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29725" w14:textId="538069F8" w:rsidR="00537401" w:rsidRPr="00401ADA" w:rsidRDefault="005F1B65"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2012VT</w:t>
      </w:r>
      <w:r w:rsidR="003A2B03" w:rsidRPr="00401ADA">
        <w:rPr>
          <w:rFonts w:ascii="Calibri" w:hAnsi="Calibri" w:cs="Arial"/>
          <w:sz w:val="24"/>
          <w:szCs w:val="24"/>
          <w:lang w:eastAsia="sv-SE"/>
        </w:rPr>
        <w:t xml:space="preserve"> - 2012-04-20.</w:t>
      </w:r>
      <w:r w:rsidR="003A2B03" w:rsidRPr="00401ADA">
        <w:rPr>
          <w:rFonts w:ascii="Calibri" w:hAnsi="Calibri" w:cs="Arial"/>
          <w:sz w:val="24"/>
          <w:szCs w:val="24"/>
          <w:lang w:eastAsia="sv-SE"/>
        </w:rPr>
        <w:br/>
      </w:r>
      <w:r w:rsidRPr="00401ADA">
        <w:rPr>
          <w:rFonts w:ascii="Calibri" w:hAnsi="Calibri" w:cs="Arial"/>
          <w:b/>
          <w:sz w:val="24"/>
          <w:szCs w:val="24"/>
          <w:lang w:eastAsia="sv-SE"/>
        </w:rPr>
        <w:t>2012HT</w:t>
      </w:r>
      <w:r w:rsidR="003A2B03" w:rsidRPr="00401ADA">
        <w:rPr>
          <w:rFonts w:ascii="Calibri" w:hAnsi="Calibri" w:cs="Arial"/>
          <w:sz w:val="24"/>
          <w:szCs w:val="24"/>
          <w:lang w:eastAsia="sv-SE"/>
        </w:rPr>
        <w:br/>
      </w:r>
      <w:r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Omtentamen</w:t>
      </w:r>
      <w:r w:rsidR="003A2B03" w:rsidRPr="00401ADA">
        <w:rPr>
          <w:rFonts w:ascii="Calibri" w:hAnsi="Calibri" w:cs="Arial"/>
          <w:sz w:val="24"/>
          <w:szCs w:val="24"/>
          <w:lang w:eastAsia="sv-SE"/>
        </w:rPr>
        <w:br/>
      </w:r>
      <w:r w:rsidRPr="00401ADA">
        <w:rPr>
          <w:rFonts w:ascii="Calibri" w:hAnsi="Calibri" w:cs="Arial"/>
          <w:b/>
          <w:sz w:val="24"/>
          <w:szCs w:val="24"/>
          <w:lang w:eastAsia="sv-SE"/>
        </w:rPr>
        <w:t>2013VT</w:t>
      </w:r>
      <w:r w:rsidR="00C62DE8" w:rsidRPr="00401ADA">
        <w:rPr>
          <w:rFonts w:ascii="Calibri" w:hAnsi="Calibri" w:cs="Arial"/>
          <w:sz w:val="24"/>
          <w:szCs w:val="24"/>
          <w:lang w:eastAsia="sv-SE"/>
        </w:rPr>
        <w:t xml:space="preserve"> - 2013-04-19. Godkänt: 60%.</w:t>
      </w:r>
      <w:r w:rsidR="003A2B03" w:rsidRPr="00401ADA">
        <w:rPr>
          <w:rFonts w:ascii="Calibri" w:hAnsi="Calibri" w:cs="Arial"/>
          <w:sz w:val="24"/>
          <w:szCs w:val="24"/>
          <w:lang w:eastAsia="sv-SE"/>
        </w:rPr>
        <w:br/>
      </w:r>
      <w:r w:rsidRPr="00401ADA">
        <w:rPr>
          <w:rFonts w:ascii="Calibri" w:hAnsi="Calibri" w:cs="Arial"/>
          <w:b/>
          <w:sz w:val="24"/>
          <w:szCs w:val="24"/>
          <w:lang w:eastAsia="sv-SE"/>
        </w:rPr>
        <w:t>2013HT</w:t>
      </w:r>
      <w:r w:rsidR="00C62DE8" w:rsidRPr="00401ADA">
        <w:rPr>
          <w:rFonts w:ascii="Calibri" w:hAnsi="Calibri" w:cs="Arial"/>
          <w:sz w:val="24"/>
          <w:szCs w:val="24"/>
          <w:lang w:eastAsia="sv-SE"/>
        </w:rPr>
        <w:t xml:space="preserve"> - 2013-11-15. Godkänt: 60%.</w:t>
      </w:r>
      <w:r w:rsidR="003A2B03" w:rsidRPr="00401ADA">
        <w:rPr>
          <w:rFonts w:ascii="Calibri" w:hAnsi="Calibri" w:cs="Arial"/>
          <w:sz w:val="24"/>
          <w:szCs w:val="24"/>
          <w:lang w:eastAsia="sv-SE"/>
        </w:rPr>
        <w:br/>
      </w:r>
      <w:r w:rsidRPr="00401ADA">
        <w:rPr>
          <w:rFonts w:ascii="Calibri" w:hAnsi="Calibri" w:cs="Arial"/>
          <w:b/>
          <w:sz w:val="24"/>
          <w:szCs w:val="24"/>
          <w:lang w:eastAsia="sv-SE"/>
        </w:rPr>
        <w:t>2014VT</w:t>
      </w:r>
      <w:r w:rsidR="00C62DE8" w:rsidRPr="00401ADA">
        <w:rPr>
          <w:rFonts w:ascii="Calibri" w:hAnsi="Calibri" w:cs="Arial"/>
          <w:sz w:val="24"/>
          <w:szCs w:val="24"/>
          <w:lang w:eastAsia="sv-SE"/>
        </w:rPr>
        <w:t xml:space="preserve"> - 2014-04-04. Godkänt: 60%.</w:t>
      </w:r>
      <w:r w:rsidR="003A2B03" w:rsidRPr="00401ADA">
        <w:rPr>
          <w:rFonts w:ascii="Calibri" w:hAnsi="Calibri" w:cs="Arial"/>
          <w:sz w:val="24"/>
          <w:szCs w:val="24"/>
          <w:lang w:eastAsia="sv-SE"/>
        </w:rPr>
        <w:br/>
      </w:r>
      <w:r w:rsidRPr="00401ADA">
        <w:rPr>
          <w:rFonts w:ascii="Calibri" w:hAnsi="Calibri" w:cs="Arial"/>
          <w:b/>
          <w:sz w:val="24"/>
          <w:szCs w:val="24"/>
          <w:lang w:eastAsia="sv-SE"/>
        </w:rPr>
        <w:t>2014VT-2</w:t>
      </w:r>
      <w:r w:rsidR="00C62DE8" w:rsidRPr="00401ADA">
        <w:rPr>
          <w:rFonts w:ascii="Calibri" w:hAnsi="Calibri" w:cs="Arial"/>
          <w:sz w:val="24"/>
          <w:szCs w:val="24"/>
          <w:lang w:eastAsia="sv-SE"/>
        </w:rPr>
        <w:t xml:space="preserve"> - 2014-05-17. Godkänt: 60%.</w:t>
      </w:r>
    </w:p>
    <w:p w14:paraId="60C30668" w14:textId="72CCCA86" w:rsidR="003A2B03" w:rsidRPr="00401ADA" w:rsidRDefault="00C62DE8" w:rsidP="003D3B3C">
      <w:pPr>
        <w:pStyle w:val="Rubrik1"/>
        <w:spacing w:line="276" w:lineRule="auto"/>
        <w:rPr>
          <w:rFonts w:ascii="Calibri" w:hAnsi="Calibri" w:cs="Arial"/>
          <w:sz w:val="32"/>
          <w:szCs w:val="24"/>
        </w:rPr>
      </w:pPr>
      <w:r w:rsidRPr="00401ADA">
        <w:rPr>
          <w:rFonts w:ascii="Calibri" w:hAnsi="Calibri" w:cs="Arial"/>
          <w:sz w:val="32"/>
          <w:szCs w:val="24"/>
        </w:rPr>
        <w:t>Block A - Hjärnan och sinnesfunktioner</w:t>
      </w:r>
    </w:p>
    <w:p w14:paraId="48C7EEDC" w14:textId="1C4FA520" w:rsidR="000C1AC9" w:rsidRPr="00401ADA" w:rsidRDefault="003A2B03"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00C62DE8" w:rsidRPr="00401ADA">
        <w:rPr>
          <w:rFonts w:ascii="Calibri" w:hAnsi="Calibri" w:cs="Arial"/>
          <w:b/>
          <w:sz w:val="24"/>
          <w:szCs w:val="24"/>
          <w:lang w:eastAsia="sv-SE"/>
        </w:rPr>
        <w:t xml:space="preserve"> </w:t>
      </w:r>
      <w:r w:rsidR="005F1B65" w:rsidRPr="00401ADA">
        <w:rPr>
          <w:rFonts w:ascii="Calibri" w:hAnsi="Calibri" w:cs="Arial"/>
          <w:b/>
          <w:sz w:val="24"/>
          <w:szCs w:val="24"/>
          <w:lang w:eastAsia="sv-SE"/>
        </w:rPr>
        <w:t>2013HT</w:t>
      </w:r>
      <w:r w:rsidR="000C1AC9" w:rsidRPr="00401ADA">
        <w:rPr>
          <w:rFonts w:ascii="Calibri" w:hAnsi="Calibri" w:cs="Arial"/>
          <w:sz w:val="24"/>
          <w:szCs w:val="24"/>
          <w:lang w:eastAsia="sv-SE"/>
        </w:rPr>
        <w:br/>
      </w:r>
      <w:r w:rsidR="00C62DE8" w:rsidRPr="00401ADA">
        <w:rPr>
          <w:rFonts w:ascii="Calibri" w:hAnsi="Calibri" w:cs="Arial"/>
          <w:b/>
          <w:sz w:val="24"/>
          <w:szCs w:val="24"/>
          <w:lang w:eastAsia="sv-SE"/>
        </w:rPr>
        <w:t>Rita upp en aktionspotential i en graf som har spänning (mV) på y-axeln och tid (t) på x-axeln. Märk ut vilomembranpotential, trösk</w:t>
      </w:r>
      <w:r w:rsidR="000C1AC9" w:rsidRPr="00401ADA">
        <w:rPr>
          <w:rFonts w:ascii="Calibri" w:hAnsi="Calibri" w:cs="Arial"/>
          <w:b/>
          <w:sz w:val="24"/>
          <w:szCs w:val="24"/>
          <w:lang w:eastAsia="sv-SE"/>
        </w:rPr>
        <w:t>el samt efterhyperpolarisering.</w:t>
      </w:r>
    </w:p>
    <w:p w14:paraId="09F46629" w14:textId="3711022C" w:rsidR="0090707D" w:rsidRPr="00401ADA" w:rsidRDefault="00D03466" w:rsidP="003D3B3C">
      <w:pPr>
        <w:spacing w:line="276" w:lineRule="auto"/>
        <w:rPr>
          <w:rFonts w:ascii="Calibri" w:hAnsi="Calibri" w:cs="Arial"/>
          <w:sz w:val="24"/>
          <w:szCs w:val="24"/>
          <w:lang w:eastAsia="sv-SE"/>
        </w:rPr>
      </w:pPr>
      <w:r w:rsidRPr="00401ADA">
        <w:rPr>
          <w:rFonts w:ascii="Calibri" w:hAnsi="Calibri" w:cs="Arial"/>
          <w:b/>
          <w:noProof/>
          <w:sz w:val="24"/>
          <w:szCs w:val="24"/>
          <w:lang w:eastAsia="sv-SE"/>
        </w:rPr>
        <w:drawing>
          <wp:inline distT="0" distB="0" distL="0" distR="0" wp14:anchorId="1CC83722" wp14:editId="7F83BA91">
            <wp:extent cx="4696460" cy="3808730"/>
            <wp:effectExtent l="0" t="0" r="8890" b="127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96460" cy="3808730"/>
                    </a:xfrm>
                    <a:prstGeom prst="rect">
                      <a:avLst/>
                    </a:prstGeom>
                    <a:noFill/>
                    <a:ln>
                      <a:noFill/>
                    </a:ln>
                  </pic:spPr>
                </pic:pic>
              </a:graphicData>
            </a:graphic>
          </wp:inline>
        </w:drawing>
      </w:r>
      <w:r w:rsidR="000C1AC9" w:rsidRPr="00401ADA">
        <w:rPr>
          <w:rFonts w:ascii="Calibri" w:hAnsi="Calibri" w:cs="Arial"/>
          <w:sz w:val="24"/>
          <w:szCs w:val="24"/>
          <w:lang w:eastAsia="sv-SE"/>
        </w:rPr>
        <w:br/>
      </w:r>
      <w:r w:rsidR="002050D1"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000C1AC9" w:rsidRPr="00401ADA">
        <w:rPr>
          <w:rFonts w:ascii="Calibri" w:hAnsi="Calibri" w:cs="Arial"/>
          <w:sz w:val="24"/>
          <w:szCs w:val="24"/>
          <w:lang w:eastAsia="sv-SE"/>
        </w:rPr>
        <w:br/>
      </w:r>
      <w:r w:rsidR="00C62DE8" w:rsidRPr="00401ADA">
        <w:rPr>
          <w:rFonts w:ascii="Calibri" w:hAnsi="Calibri" w:cs="Arial"/>
          <w:b/>
          <w:sz w:val="24"/>
          <w:szCs w:val="24"/>
          <w:lang w:eastAsia="sv-SE"/>
        </w:rPr>
        <w:t>Förklara begreppen rel</w:t>
      </w:r>
      <w:r w:rsidR="00450AC5" w:rsidRPr="00401ADA">
        <w:rPr>
          <w:rFonts w:ascii="Calibri" w:hAnsi="Calibri" w:cs="Arial"/>
          <w:b/>
          <w:sz w:val="24"/>
          <w:szCs w:val="24"/>
          <w:lang w:eastAsia="sv-SE"/>
        </w:rPr>
        <w:t>a</w:t>
      </w:r>
      <w:r w:rsidR="00C62DE8" w:rsidRPr="00401ADA">
        <w:rPr>
          <w:rFonts w:ascii="Calibri" w:hAnsi="Calibri" w:cs="Arial"/>
          <w:b/>
          <w:sz w:val="24"/>
          <w:szCs w:val="24"/>
          <w:lang w:eastAsia="sv-SE"/>
        </w:rPr>
        <w:t>tiv och absolut refraktäritet.</w:t>
      </w:r>
      <w:r w:rsidR="00450AC5" w:rsidRPr="00401ADA">
        <w:rPr>
          <w:rFonts w:ascii="Calibri" w:hAnsi="Calibri" w:cs="Arial"/>
          <w:sz w:val="24"/>
          <w:szCs w:val="24"/>
          <w:lang w:eastAsia="sv-SE"/>
        </w:rPr>
        <w:br/>
      </w:r>
      <w:r w:rsidR="00450AC5" w:rsidRPr="00401ADA">
        <w:rPr>
          <w:rFonts w:ascii="Calibri" w:hAnsi="Calibri" w:cs="Arial"/>
          <w:b/>
          <w:i/>
          <w:sz w:val="24"/>
          <w:szCs w:val="24"/>
          <w:lang w:eastAsia="sv-SE"/>
        </w:rPr>
        <w:t>Relativ refraktäritet</w:t>
      </w:r>
      <w:r w:rsidR="00450AC5" w:rsidRPr="00401ADA">
        <w:rPr>
          <w:rFonts w:ascii="Calibri" w:hAnsi="Calibri" w:cs="Arial"/>
          <w:sz w:val="24"/>
          <w:szCs w:val="24"/>
          <w:lang w:eastAsia="sv-SE"/>
        </w:rPr>
        <w:t xml:space="preserve"> är den period då en del av de spänningskänsliga Na-kanaler börjar </w:t>
      </w:r>
      <w:r w:rsidR="00005150" w:rsidRPr="00401ADA">
        <w:rPr>
          <w:rFonts w:ascii="Calibri" w:hAnsi="Calibri" w:cs="Arial"/>
          <w:sz w:val="24"/>
          <w:szCs w:val="24"/>
          <w:lang w:eastAsia="sv-SE"/>
        </w:rPr>
        <w:t xml:space="preserve">gå till sitt resting state </w:t>
      </w:r>
      <w:r w:rsidR="00450AC5" w:rsidRPr="00401ADA">
        <w:rPr>
          <w:rFonts w:ascii="Calibri" w:hAnsi="Calibri" w:cs="Arial"/>
          <w:sz w:val="24"/>
          <w:szCs w:val="24"/>
          <w:lang w:eastAsia="sv-SE"/>
        </w:rPr>
        <w:t xml:space="preserve">och en </w:t>
      </w:r>
      <w:r w:rsidR="00005150" w:rsidRPr="00401ADA">
        <w:rPr>
          <w:rFonts w:ascii="Calibri" w:hAnsi="Calibri" w:cs="Arial"/>
          <w:sz w:val="24"/>
          <w:szCs w:val="24"/>
          <w:lang w:eastAsia="sv-SE"/>
        </w:rPr>
        <w:t>ny aktionspotential kan uppstå. Det kommer däremot krävas en starkare depolariserin</w:t>
      </w:r>
      <w:r w:rsidR="0090707D" w:rsidRPr="00401ADA">
        <w:rPr>
          <w:rFonts w:ascii="Calibri" w:hAnsi="Calibri" w:cs="Arial"/>
          <w:sz w:val="24"/>
          <w:szCs w:val="24"/>
          <w:lang w:eastAsia="sv-SE"/>
        </w:rPr>
        <w:t>g för detta, eftersom membranpotentialen är hyperpolariserad (efterhyperpolarisering).</w:t>
      </w:r>
    </w:p>
    <w:p w14:paraId="5FE1C604" w14:textId="77777777" w:rsidR="002050D1" w:rsidRPr="00401ADA" w:rsidRDefault="00450AC5"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lastRenderedPageBreak/>
        <w:t>Absolut refraktäritet</w:t>
      </w:r>
      <w:r w:rsidRPr="00401ADA">
        <w:rPr>
          <w:rFonts w:ascii="Calibri" w:hAnsi="Calibri" w:cs="Arial"/>
          <w:sz w:val="24"/>
          <w:szCs w:val="24"/>
          <w:lang w:eastAsia="sv-SE"/>
        </w:rPr>
        <w:t xml:space="preserve"> är när alla s</w:t>
      </w:r>
      <w:r w:rsidR="00005150" w:rsidRPr="00401ADA">
        <w:rPr>
          <w:rFonts w:ascii="Calibri" w:hAnsi="Calibri" w:cs="Arial"/>
          <w:sz w:val="24"/>
          <w:szCs w:val="24"/>
          <w:lang w:eastAsia="sv-SE"/>
        </w:rPr>
        <w:t>pänningskänsliga Na-kanaler är inaktiva</w:t>
      </w:r>
      <w:r w:rsidRPr="00401ADA">
        <w:rPr>
          <w:rFonts w:ascii="Calibri" w:hAnsi="Calibri" w:cs="Arial"/>
          <w:sz w:val="24"/>
          <w:szCs w:val="24"/>
          <w:lang w:eastAsia="sv-SE"/>
        </w:rPr>
        <w:t xml:space="preserve"> och ingen ny aktionspotential kan uppstå</w:t>
      </w:r>
      <w:r w:rsidR="002050D1" w:rsidRPr="00401ADA">
        <w:rPr>
          <w:rFonts w:ascii="Calibri" w:hAnsi="Calibri" w:cs="Arial"/>
          <w:sz w:val="24"/>
          <w:szCs w:val="24"/>
          <w:lang w:eastAsia="sv-SE"/>
        </w:rPr>
        <w:t>.</w:t>
      </w:r>
    </w:p>
    <w:p w14:paraId="19F4F078" w14:textId="7C4D2C9B" w:rsidR="000C1AC9" w:rsidRPr="00401ADA" w:rsidRDefault="002050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000C1AC9" w:rsidRPr="00401ADA">
        <w:rPr>
          <w:rFonts w:ascii="Calibri" w:hAnsi="Calibri" w:cs="Arial"/>
          <w:b/>
          <w:sz w:val="24"/>
          <w:szCs w:val="24"/>
          <w:lang w:eastAsia="sv-SE"/>
        </w:rPr>
        <w:br/>
      </w:r>
      <w:r w:rsidR="00C62DE8" w:rsidRPr="00401ADA">
        <w:rPr>
          <w:rFonts w:ascii="Calibri" w:hAnsi="Calibri" w:cs="Arial"/>
          <w:b/>
          <w:sz w:val="24"/>
          <w:szCs w:val="24"/>
          <w:lang w:eastAsia="sv-SE"/>
        </w:rPr>
        <w:t>Tänk dig att en nervcell drabbas av svår syrebrist så att dess produktion av ATP och därmed ATP-driven aktiv transport upphör. Hur påverkar detta vilomembranpotentialen och varför?</w:t>
      </w:r>
      <w:r w:rsidR="009F3693" w:rsidRPr="00401ADA">
        <w:rPr>
          <w:rFonts w:ascii="Calibri" w:hAnsi="Calibri" w:cs="Arial"/>
          <w:b/>
          <w:sz w:val="24"/>
          <w:szCs w:val="24"/>
          <w:lang w:eastAsia="sv-SE"/>
        </w:rPr>
        <w:br/>
      </w:r>
      <w:r w:rsidR="00FA5A06" w:rsidRPr="00401ADA">
        <w:rPr>
          <w:rFonts w:ascii="Calibri" w:hAnsi="Calibri" w:cs="Arial"/>
          <w:sz w:val="24"/>
          <w:szCs w:val="24"/>
          <w:lang w:eastAsia="sv-SE"/>
        </w:rPr>
        <w:t>Na/K-pumpen drivs av ATP och är en aktiv transport. 3 Na</w:t>
      </w:r>
      <w:r w:rsidR="00CE2DC2" w:rsidRPr="00401ADA">
        <w:rPr>
          <w:rFonts w:ascii="Calibri" w:hAnsi="Calibri" w:cs="Arial"/>
          <w:sz w:val="24"/>
          <w:szCs w:val="24"/>
          <w:lang w:eastAsia="sv-SE"/>
        </w:rPr>
        <w:t xml:space="preserve"> ut ur cellen,</w:t>
      </w:r>
      <w:r w:rsidR="00FA5A06" w:rsidRPr="00401ADA">
        <w:rPr>
          <w:rFonts w:ascii="Calibri" w:hAnsi="Calibri" w:cs="Arial"/>
          <w:sz w:val="24"/>
          <w:szCs w:val="24"/>
          <w:lang w:eastAsia="sv-SE"/>
        </w:rPr>
        <w:t xml:space="preserve"> 2 K in. Upphör </w:t>
      </w:r>
      <w:r w:rsidR="00CE2DC2" w:rsidRPr="00401ADA">
        <w:rPr>
          <w:rFonts w:ascii="Calibri" w:hAnsi="Calibri" w:cs="Arial"/>
          <w:sz w:val="24"/>
          <w:szCs w:val="24"/>
          <w:lang w:eastAsia="sv-SE"/>
        </w:rPr>
        <w:t xml:space="preserve">pumpen </w:t>
      </w:r>
      <w:r w:rsidR="00FA5A06" w:rsidRPr="00401ADA">
        <w:rPr>
          <w:rFonts w:ascii="Calibri" w:hAnsi="Calibri" w:cs="Arial"/>
          <w:sz w:val="24"/>
          <w:szCs w:val="24"/>
          <w:lang w:eastAsia="sv-SE"/>
        </w:rPr>
        <w:t xml:space="preserve">kommer </w:t>
      </w:r>
      <w:r w:rsidR="00CE2DC2" w:rsidRPr="00401ADA">
        <w:rPr>
          <w:rFonts w:ascii="Calibri" w:hAnsi="Calibri" w:cs="Arial"/>
          <w:sz w:val="24"/>
          <w:szCs w:val="24"/>
          <w:lang w:eastAsia="sv-SE"/>
        </w:rPr>
        <w:t xml:space="preserve">kalium </w:t>
      </w:r>
      <w:r w:rsidRPr="00401ADA">
        <w:rPr>
          <w:rFonts w:ascii="Calibri" w:hAnsi="Calibri" w:cs="Arial"/>
          <w:sz w:val="24"/>
          <w:szCs w:val="24"/>
          <w:lang w:eastAsia="sv-SE"/>
        </w:rPr>
        <w:t xml:space="preserve">inte </w:t>
      </w:r>
      <w:r w:rsidR="00CE2DC2" w:rsidRPr="00401ADA">
        <w:rPr>
          <w:rFonts w:ascii="Calibri" w:hAnsi="Calibri" w:cs="Arial"/>
          <w:sz w:val="24"/>
          <w:szCs w:val="24"/>
          <w:lang w:eastAsia="sv-SE"/>
        </w:rPr>
        <w:t>att pumpas in, som då istället flödar ut i kalium-specifika läckkanaler, eftersom koncentrationen är högre</w:t>
      </w:r>
      <w:r w:rsidR="005E6D0A" w:rsidRPr="00401ADA">
        <w:rPr>
          <w:rFonts w:ascii="Calibri" w:hAnsi="Calibri" w:cs="Arial"/>
          <w:sz w:val="24"/>
          <w:szCs w:val="24"/>
          <w:lang w:eastAsia="sv-SE"/>
        </w:rPr>
        <w:t xml:space="preserve"> intracellulärt</w:t>
      </w:r>
      <w:r w:rsidR="00CE2DC2" w:rsidRPr="00401ADA">
        <w:rPr>
          <w:rFonts w:ascii="Calibri" w:hAnsi="Calibri" w:cs="Arial"/>
          <w:sz w:val="24"/>
          <w:szCs w:val="24"/>
          <w:lang w:eastAsia="sv-SE"/>
        </w:rPr>
        <w:t xml:space="preserve">. Natrium kommer flöda in i natrium-specifika läckkanaler, eftersom koncentrationen är högre </w:t>
      </w:r>
      <w:r w:rsidR="005E6D0A" w:rsidRPr="00401ADA">
        <w:rPr>
          <w:rFonts w:ascii="Calibri" w:hAnsi="Calibri" w:cs="Arial"/>
          <w:sz w:val="24"/>
          <w:szCs w:val="24"/>
          <w:lang w:eastAsia="sv-SE"/>
        </w:rPr>
        <w:t>extracellulärt.</w:t>
      </w:r>
    </w:p>
    <w:p w14:paraId="1DD6E07B" w14:textId="41D16239" w:rsidR="005E6D0A" w:rsidRPr="00401ADA" w:rsidRDefault="005E6D0A"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Kloridjoner kommer flöda in för att kompensera för den ökade mängden natrium intracellulärt. </w:t>
      </w:r>
      <w:r w:rsidR="00413B2E" w:rsidRPr="00401ADA">
        <w:rPr>
          <w:rFonts w:ascii="Calibri" w:hAnsi="Calibri" w:cs="Arial"/>
          <w:sz w:val="24"/>
          <w:szCs w:val="24"/>
          <w:lang w:eastAsia="sv-SE"/>
        </w:rPr>
        <w:t>Så småningom uppstår ett nettonollflöde av joner över membranet och vilomembranpotentialen rör sig mot noll.</w:t>
      </w:r>
      <w:r w:rsidR="00E81CBD" w:rsidRPr="00401ADA">
        <w:rPr>
          <w:rFonts w:ascii="Calibri" w:hAnsi="Calibri" w:cs="Arial"/>
          <w:sz w:val="24"/>
          <w:szCs w:val="24"/>
          <w:lang w:eastAsia="sv-SE"/>
        </w:rPr>
        <w:br/>
      </w:r>
      <w:r w:rsidR="00413B2E" w:rsidRPr="00401ADA">
        <w:rPr>
          <w:rFonts w:ascii="Calibri" w:hAnsi="Calibri" w:cs="Arial"/>
          <w:sz w:val="24"/>
          <w:szCs w:val="24"/>
          <w:lang w:eastAsia="sv-SE"/>
        </w:rPr>
        <w:t>(Vatten kommer också flöda in i cellen eftersom jonerna utöver osmotisk dragkraft – cellen svullnar</w:t>
      </w:r>
      <w:r w:rsidR="00E65D50" w:rsidRPr="00401ADA">
        <w:rPr>
          <w:rFonts w:ascii="Calibri" w:hAnsi="Calibri" w:cs="Arial"/>
          <w:sz w:val="24"/>
          <w:szCs w:val="24"/>
          <w:lang w:eastAsia="sv-SE"/>
        </w:rPr>
        <w:t xml:space="preserve"> upp</w:t>
      </w:r>
      <w:r w:rsidR="00413B2E" w:rsidRPr="00401ADA">
        <w:rPr>
          <w:rFonts w:ascii="Calibri" w:hAnsi="Calibri" w:cs="Arial"/>
          <w:sz w:val="24"/>
          <w:szCs w:val="24"/>
          <w:lang w:eastAsia="sv-SE"/>
        </w:rPr>
        <w:t xml:space="preserve"> och kan spricka).</w:t>
      </w:r>
    </w:p>
    <w:p w14:paraId="64B9FDB7" w14:textId="6FF3C28B" w:rsidR="000C1AC9" w:rsidRPr="00401ADA" w:rsidRDefault="000C1AC9"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E65D50" w:rsidRPr="00401ADA">
        <w:rPr>
          <w:rFonts w:ascii="Calibri" w:hAnsi="Calibri" w:cs="Arial"/>
          <w:b/>
          <w:sz w:val="24"/>
          <w:szCs w:val="24"/>
          <w:lang w:eastAsia="sv-SE"/>
        </w:rPr>
        <w:t>20</w:t>
      </w:r>
      <w:r w:rsidR="00C62DE8" w:rsidRPr="00401ADA">
        <w:rPr>
          <w:rFonts w:ascii="Calibri" w:hAnsi="Calibri" w:cs="Arial"/>
          <w:b/>
          <w:sz w:val="24"/>
          <w:szCs w:val="24"/>
          <w:lang w:eastAsia="sv-SE"/>
        </w:rPr>
        <w:t>1</w:t>
      </w:r>
      <w:r w:rsidR="00E65D50" w:rsidRPr="00401ADA">
        <w:rPr>
          <w:rFonts w:ascii="Calibri" w:hAnsi="Calibri" w:cs="Arial"/>
          <w:b/>
          <w:sz w:val="24"/>
          <w:szCs w:val="24"/>
          <w:lang w:eastAsia="sv-SE"/>
        </w:rPr>
        <w:t>2</w:t>
      </w:r>
      <w:r w:rsidR="00C62DE8" w:rsidRPr="00401ADA">
        <w:rPr>
          <w:rFonts w:ascii="Calibri" w:hAnsi="Calibri" w:cs="Arial"/>
          <w:b/>
          <w:sz w:val="24"/>
          <w:szCs w:val="24"/>
          <w:lang w:eastAsia="sv-SE"/>
        </w:rPr>
        <w:t>HT-2</w:t>
      </w:r>
      <w:r w:rsidRPr="00401ADA">
        <w:rPr>
          <w:rFonts w:ascii="Calibri" w:hAnsi="Calibri" w:cs="Arial"/>
          <w:sz w:val="24"/>
          <w:szCs w:val="24"/>
          <w:lang w:eastAsia="sv-SE"/>
        </w:rPr>
        <w:br/>
      </w:r>
      <w:r w:rsidR="00C62DE8" w:rsidRPr="00401ADA">
        <w:rPr>
          <w:rFonts w:ascii="Calibri" w:hAnsi="Calibri" w:cs="Arial"/>
          <w:b/>
          <w:sz w:val="24"/>
          <w:szCs w:val="24"/>
          <w:lang w:eastAsia="sv-SE"/>
        </w:rPr>
        <w:t>Vad blir effekten på en cells membranpotential om K-kanalerna öpp</w:t>
      </w:r>
      <w:r w:rsidRPr="00401ADA">
        <w:rPr>
          <w:rFonts w:ascii="Calibri" w:hAnsi="Calibri" w:cs="Arial"/>
          <w:b/>
          <w:sz w:val="24"/>
          <w:szCs w:val="24"/>
          <w:lang w:eastAsia="sv-SE"/>
        </w:rPr>
        <w:t>nas och om Na-kanalerna stängs?</w:t>
      </w:r>
      <w:r w:rsidR="006A75F4" w:rsidRPr="00401ADA">
        <w:rPr>
          <w:rFonts w:ascii="Calibri" w:hAnsi="Calibri" w:cs="Arial"/>
          <w:b/>
          <w:sz w:val="24"/>
          <w:szCs w:val="24"/>
          <w:lang w:eastAsia="sv-SE"/>
        </w:rPr>
        <w:br/>
      </w:r>
      <w:r w:rsidR="006A75F4" w:rsidRPr="00401ADA">
        <w:rPr>
          <w:rFonts w:ascii="Calibri" w:hAnsi="Calibri" w:cs="Arial"/>
          <w:sz w:val="24"/>
          <w:szCs w:val="24"/>
          <w:lang w:eastAsia="sv-SE"/>
        </w:rPr>
        <w:t>Membranpotentialen</w:t>
      </w:r>
      <w:r w:rsidR="006342F0" w:rsidRPr="00401ADA">
        <w:rPr>
          <w:rFonts w:ascii="Calibri" w:hAnsi="Calibri" w:cs="Arial"/>
          <w:sz w:val="24"/>
          <w:szCs w:val="24"/>
          <w:lang w:eastAsia="sv-SE"/>
        </w:rPr>
        <w:t xml:space="preserve"> sjunker </w:t>
      </w:r>
      <w:r w:rsidR="006A75F4" w:rsidRPr="00401ADA">
        <w:rPr>
          <w:rFonts w:ascii="Calibri" w:hAnsi="Calibri" w:cs="Arial"/>
          <w:sz w:val="24"/>
          <w:szCs w:val="24"/>
          <w:lang w:eastAsia="sv-SE"/>
        </w:rPr>
        <w:t xml:space="preserve">– </w:t>
      </w:r>
      <w:r w:rsidR="009461C5" w:rsidRPr="00401ADA">
        <w:rPr>
          <w:rFonts w:ascii="Calibri" w:hAnsi="Calibri" w:cs="Arial"/>
          <w:sz w:val="24"/>
          <w:szCs w:val="24"/>
          <w:lang w:eastAsia="sv-SE"/>
        </w:rPr>
        <w:t xml:space="preserve">den </w:t>
      </w:r>
      <w:r w:rsidR="006A75F4" w:rsidRPr="00401ADA">
        <w:rPr>
          <w:rFonts w:ascii="Calibri" w:hAnsi="Calibri" w:cs="Arial"/>
          <w:sz w:val="24"/>
          <w:szCs w:val="24"/>
          <w:lang w:eastAsia="sv-SE"/>
        </w:rPr>
        <w:t>repolariseras.</w:t>
      </w:r>
      <w:r w:rsidR="003E3FB4" w:rsidRPr="00401ADA">
        <w:rPr>
          <w:rFonts w:ascii="Calibri" w:hAnsi="Calibri" w:cs="Arial"/>
          <w:sz w:val="24"/>
          <w:szCs w:val="24"/>
          <w:lang w:eastAsia="sv-SE"/>
        </w:rPr>
        <w:t xml:space="preserve"> K+ lämnar cellen</w:t>
      </w:r>
      <w:r w:rsidR="00E65D50" w:rsidRPr="00401ADA">
        <w:rPr>
          <w:rFonts w:ascii="Calibri" w:hAnsi="Calibri" w:cs="Arial"/>
          <w:sz w:val="24"/>
          <w:szCs w:val="24"/>
          <w:lang w:eastAsia="sv-SE"/>
        </w:rPr>
        <w:t xml:space="preserve"> eftersom koncentrationen är högre intracellullärt</w:t>
      </w:r>
      <w:r w:rsidR="003E3FB4" w:rsidRPr="00401ADA">
        <w:rPr>
          <w:rFonts w:ascii="Calibri" w:hAnsi="Calibri" w:cs="Arial"/>
          <w:sz w:val="24"/>
          <w:szCs w:val="24"/>
          <w:lang w:eastAsia="sv-SE"/>
        </w:rPr>
        <w:t>.</w:t>
      </w:r>
    </w:p>
    <w:p w14:paraId="42C2580A" w14:textId="4C26CC9F" w:rsidR="004B7B8F" w:rsidRPr="00401ADA" w:rsidRDefault="000C1AC9"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b/>
          <w:sz w:val="24"/>
          <w:szCs w:val="24"/>
          <w:lang w:eastAsia="sv-SE"/>
        </w:rPr>
        <w:br/>
      </w:r>
      <w:r w:rsidR="00C62DE8" w:rsidRPr="00401ADA">
        <w:rPr>
          <w:rFonts w:ascii="Calibri" w:hAnsi="Calibri" w:cs="Arial"/>
          <w:b/>
          <w:sz w:val="24"/>
          <w:szCs w:val="24"/>
          <w:lang w:eastAsia="sv-SE"/>
        </w:rPr>
        <w:t>Hur kan reverseringspotentialen för GAB</w:t>
      </w:r>
      <w:r w:rsidR="00917C54" w:rsidRPr="00401ADA">
        <w:rPr>
          <w:rFonts w:ascii="Calibri" w:hAnsi="Calibri" w:cs="Arial"/>
          <w:b/>
          <w:sz w:val="24"/>
          <w:szCs w:val="24"/>
          <w:lang w:eastAsia="sv-SE"/>
        </w:rPr>
        <w:t>A</w:t>
      </w:r>
      <w:r w:rsidRPr="00401ADA">
        <w:rPr>
          <w:rFonts w:ascii="Calibri" w:hAnsi="Calibri" w:cs="Arial"/>
          <w:b/>
          <w:sz w:val="24"/>
          <w:szCs w:val="24"/>
          <w:lang w:eastAsia="sv-SE"/>
        </w:rPr>
        <w:t>A-receptorkanalerna förändras?</w:t>
      </w:r>
      <w:r w:rsidR="00F03A33" w:rsidRPr="00401ADA">
        <w:rPr>
          <w:rFonts w:ascii="Calibri" w:hAnsi="Calibri" w:cs="Arial"/>
          <w:b/>
          <w:sz w:val="24"/>
          <w:szCs w:val="24"/>
          <w:lang w:eastAsia="sv-SE"/>
        </w:rPr>
        <w:br/>
      </w:r>
      <w:r w:rsidR="0005780B" w:rsidRPr="00401ADA">
        <w:rPr>
          <w:rFonts w:ascii="Calibri" w:hAnsi="Calibri" w:cs="Arial"/>
          <w:sz w:val="24"/>
          <w:szCs w:val="24"/>
          <w:lang w:eastAsia="sv-SE"/>
        </w:rPr>
        <w:t xml:space="preserve">GABAA-receptorkanalerna </w:t>
      </w:r>
      <w:r w:rsidR="004B7B8F" w:rsidRPr="00401ADA">
        <w:rPr>
          <w:rFonts w:ascii="Calibri" w:hAnsi="Calibri" w:cs="Arial"/>
          <w:sz w:val="24"/>
          <w:szCs w:val="24"/>
          <w:lang w:eastAsia="sv-SE"/>
        </w:rPr>
        <w:t xml:space="preserve">(Erev = -60 mV) </w:t>
      </w:r>
      <w:r w:rsidR="0005780B" w:rsidRPr="00401ADA">
        <w:rPr>
          <w:rFonts w:ascii="Calibri" w:hAnsi="Calibri" w:cs="Arial"/>
          <w:sz w:val="24"/>
          <w:szCs w:val="24"/>
          <w:lang w:eastAsia="sv-SE"/>
        </w:rPr>
        <w:t xml:space="preserve">är permeabla för </w:t>
      </w:r>
      <w:r w:rsidR="0064020E" w:rsidRPr="00401ADA">
        <w:rPr>
          <w:rFonts w:ascii="Calibri" w:hAnsi="Calibri" w:cs="Arial"/>
          <w:sz w:val="24"/>
          <w:szCs w:val="24"/>
          <w:lang w:eastAsia="sv-SE"/>
        </w:rPr>
        <w:t>ffa Cl-</w:t>
      </w:r>
      <w:r w:rsidR="005D19AE" w:rsidRPr="00401ADA">
        <w:rPr>
          <w:rFonts w:ascii="Calibri" w:hAnsi="Calibri" w:cs="Arial"/>
          <w:sz w:val="24"/>
          <w:szCs w:val="24"/>
          <w:lang w:eastAsia="sv-SE"/>
        </w:rPr>
        <w:t xml:space="preserve"> </w:t>
      </w:r>
      <w:r w:rsidR="00EB4AE8" w:rsidRPr="00401ADA">
        <w:rPr>
          <w:rFonts w:ascii="Calibri" w:hAnsi="Calibri" w:cs="Arial"/>
          <w:sz w:val="24"/>
          <w:szCs w:val="24"/>
          <w:lang w:eastAsia="sv-SE"/>
        </w:rPr>
        <w:t>(Erev = -70 mV)</w:t>
      </w:r>
      <w:r w:rsidR="0064020E" w:rsidRPr="00401ADA">
        <w:rPr>
          <w:rFonts w:ascii="Calibri" w:hAnsi="Calibri" w:cs="Arial"/>
          <w:sz w:val="24"/>
          <w:szCs w:val="24"/>
          <w:lang w:eastAsia="sv-SE"/>
        </w:rPr>
        <w:t xml:space="preserve"> och till viss del </w:t>
      </w:r>
      <w:r w:rsidR="0005780B" w:rsidRPr="00401ADA">
        <w:rPr>
          <w:rFonts w:ascii="Calibri" w:hAnsi="Calibri" w:cs="Arial"/>
          <w:sz w:val="24"/>
          <w:szCs w:val="24"/>
          <w:lang w:eastAsia="sv-SE"/>
        </w:rPr>
        <w:t xml:space="preserve">bikarbonat </w:t>
      </w:r>
      <w:r w:rsidR="0064020E" w:rsidRPr="00401ADA">
        <w:rPr>
          <w:rFonts w:ascii="Calibri" w:hAnsi="Calibri" w:cs="Arial"/>
          <w:sz w:val="24"/>
          <w:szCs w:val="24"/>
          <w:lang w:eastAsia="sv-SE"/>
        </w:rPr>
        <w:t>(HCO3-)</w:t>
      </w:r>
      <w:r w:rsidR="0005780B" w:rsidRPr="00401ADA">
        <w:rPr>
          <w:rFonts w:ascii="Calibri" w:hAnsi="Calibri" w:cs="Arial"/>
          <w:sz w:val="24"/>
          <w:szCs w:val="24"/>
          <w:lang w:eastAsia="sv-SE"/>
        </w:rPr>
        <w:t xml:space="preserve">. </w:t>
      </w:r>
      <w:r w:rsidR="003532F3" w:rsidRPr="00401ADA">
        <w:rPr>
          <w:rFonts w:ascii="Calibri" w:hAnsi="Calibri" w:cs="Arial"/>
          <w:sz w:val="24"/>
          <w:szCs w:val="24"/>
          <w:lang w:eastAsia="sv-SE"/>
        </w:rPr>
        <w:t xml:space="preserve">Cl- påverkar reverseringspotentialen mest. </w:t>
      </w:r>
      <w:r w:rsidR="0064020E" w:rsidRPr="00401ADA">
        <w:rPr>
          <w:rFonts w:ascii="Calibri" w:hAnsi="Calibri" w:cs="Arial"/>
          <w:sz w:val="24"/>
          <w:szCs w:val="24"/>
          <w:lang w:eastAsia="sv-SE"/>
        </w:rPr>
        <w:t xml:space="preserve">Bikarbonat har en mer positiv jämviktspotential </w:t>
      </w:r>
      <w:r w:rsidR="001125A2" w:rsidRPr="00401ADA">
        <w:rPr>
          <w:rFonts w:ascii="Calibri" w:hAnsi="Calibri" w:cs="Arial"/>
          <w:sz w:val="24"/>
          <w:szCs w:val="24"/>
          <w:lang w:eastAsia="sv-SE"/>
        </w:rPr>
        <w:t>jämfört med Cl-.</w:t>
      </w:r>
    </w:p>
    <w:p w14:paraId="4E473251" w14:textId="508C4A0E" w:rsidR="000C1AC9" w:rsidRPr="00401ADA" w:rsidRDefault="004B7B8F"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Minskar mängden Cl- kommer bikarbonat att påverka reverseringspotentialen mer – den kommer </w:t>
      </w:r>
      <w:r w:rsidR="00EB4AE8" w:rsidRPr="00401ADA">
        <w:rPr>
          <w:rFonts w:ascii="Calibri" w:hAnsi="Calibri" w:cs="Arial"/>
          <w:sz w:val="24"/>
          <w:szCs w:val="24"/>
          <w:lang w:eastAsia="sv-SE"/>
        </w:rPr>
        <w:t>höjas från -60 mV.</w:t>
      </w:r>
    </w:p>
    <w:p w14:paraId="2B94A6DA" w14:textId="7935F4C9" w:rsidR="004B7B8F" w:rsidRPr="00401ADA" w:rsidRDefault="004B7B8F"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t xml:space="preserve">Minskar mängden bikarbonat kommer Cl- </w:t>
      </w:r>
      <w:r w:rsidR="001125A2" w:rsidRPr="00401ADA">
        <w:rPr>
          <w:rFonts w:ascii="Calibri" w:hAnsi="Calibri" w:cs="Arial"/>
          <w:sz w:val="24"/>
          <w:szCs w:val="24"/>
          <w:lang w:eastAsia="sv-SE"/>
        </w:rPr>
        <w:t xml:space="preserve">att </w:t>
      </w:r>
      <w:r w:rsidRPr="00401ADA">
        <w:rPr>
          <w:rFonts w:ascii="Calibri" w:hAnsi="Calibri" w:cs="Arial"/>
          <w:sz w:val="24"/>
          <w:szCs w:val="24"/>
          <w:lang w:eastAsia="sv-SE"/>
        </w:rPr>
        <w:t xml:space="preserve">påverka reverseringspotentialen ännu mer – den </w:t>
      </w:r>
      <w:r w:rsidR="001125A2" w:rsidRPr="00401ADA">
        <w:rPr>
          <w:rFonts w:ascii="Calibri" w:hAnsi="Calibri" w:cs="Arial"/>
          <w:sz w:val="24"/>
          <w:szCs w:val="24"/>
          <w:lang w:eastAsia="sv-SE"/>
        </w:rPr>
        <w:t>blir ännu närmare</w:t>
      </w:r>
      <w:r w:rsidRPr="00401ADA">
        <w:rPr>
          <w:rFonts w:ascii="Calibri" w:hAnsi="Calibri" w:cs="Arial"/>
          <w:sz w:val="24"/>
          <w:szCs w:val="24"/>
          <w:lang w:eastAsia="sv-SE"/>
        </w:rPr>
        <w:t xml:space="preserve"> -70 mV.</w:t>
      </w:r>
    </w:p>
    <w:p w14:paraId="1C62294A" w14:textId="0D1C2185" w:rsidR="000C1AC9" w:rsidRPr="00401ADA" w:rsidRDefault="000C1AC9"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C62DE8" w:rsidRPr="00401ADA">
        <w:rPr>
          <w:rFonts w:ascii="Calibri" w:hAnsi="Calibri" w:cs="Arial"/>
          <w:b/>
          <w:sz w:val="24"/>
          <w:szCs w:val="24"/>
          <w:lang w:eastAsia="sv-SE"/>
        </w:rPr>
        <w:t>Förklara hur en temperatursänkning från 37 till 32 grader påverkar ledningshastigheten i ett omyeliniserat axon, samt ge</w:t>
      </w:r>
      <w:r w:rsidR="00917C54" w:rsidRPr="00401ADA">
        <w:rPr>
          <w:rFonts w:ascii="Calibri" w:hAnsi="Calibri" w:cs="Arial"/>
          <w:b/>
          <w:sz w:val="24"/>
          <w:szCs w:val="24"/>
          <w:lang w:eastAsia="sv-SE"/>
        </w:rPr>
        <w:t>n</w:t>
      </w:r>
      <w:r w:rsidRPr="00401ADA">
        <w:rPr>
          <w:rFonts w:ascii="Calibri" w:hAnsi="Calibri" w:cs="Arial"/>
          <w:b/>
          <w:sz w:val="24"/>
          <w:szCs w:val="24"/>
          <w:lang w:eastAsia="sv-SE"/>
        </w:rPr>
        <w:t>om vilken mekanism detta sker.</w:t>
      </w:r>
      <w:r w:rsidR="00BE64CD" w:rsidRPr="00401ADA">
        <w:rPr>
          <w:rFonts w:ascii="Calibri" w:hAnsi="Calibri" w:cs="Arial"/>
          <w:b/>
          <w:sz w:val="24"/>
          <w:szCs w:val="24"/>
          <w:lang w:eastAsia="sv-SE"/>
        </w:rPr>
        <w:br/>
      </w:r>
      <w:r w:rsidR="00BE64CD" w:rsidRPr="00401ADA">
        <w:rPr>
          <w:rFonts w:ascii="Calibri" w:hAnsi="Calibri" w:cs="Arial"/>
          <w:sz w:val="24"/>
          <w:szCs w:val="24"/>
          <w:lang w:eastAsia="sv-SE"/>
        </w:rPr>
        <w:t xml:space="preserve">Temperatursänkning leder </w:t>
      </w:r>
      <w:r w:rsidR="00C42A00" w:rsidRPr="00401ADA">
        <w:rPr>
          <w:rFonts w:ascii="Calibri" w:hAnsi="Calibri" w:cs="Arial"/>
          <w:sz w:val="24"/>
          <w:szCs w:val="24"/>
          <w:lang w:eastAsia="sv-SE"/>
        </w:rPr>
        <w:t>till att ledningshastigheten minskar. Det här beror på att</w:t>
      </w:r>
      <w:r w:rsidR="00545D41" w:rsidRPr="00401ADA">
        <w:rPr>
          <w:rFonts w:ascii="Calibri" w:hAnsi="Calibri" w:cs="Arial"/>
          <w:sz w:val="24"/>
          <w:szCs w:val="24"/>
          <w:lang w:eastAsia="sv-SE"/>
        </w:rPr>
        <w:t xml:space="preserve"> spänningskänsliga Na-kanaler</w:t>
      </w:r>
      <w:r w:rsidR="00C42A00" w:rsidRPr="00401ADA">
        <w:rPr>
          <w:rFonts w:ascii="Calibri" w:hAnsi="Calibri" w:cs="Arial"/>
          <w:sz w:val="24"/>
          <w:szCs w:val="24"/>
          <w:lang w:eastAsia="sv-SE"/>
        </w:rPr>
        <w:t xml:space="preserve"> fungerar som enzymer och är mest effektiva vid en viss </w:t>
      </w:r>
      <w:r w:rsidR="00C42A00" w:rsidRPr="00401ADA">
        <w:rPr>
          <w:rFonts w:ascii="Calibri" w:hAnsi="Calibri" w:cs="Arial"/>
          <w:sz w:val="24"/>
          <w:szCs w:val="24"/>
          <w:lang w:eastAsia="sv-SE"/>
        </w:rPr>
        <w:lastRenderedPageBreak/>
        <w:t xml:space="preserve">temperatur. </w:t>
      </w:r>
      <w:r w:rsidR="00545D41" w:rsidRPr="00401ADA">
        <w:rPr>
          <w:rFonts w:ascii="Calibri" w:hAnsi="Calibri" w:cs="Arial"/>
          <w:sz w:val="24"/>
          <w:szCs w:val="24"/>
          <w:lang w:eastAsia="sv-SE"/>
        </w:rPr>
        <w:t xml:space="preserve">Om temperaturen sänks kommer </w:t>
      </w:r>
      <w:r w:rsidR="00164089" w:rsidRPr="00401ADA">
        <w:rPr>
          <w:rFonts w:ascii="Calibri" w:hAnsi="Calibri" w:cs="Arial"/>
          <w:sz w:val="24"/>
          <w:szCs w:val="24"/>
          <w:lang w:eastAsia="sv-SE"/>
        </w:rPr>
        <w:t>kanalernas gater att öppna</w:t>
      </w:r>
      <w:r w:rsidR="005D19AE" w:rsidRPr="00401ADA">
        <w:rPr>
          <w:rFonts w:ascii="Calibri" w:hAnsi="Calibri" w:cs="Arial"/>
          <w:sz w:val="24"/>
          <w:szCs w:val="24"/>
          <w:lang w:eastAsia="sv-SE"/>
        </w:rPr>
        <w:t>s</w:t>
      </w:r>
      <w:r w:rsidR="00164089" w:rsidRPr="00401ADA">
        <w:rPr>
          <w:rFonts w:ascii="Calibri" w:hAnsi="Calibri" w:cs="Arial"/>
          <w:sz w:val="24"/>
          <w:szCs w:val="24"/>
          <w:lang w:eastAsia="sv-SE"/>
        </w:rPr>
        <w:t xml:space="preserve"> och stänga</w:t>
      </w:r>
      <w:r w:rsidR="005D19AE" w:rsidRPr="00401ADA">
        <w:rPr>
          <w:rFonts w:ascii="Calibri" w:hAnsi="Calibri" w:cs="Arial"/>
          <w:sz w:val="24"/>
          <w:szCs w:val="24"/>
          <w:lang w:eastAsia="sv-SE"/>
        </w:rPr>
        <w:t>s</w:t>
      </w:r>
      <w:r w:rsidR="00164089" w:rsidRPr="00401ADA">
        <w:rPr>
          <w:rFonts w:ascii="Calibri" w:hAnsi="Calibri" w:cs="Arial"/>
          <w:sz w:val="24"/>
          <w:szCs w:val="24"/>
          <w:lang w:eastAsia="sv-SE"/>
        </w:rPr>
        <w:t xml:space="preserve"> långsammare – resultatet blir att färre </w:t>
      </w:r>
      <w:r w:rsidR="000A23AC" w:rsidRPr="00401ADA">
        <w:rPr>
          <w:rFonts w:ascii="Calibri" w:hAnsi="Calibri" w:cs="Arial"/>
          <w:sz w:val="24"/>
          <w:szCs w:val="24"/>
          <w:lang w:eastAsia="sv-SE"/>
        </w:rPr>
        <w:t xml:space="preserve">Na+ </w:t>
      </w:r>
      <w:r w:rsidR="00164089" w:rsidRPr="00401ADA">
        <w:rPr>
          <w:rFonts w:ascii="Calibri" w:hAnsi="Calibri" w:cs="Arial"/>
          <w:sz w:val="24"/>
          <w:szCs w:val="24"/>
          <w:lang w:eastAsia="sv-SE"/>
        </w:rPr>
        <w:t>hinner komma igenom.</w:t>
      </w:r>
      <w:r w:rsidR="00BD723B" w:rsidRPr="00401ADA">
        <w:rPr>
          <w:rFonts w:ascii="Calibri" w:hAnsi="Calibri" w:cs="Arial"/>
          <w:sz w:val="24"/>
          <w:szCs w:val="24"/>
          <w:lang w:eastAsia="sv-SE"/>
        </w:rPr>
        <w:t xml:space="preserve"> Depolariseringen i framstående segment blir långsammare längst med axonet </w:t>
      </w:r>
      <w:r w:rsidR="00BD723B" w:rsidRPr="00401ADA">
        <w:rPr>
          <w:rFonts w:ascii="Calibri" w:hAnsi="Calibri" w:cs="Arial"/>
          <w:sz w:val="24"/>
          <w:szCs w:val="24"/>
          <w:lang w:eastAsia="sv-SE"/>
        </w:rPr>
        <w:sym w:font="Wingdings" w:char="F0E0"/>
      </w:r>
      <w:r w:rsidR="00BD723B" w:rsidRPr="00401ADA">
        <w:rPr>
          <w:rFonts w:ascii="Calibri" w:hAnsi="Calibri" w:cs="Arial"/>
          <w:sz w:val="24"/>
          <w:szCs w:val="24"/>
          <w:lang w:eastAsia="sv-SE"/>
        </w:rPr>
        <w:t xml:space="preserve"> ledningshastigheten minskar.</w:t>
      </w:r>
    </w:p>
    <w:p w14:paraId="1702D771" w14:textId="77777777" w:rsidR="003A617A" w:rsidRPr="00401ADA" w:rsidRDefault="000C1AC9"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C62DE8" w:rsidRPr="00401ADA">
        <w:rPr>
          <w:rFonts w:ascii="Calibri" w:hAnsi="Calibri" w:cs="Arial"/>
          <w:b/>
          <w:sz w:val="24"/>
          <w:szCs w:val="24"/>
          <w:lang w:eastAsia="sv-SE"/>
        </w:rPr>
        <w:t>Vilken roll har det presynaptiska SNARE-proteinet synaptotagmin i f</w:t>
      </w:r>
      <w:r w:rsidR="00917C54" w:rsidRPr="00401ADA">
        <w:rPr>
          <w:rFonts w:ascii="Calibri" w:hAnsi="Calibri" w:cs="Arial"/>
          <w:b/>
          <w:sz w:val="24"/>
          <w:szCs w:val="24"/>
          <w:lang w:eastAsia="sv-SE"/>
        </w:rPr>
        <w:t>r</w:t>
      </w:r>
      <w:r w:rsidRPr="00401ADA">
        <w:rPr>
          <w:rFonts w:ascii="Calibri" w:hAnsi="Calibri" w:cs="Arial"/>
          <w:b/>
          <w:sz w:val="24"/>
          <w:szCs w:val="24"/>
          <w:lang w:eastAsia="sv-SE"/>
        </w:rPr>
        <w:t>isättning av neurotransmittor?</w:t>
      </w:r>
      <w:r w:rsidR="00785384" w:rsidRPr="00401ADA">
        <w:rPr>
          <w:rFonts w:ascii="Calibri" w:hAnsi="Calibri" w:cs="Arial"/>
          <w:b/>
          <w:sz w:val="24"/>
          <w:szCs w:val="24"/>
          <w:lang w:eastAsia="sv-SE"/>
        </w:rPr>
        <w:br/>
      </w:r>
      <w:r w:rsidR="00D85583" w:rsidRPr="00401ADA">
        <w:rPr>
          <w:rFonts w:ascii="Calibri" w:hAnsi="Calibri" w:cs="Arial"/>
          <w:sz w:val="24"/>
          <w:szCs w:val="24"/>
          <w:lang w:eastAsia="sv-SE"/>
        </w:rPr>
        <w:t xml:space="preserve">I </w:t>
      </w:r>
      <w:r w:rsidR="00D85583" w:rsidRPr="00401ADA">
        <w:rPr>
          <w:rFonts w:ascii="Calibri" w:hAnsi="Calibri" w:cs="Arial"/>
          <w:i/>
          <w:sz w:val="24"/>
          <w:szCs w:val="24"/>
          <w:lang w:eastAsia="sv-SE"/>
        </w:rPr>
        <w:t xml:space="preserve">priming </w:t>
      </w:r>
      <w:r w:rsidR="00D85583" w:rsidRPr="00401ADA">
        <w:rPr>
          <w:rFonts w:ascii="Calibri" w:hAnsi="Calibri" w:cs="Arial"/>
          <w:sz w:val="24"/>
          <w:szCs w:val="24"/>
          <w:lang w:eastAsia="sv-SE"/>
        </w:rPr>
        <w:t xml:space="preserve">kommer vesikeln </w:t>
      </w:r>
      <w:r w:rsidR="00C91EA1" w:rsidRPr="00401ADA">
        <w:rPr>
          <w:rFonts w:ascii="Calibri" w:hAnsi="Calibri" w:cs="Arial"/>
          <w:sz w:val="24"/>
          <w:szCs w:val="24"/>
          <w:lang w:eastAsia="sv-SE"/>
        </w:rPr>
        <w:t xml:space="preserve">med neurotransmittor </w:t>
      </w:r>
      <w:r w:rsidR="00D85583" w:rsidRPr="00401ADA">
        <w:rPr>
          <w:rFonts w:ascii="Calibri" w:hAnsi="Calibri" w:cs="Arial"/>
          <w:sz w:val="24"/>
          <w:szCs w:val="24"/>
          <w:lang w:eastAsia="sv-SE"/>
        </w:rPr>
        <w:t xml:space="preserve">bindas </w:t>
      </w:r>
      <w:r w:rsidR="003A617A" w:rsidRPr="00401ADA">
        <w:rPr>
          <w:rFonts w:ascii="Calibri" w:hAnsi="Calibri" w:cs="Arial"/>
          <w:sz w:val="24"/>
          <w:szCs w:val="24"/>
          <w:lang w:eastAsia="sv-SE"/>
        </w:rPr>
        <w:t>till det presynaptiska membranet genom</w:t>
      </w:r>
      <w:r w:rsidR="00D85583" w:rsidRPr="00401ADA">
        <w:rPr>
          <w:rFonts w:ascii="Calibri" w:hAnsi="Calibri" w:cs="Arial"/>
          <w:sz w:val="24"/>
          <w:szCs w:val="24"/>
          <w:lang w:eastAsia="sv-SE"/>
        </w:rPr>
        <w:t xml:space="preserve"> att bl.a. synapt</w:t>
      </w:r>
      <w:r w:rsidR="001D14A5" w:rsidRPr="00401ADA">
        <w:rPr>
          <w:rFonts w:ascii="Calibri" w:hAnsi="Calibri" w:cs="Arial"/>
          <w:sz w:val="24"/>
          <w:szCs w:val="24"/>
          <w:lang w:eastAsia="sv-SE"/>
        </w:rPr>
        <w:t>otagmin bildar ett SNARE-komplex</w:t>
      </w:r>
      <w:r w:rsidR="003A617A" w:rsidRPr="00401ADA">
        <w:rPr>
          <w:rFonts w:ascii="Calibri" w:hAnsi="Calibri" w:cs="Arial"/>
          <w:sz w:val="24"/>
          <w:szCs w:val="24"/>
          <w:lang w:eastAsia="sv-SE"/>
        </w:rPr>
        <w:t>.</w:t>
      </w:r>
    </w:p>
    <w:p w14:paraId="3CD39907" w14:textId="71398F6F" w:rsidR="00D85583" w:rsidRPr="00401ADA" w:rsidRDefault="00D85583"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Vid </w:t>
      </w:r>
      <w:r w:rsidRPr="00401ADA">
        <w:rPr>
          <w:rFonts w:ascii="Calibri" w:hAnsi="Calibri" w:cs="Arial"/>
          <w:i/>
          <w:sz w:val="24"/>
          <w:szCs w:val="24"/>
          <w:lang w:eastAsia="sv-SE"/>
        </w:rPr>
        <w:t xml:space="preserve">fusion </w:t>
      </w:r>
      <w:r w:rsidR="001D14A5" w:rsidRPr="00401ADA">
        <w:rPr>
          <w:rFonts w:ascii="Calibri" w:hAnsi="Calibri" w:cs="Arial"/>
          <w:sz w:val="24"/>
          <w:szCs w:val="24"/>
          <w:lang w:eastAsia="sv-SE"/>
        </w:rPr>
        <w:t>kommer en aktionspotential öppna upp spänningskänsliga Ca-kanaler och Ca2+ binder</w:t>
      </w:r>
      <w:r w:rsidR="00785384" w:rsidRPr="00401ADA">
        <w:rPr>
          <w:rFonts w:ascii="Calibri" w:hAnsi="Calibri" w:cs="Arial"/>
          <w:sz w:val="24"/>
          <w:szCs w:val="24"/>
          <w:lang w:eastAsia="sv-SE"/>
        </w:rPr>
        <w:t xml:space="preserve"> till synaptotagmin </w:t>
      </w:r>
      <w:r w:rsidR="001D14A5" w:rsidRPr="00401ADA">
        <w:rPr>
          <w:rFonts w:ascii="Calibri" w:hAnsi="Calibri" w:cs="Arial"/>
          <w:sz w:val="24"/>
          <w:szCs w:val="24"/>
          <w:lang w:eastAsia="sv-SE"/>
        </w:rPr>
        <w:sym w:font="Wingdings" w:char="F0E0"/>
      </w:r>
      <w:r w:rsidR="003A617A" w:rsidRPr="00401ADA">
        <w:rPr>
          <w:rFonts w:ascii="Calibri" w:hAnsi="Calibri" w:cs="Arial"/>
          <w:sz w:val="24"/>
          <w:szCs w:val="24"/>
          <w:lang w:eastAsia="sv-SE"/>
        </w:rPr>
        <w:t xml:space="preserve"> </w:t>
      </w:r>
      <w:r w:rsidR="00772F8E" w:rsidRPr="00401ADA">
        <w:rPr>
          <w:rFonts w:ascii="Calibri" w:hAnsi="Calibri" w:cs="Arial"/>
          <w:sz w:val="24"/>
          <w:szCs w:val="24"/>
          <w:lang w:eastAsia="sv-SE"/>
        </w:rPr>
        <w:t>inducera</w:t>
      </w:r>
      <w:r w:rsidR="001D14A5" w:rsidRPr="00401ADA">
        <w:rPr>
          <w:rFonts w:ascii="Calibri" w:hAnsi="Calibri" w:cs="Arial"/>
          <w:sz w:val="24"/>
          <w:szCs w:val="24"/>
          <w:lang w:eastAsia="sv-SE"/>
        </w:rPr>
        <w:t xml:space="preserve">r  en konformationsändring </w:t>
      </w:r>
      <w:r w:rsidR="001D14A5" w:rsidRPr="00401ADA">
        <w:rPr>
          <w:rFonts w:ascii="Calibri" w:hAnsi="Calibri" w:cs="Arial"/>
          <w:sz w:val="24"/>
          <w:szCs w:val="24"/>
          <w:lang w:eastAsia="sv-SE"/>
        </w:rPr>
        <w:sym w:font="Wingdings" w:char="F0E0"/>
      </w:r>
      <w:r w:rsidR="00772F8E" w:rsidRPr="00401ADA">
        <w:rPr>
          <w:rFonts w:ascii="Calibri" w:hAnsi="Calibri" w:cs="Arial"/>
          <w:sz w:val="24"/>
          <w:szCs w:val="24"/>
          <w:lang w:eastAsia="sv-SE"/>
        </w:rPr>
        <w:t xml:space="preserve"> </w:t>
      </w:r>
      <w:r w:rsidR="00785384" w:rsidRPr="00401ADA">
        <w:rPr>
          <w:rFonts w:ascii="Calibri" w:hAnsi="Calibri" w:cs="Arial"/>
          <w:sz w:val="24"/>
          <w:szCs w:val="24"/>
          <w:lang w:eastAsia="sv-SE"/>
        </w:rPr>
        <w:t>vesikelns membran sammansluts m</w:t>
      </w:r>
      <w:r w:rsidR="00772F8E" w:rsidRPr="00401ADA">
        <w:rPr>
          <w:rFonts w:ascii="Calibri" w:hAnsi="Calibri" w:cs="Arial"/>
          <w:sz w:val="24"/>
          <w:szCs w:val="24"/>
          <w:lang w:eastAsia="sv-SE"/>
        </w:rPr>
        <w:t>ed d</w:t>
      </w:r>
      <w:r w:rsidR="001D14A5" w:rsidRPr="00401ADA">
        <w:rPr>
          <w:rFonts w:ascii="Calibri" w:hAnsi="Calibri" w:cs="Arial"/>
          <w:sz w:val="24"/>
          <w:szCs w:val="24"/>
          <w:lang w:eastAsia="sv-SE"/>
        </w:rPr>
        <w:t>et presynaptiska membranet och transmittorsubstans</w:t>
      </w:r>
      <w:r w:rsidR="00772F8E" w:rsidRPr="00401ADA">
        <w:rPr>
          <w:rFonts w:ascii="Calibri" w:hAnsi="Calibri" w:cs="Arial"/>
          <w:sz w:val="24"/>
          <w:szCs w:val="24"/>
          <w:lang w:eastAsia="sv-SE"/>
        </w:rPr>
        <w:t xml:space="preserve"> kan frisättas.</w:t>
      </w:r>
      <w:r w:rsidR="00785384" w:rsidRPr="00401ADA">
        <w:rPr>
          <w:rFonts w:ascii="Calibri" w:hAnsi="Calibri" w:cs="Arial"/>
          <w:sz w:val="24"/>
          <w:szCs w:val="24"/>
          <w:lang w:eastAsia="sv-SE"/>
        </w:rPr>
        <w:t xml:space="preserve"> </w:t>
      </w:r>
    </w:p>
    <w:p w14:paraId="570BC050" w14:textId="0ABBE471" w:rsidR="000C1AC9" w:rsidRPr="00401ADA" w:rsidRDefault="000C1AC9"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C62DE8" w:rsidRPr="00401ADA">
        <w:rPr>
          <w:rFonts w:ascii="Calibri" w:hAnsi="Calibri" w:cs="Arial"/>
          <w:b/>
          <w:sz w:val="24"/>
          <w:szCs w:val="24"/>
          <w:lang w:eastAsia="sv-SE"/>
        </w:rPr>
        <w:t>Vilka två ligandstyrda jonkanaler återfinns i glutamatsy</w:t>
      </w:r>
      <w:r w:rsidR="00917C54" w:rsidRPr="00401ADA">
        <w:rPr>
          <w:rFonts w:ascii="Calibri" w:hAnsi="Calibri" w:cs="Arial"/>
          <w:b/>
          <w:sz w:val="24"/>
          <w:szCs w:val="24"/>
          <w:lang w:eastAsia="sv-SE"/>
        </w:rPr>
        <w:t>n</w:t>
      </w:r>
      <w:r w:rsidRPr="00401ADA">
        <w:rPr>
          <w:rFonts w:ascii="Calibri" w:hAnsi="Calibri" w:cs="Arial"/>
          <w:b/>
          <w:sz w:val="24"/>
          <w:szCs w:val="24"/>
          <w:lang w:eastAsia="sv-SE"/>
        </w:rPr>
        <w:t>apsens postsynaptiska membran?</w:t>
      </w:r>
      <w:r w:rsidR="00C91EA1" w:rsidRPr="00401ADA">
        <w:rPr>
          <w:rFonts w:ascii="Calibri" w:hAnsi="Calibri" w:cs="Arial"/>
          <w:b/>
          <w:sz w:val="24"/>
          <w:szCs w:val="24"/>
          <w:lang w:eastAsia="sv-SE"/>
        </w:rPr>
        <w:br/>
      </w:r>
      <w:r w:rsidR="00841696" w:rsidRPr="00401ADA">
        <w:rPr>
          <w:rFonts w:ascii="Calibri" w:hAnsi="Calibri" w:cs="Arial"/>
          <w:sz w:val="24"/>
          <w:szCs w:val="24"/>
          <w:lang w:eastAsia="sv-SE"/>
        </w:rPr>
        <w:t>N</w:t>
      </w:r>
      <w:r w:rsidR="005F2B2F" w:rsidRPr="00401ADA">
        <w:rPr>
          <w:rFonts w:ascii="Calibri" w:hAnsi="Calibri" w:cs="Arial"/>
          <w:sz w:val="24"/>
          <w:szCs w:val="24"/>
          <w:lang w:eastAsia="sv-SE"/>
        </w:rPr>
        <w:t>MDA</w:t>
      </w:r>
      <w:r w:rsidR="00BD7BE9" w:rsidRPr="00401ADA">
        <w:rPr>
          <w:rFonts w:ascii="Calibri" w:hAnsi="Calibri" w:cs="Arial"/>
          <w:sz w:val="24"/>
          <w:szCs w:val="24"/>
          <w:lang w:eastAsia="sv-SE"/>
        </w:rPr>
        <w:t xml:space="preserve"> (aktiveras av glutamat och depolarisering över membranet)</w:t>
      </w:r>
      <w:r w:rsidR="005F2B2F" w:rsidRPr="00401ADA">
        <w:rPr>
          <w:rFonts w:ascii="Calibri" w:hAnsi="Calibri" w:cs="Arial"/>
          <w:sz w:val="24"/>
          <w:szCs w:val="24"/>
          <w:lang w:eastAsia="sv-SE"/>
        </w:rPr>
        <w:t xml:space="preserve"> och AMPA</w:t>
      </w:r>
      <w:r w:rsidR="00BD7BE9" w:rsidRPr="00401ADA">
        <w:rPr>
          <w:rFonts w:ascii="Calibri" w:hAnsi="Calibri" w:cs="Arial"/>
          <w:sz w:val="24"/>
          <w:szCs w:val="24"/>
          <w:lang w:eastAsia="sv-SE"/>
        </w:rPr>
        <w:t xml:space="preserve"> (aktiveras av glutamat)</w:t>
      </w:r>
      <w:r w:rsidR="005F2B2F" w:rsidRPr="00401ADA">
        <w:rPr>
          <w:rFonts w:ascii="Calibri" w:hAnsi="Calibri" w:cs="Arial"/>
          <w:sz w:val="24"/>
          <w:szCs w:val="24"/>
          <w:lang w:eastAsia="sv-SE"/>
        </w:rPr>
        <w:t>.</w:t>
      </w:r>
      <w:r w:rsidR="00841696" w:rsidRPr="00401ADA">
        <w:rPr>
          <w:rFonts w:ascii="Calibri" w:hAnsi="Calibri" w:cs="Arial"/>
          <w:sz w:val="24"/>
          <w:szCs w:val="24"/>
          <w:lang w:eastAsia="sv-SE"/>
        </w:rPr>
        <w:t xml:space="preserve"> </w:t>
      </w:r>
    </w:p>
    <w:p w14:paraId="137B4277" w14:textId="762656B7" w:rsidR="00E455C0" w:rsidRPr="00401ADA" w:rsidRDefault="000C1AC9"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C62DE8" w:rsidRPr="00401ADA">
        <w:rPr>
          <w:rFonts w:ascii="Calibri" w:hAnsi="Calibri" w:cs="Arial"/>
          <w:b/>
          <w:sz w:val="24"/>
          <w:szCs w:val="24"/>
          <w:lang w:eastAsia="sv-SE"/>
        </w:rPr>
        <w:t>Vad menas med en j</w:t>
      </w:r>
      <w:r w:rsidR="00917C54" w:rsidRPr="00401ADA">
        <w:rPr>
          <w:rFonts w:ascii="Calibri" w:hAnsi="Calibri" w:cs="Arial"/>
          <w:b/>
          <w:sz w:val="24"/>
          <w:szCs w:val="24"/>
          <w:lang w:eastAsia="sv-SE"/>
        </w:rPr>
        <w:t>o</w:t>
      </w:r>
      <w:r w:rsidRPr="00401ADA">
        <w:rPr>
          <w:rFonts w:ascii="Calibri" w:hAnsi="Calibri" w:cs="Arial"/>
          <w:b/>
          <w:sz w:val="24"/>
          <w:szCs w:val="24"/>
          <w:lang w:eastAsia="sv-SE"/>
        </w:rPr>
        <w:t>nkanals reverseringspotential?</w:t>
      </w:r>
      <w:r w:rsidR="005F2B2F" w:rsidRPr="00401ADA">
        <w:rPr>
          <w:rFonts w:ascii="Calibri" w:hAnsi="Calibri" w:cs="Arial"/>
          <w:b/>
          <w:sz w:val="24"/>
          <w:szCs w:val="24"/>
          <w:lang w:eastAsia="sv-SE"/>
        </w:rPr>
        <w:br/>
      </w:r>
      <w:r w:rsidR="008D3140" w:rsidRPr="00401ADA">
        <w:rPr>
          <w:rFonts w:ascii="Calibri" w:hAnsi="Calibri" w:cs="Arial"/>
          <w:sz w:val="24"/>
          <w:szCs w:val="24"/>
          <w:lang w:eastAsia="sv-SE"/>
        </w:rPr>
        <w:t>När det sker ett nettonollflöde av joner över en jonkanal har man nått jonkanalens reverseringspotential.</w:t>
      </w:r>
      <w:r w:rsidR="004A71E3" w:rsidRPr="00401ADA">
        <w:rPr>
          <w:rFonts w:ascii="Calibri" w:hAnsi="Calibri" w:cs="Arial"/>
          <w:sz w:val="24"/>
          <w:szCs w:val="24"/>
          <w:lang w:eastAsia="sv-SE"/>
        </w:rPr>
        <w:t xml:space="preserve"> Kemiska drivkraften har balanserats upp av den elektriska drivkraften.</w:t>
      </w:r>
    </w:p>
    <w:p w14:paraId="50114D95" w14:textId="31C9C08A" w:rsidR="000C1AC9" w:rsidRPr="00401ADA" w:rsidRDefault="00E455C0"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000C1AC9" w:rsidRPr="00401ADA">
        <w:rPr>
          <w:rFonts w:ascii="Calibri" w:hAnsi="Calibri" w:cs="Arial"/>
          <w:b/>
          <w:sz w:val="24"/>
          <w:szCs w:val="24"/>
          <w:lang w:eastAsia="sv-SE"/>
        </w:rPr>
        <w:br/>
      </w:r>
      <w:r w:rsidR="00C62DE8" w:rsidRPr="00401ADA">
        <w:rPr>
          <w:rFonts w:ascii="Calibri" w:hAnsi="Calibri" w:cs="Arial"/>
          <w:b/>
          <w:sz w:val="24"/>
          <w:szCs w:val="24"/>
          <w:lang w:eastAsia="sv-SE"/>
        </w:rPr>
        <w:t>Vilken jon har störst permeabilitet över cellmembranet vid vilomembranpotential?</w:t>
      </w:r>
      <w:r w:rsidR="007E6AC6" w:rsidRPr="00401ADA">
        <w:rPr>
          <w:rFonts w:ascii="Calibri" w:hAnsi="Calibri" w:cs="Arial"/>
          <w:b/>
          <w:sz w:val="24"/>
          <w:szCs w:val="24"/>
          <w:lang w:eastAsia="sv-SE"/>
        </w:rPr>
        <w:br/>
      </w:r>
      <w:r w:rsidR="006E53E8" w:rsidRPr="00401ADA">
        <w:rPr>
          <w:rFonts w:ascii="Calibri" w:hAnsi="Calibri" w:cs="Arial"/>
          <w:sz w:val="24"/>
          <w:szCs w:val="24"/>
          <w:lang w:eastAsia="sv-SE"/>
        </w:rPr>
        <w:t>Kaliumjonen (</w:t>
      </w:r>
      <w:r w:rsidR="00111A0A" w:rsidRPr="00401ADA">
        <w:rPr>
          <w:rFonts w:ascii="Calibri" w:hAnsi="Calibri" w:cs="Arial"/>
          <w:sz w:val="24"/>
          <w:szCs w:val="24"/>
          <w:lang w:eastAsia="sv-SE"/>
        </w:rPr>
        <w:t>K+ &gt; Cl- &gt; Na+ i antal läckkanaler).</w:t>
      </w:r>
    </w:p>
    <w:p w14:paraId="42DA21CC" w14:textId="0DC9B70D" w:rsidR="000C1AC9" w:rsidRPr="00401ADA" w:rsidRDefault="000C1AC9"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b/>
          <w:sz w:val="24"/>
          <w:szCs w:val="24"/>
          <w:lang w:eastAsia="sv-SE"/>
        </w:rPr>
        <w:br/>
      </w:r>
      <w:r w:rsidR="00C62DE8" w:rsidRPr="00401ADA">
        <w:rPr>
          <w:rFonts w:ascii="Calibri" w:hAnsi="Calibri" w:cs="Arial"/>
          <w:b/>
          <w:sz w:val="24"/>
          <w:szCs w:val="24"/>
          <w:lang w:eastAsia="sv-SE"/>
        </w:rPr>
        <w:t>Vilken typ av kanal ligger bakom upp</w:t>
      </w:r>
      <w:r w:rsidR="00917C54" w:rsidRPr="00401ADA">
        <w:rPr>
          <w:rFonts w:ascii="Calibri" w:hAnsi="Calibri" w:cs="Arial"/>
          <w:b/>
          <w:sz w:val="24"/>
          <w:szCs w:val="24"/>
          <w:lang w:eastAsia="sv-SE"/>
        </w:rPr>
        <w:t>komsten av en a</w:t>
      </w:r>
      <w:r w:rsidRPr="00401ADA">
        <w:rPr>
          <w:rFonts w:ascii="Calibri" w:hAnsi="Calibri" w:cs="Arial"/>
          <w:b/>
          <w:sz w:val="24"/>
          <w:szCs w:val="24"/>
          <w:lang w:eastAsia="sv-SE"/>
        </w:rPr>
        <w:t>ktionspotential?</w:t>
      </w:r>
      <w:r w:rsidR="00111A0A" w:rsidRPr="00401ADA">
        <w:rPr>
          <w:rFonts w:ascii="Calibri" w:hAnsi="Calibri" w:cs="Arial"/>
          <w:b/>
          <w:sz w:val="24"/>
          <w:szCs w:val="24"/>
          <w:lang w:eastAsia="sv-SE"/>
        </w:rPr>
        <w:br/>
      </w:r>
      <w:r w:rsidR="00C6327C" w:rsidRPr="00401ADA">
        <w:rPr>
          <w:rFonts w:ascii="Calibri" w:hAnsi="Calibri" w:cs="Arial"/>
          <w:sz w:val="24"/>
          <w:szCs w:val="24"/>
          <w:lang w:eastAsia="sv-SE"/>
        </w:rPr>
        <w:t>Spänningskänsliga jonkanaler. Ö</w:t>
      </w:r>
      <w:r w:rsidR="00C6327C" w:rsidRPr="00401ADA">
        <w:rPr>
          <w:rFonts w:ascii="Calibri" w:eastAsia="Times New Roman" w:hAnsi="Calibri" w:cs="Times New Roman"/>
          <w:color w:val="000000"/>
          <w:sz w:val="24"/>
          <w:szCs w:val="24"/>
          <w:shd w:val="clear" w:color="auto" w:fill="FFFFFF"/>
          <w:lang w:eastAsia="sv-SE"/>
        </w:rPr>
        <w:t>ppnas och stängs beroende på ändringar i membranpotentialen.</w:t>
      </w:r>
    </w:p>
    <w:p w14:paraId="41377F76" w14:textId="77777777" w:rsidR="00377AF2" w:rsidRPr="00401ADA" w:rsidRDefault="000C1AC9"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Pr="00401ADA">
        <w:rPr>
          <w:rFonts w:ascii="Calibri" w:hAnsi="Calibri" w:cs="Arial"/>
          <w:b/>
          <w:sz w:val="24"/>
          <w:szCs w:val="24"/>
          <w:lang w:eastAsia="sv-SE"/>
        </w:rPr>
        <w:br/>
      </w:r>
      <w:r w:rsidR="00C62DE8" w:rsidRPr="00401ADA">
        <w:rPr>
          <w:rFonts w:ascii="Calibri" w:hAnsi="Calibri" w:cs="Arial"/>
          <w:b/>
          <w:sz w:val="24"/>
          <w:szCs w:val="24"/>
          <w:lang w:eastAsia="sv-SE"/>
        </w:rPr>
        <w:t>Förklara varför joner som natrium och kalium</w:t>
      </w:r>
      <w:r w:rsidR="00917C54" w:rsidRPr="00401ADA">
        <w:rPr>
          <w:rFonts w:ascii="Calibri" w:hAnsi="Calibri" w:cs="Arial"/>
          <w:b/>
          <w:sz w:val="24"/>
          <w:szCs w:val="24"/>
          <w:lang w:eastAsia="sv-SE"/>
        </w:rPr>
        <w:t xml:space="preserve"> uppvisar en jämviktspotential.</w:t>
      </w:r>
      <w:r w:rsidR="00C6327C" w:rsidRPr="00401ADA">
        <w:rPr>
          <w:rFonts w:ascii="Calibri" w:hAnsi="Calibri" w:cs="Arial"/>
          <w:b/>
          <w:sz w:val="24"/>
          <w:szCs w:val="24"/>
          <w:lang w:eastAsia="sv-SE"/>
        </w:rPr>
        <w:br/>
      </w:r>
      <w:r w:rsidR="00377AF2" w:rsidRPr="00401ADA">
        <w:rPr>
          <w:rFonts w:ascii="Calibri" w:hAnsi="Calibri" w:cs="Arial"/>
          <w:sz w:val="24"/>
          <w:szCs w:val="24"/>
          <w:lang w:eastAsia="sv-SE"/>
        </w:rPr>
        <w:t>Natrium och kalium kan röra sig genom läckkanaler specifika för de två jonerna.</w:t>
      </w:r>
    </w:p>
    <w:p w14:paraId="6BAA49C2" w14:textId="77777777" w:rsidR="00EB0D8F" w:rsidRPr="00401ADA" w:rsidRDefault="00377AF2" w:rsidP="003D3B3C">
      <w:pPr>
        <w:spacing w:line="276" w:lineRule="auto"/>
        <w:rPr>
          <w:rFonts w:ascii="Calibri" w:hAnsi="Calibri" w:cs="Arial"/>
          <w:sz w:val="24"/>
          <w:szCs w:val="24"/>
          <w:lang w:eastAsia="sv-SE"/>
        </w:rPr>
      </w:pPr>
      <w:r w:rsidRPr="00401ADA">
        <w:rPr>
          <w:rFonts w:ascii="Calibri" w:hAnsi="Calibri" w:cs="Arial"/>
          <w:sz w:val="24"/>
          <w:szCs w:val="24"/>
          <w:lang w:eastAsia="sv-SE"/>
        </w:rPr>
        <w:t>Läckkanaler har två drivk</w:t>
      </w:r>
      <w:r w:rsidR="00EB0D8F" w:rsidRPr="00401ADA">
        <w:rPr>
          <w:rFonts w:ascii="Calibri" w:hAnsi="Calibri" w:cs="Arial"/>
          <w:sz w:val="24"/>
          <w:szCs w:val="24"/>
          <w:lang w:eastAsia="sv-SE"/>
        </w:rPr>
        <w:t>rafter: kemiska och elektriska.</w:t>
      </w:r>
    </w:p>
    <w:p w14:paraId="2A448D8F" w14:textId="255CAB03" w:rsidR="00CB5F62" w:rsidRPr="00401ADA" w:rsidRDefault="00377AF2"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lastRenderedPageBreak/>
        <w:t>Na-specifika läckka</w:t>
      </w:r>
      <w:r w:rsidR="00326032" w:rsidRPr="00401ADA">
        <w:rPr>
          <w:rFonts w:ascii="Calibri" w:hAnsi="Calibri" w:cs="Arial"/>
          <w:b/>
          <w:i/>
          <w:sz w:val="24"/>
          <w:szCs w:val="24"/>
          <w:lang w:eastAsia="sv-SE"/>
        </w:rPr>
        <w:t>naler</w:t>
      </w:r>
      <w:r w:rsidR="00326032" w:rsidRPr="00401ADA">
        <w:rPr>
          <w:rFonts w:ascii="Calibri" w:hAnsi="Calibri" w:cs="Arial"/>
          <w:sz w:val="24"/>
          <w:szCs w:val="24"/>
          <w:lang w:eastAsia="sv-SE"/>
        </w:rPr>
        <w:t xml:space="preserve"> kommer släppa in Na+ </w:t>
      </w:r>
      <w:r w:rsidR="00EB0D8F" w:rsidRPr="00401ADA">
        <w:rPr>
          <w:rFonts w:ascii="Calibri" w:hAnsi="Calibri" w:cs="Arial"/>
          <w:sz w:val="24"/>
          <w:szCs w:val="24"/>
          <w:lang w:eastAsia="sv-SE"/>
        </w:rPr>
        <w:t xml:space="preserve">enligt den kemiska drivkraften </w:t>
      </w:r>
      <w:r w:rsidR="00326032" w:rsidRPr="00401ADA">
        <w:rPr>
          <w:rFonts w:ascii="Calibri" w:hAnsi="Calibri" w:cs="Arial"/>
          <w:sz w:val="24"/>
          <w:szCs w:val="24"/>
          <w:lang w:eastAsia="sv-SE"/>
        </w:rPr>
        <w:t>(pga högre koncentration extracellulärt) tills cellen blir så pass positivt laddad att Na+ börjar repellera varandra – den elektriska drivkraften</w:t>
      </w:r>
      <w:r w:rsidR="00EC11BD" w:rsidRPr="00401ADA">
        <w:rPr>
          <w:rFonts w:ascii="Calibri" w:hAnsi="Calibri" w:cs="Arial"/>
          <w:sz w:val="24"/>
          <w:szCs w:val="24"/>
          <w:lang w:eastAsia="sv-SE"/>
        </w:rPr>
        <w:t xml:space="preserve"> kommer motverka inflödet</w:t>
      </w:r>
      <w:r w:rsidR="00326032" w:rsidRPr="00401ADA">
        <w:rPr>
          <w:rFonts w:ascii="Calibri" w:hAnsi="Calibri" w:cs="Arial"/>
          <w:sz w:val="24"/>
          <w:szCs w:val="24"/>
          <w:lang w:eastAsia="sv-SE"/>
        </w:rPr>
        <w:t>.</w:t>
      </w:r>
      <w:r w:rsidR="00EC11BD" w:rsidRPr="00401ADA">
        <w:rPr>
          <w:rFonts w:ascii="Calibri" w:hAnsi="Calibri" w:cs="Arial"/>
          <w:sz w:val="24"/>
          <w:szCs w:val="24"/>
          <w:lang w:eastAsia="sv-SE"/>
        </w:rPr>
        <w:t xml:space="preserve"> </w:t>
      </w:r>
      <w:r w:rsidR="00C053B1" w:rsidRPr="00401ADA">
        <w:rPr>
          <w:rFonts w:ascii="Calibri" w:hAnsi="Calibri" w:cs="Arial"/>
          <w:sz w:val="24"/>
          <w:szCs w:val="24"/>
          <w:lang w:eastAsia="sv-SE"/>
        </w:rPr>
        <w:t>V</w:t>
      </w:r>
      <w:r w:rsidR="00EC11BD" w:rsidRPr="00401ADA">
        <w:rPr>
          <w:rFonts w:ascii="Calibri" w:hAnsi="Calibri" w:cs="Arial"/>
          <w:sz w:val="24"/>
          <w:szCs w:val="24"/>
          <w:lang w:eastAsia="sv-SE"/>
        </w:rPr>
        <w:t>id natriumjonens jämviktspotential, E</w:t>
      </w:r>
      <w:r w:rsidR="00C053B1" w:rsidRPr="00401ADA">
        <w:rPr>
          <w:rFonts w:ascii="Calibri" w:hAnsi="Calibri" w:cs="Arial"/>
          <w:sz w:val="24"/>
          <w:szCs w:val="24"/>
          <w:lang w:eastAsia="sv-SE"/>
        </w:rPr>
        <w:t xml:space="preserve">(Na+) = 55 mV, blir det </w:t>
      </w:r>
      <w:r w:rsidR="00EC11BD" w:rsidRPr="00401ADA">
        <w:rPr>
          <w:rFonts w:ascii="Calibri" w:hAnsi="Calibri" w:cs="Arial"/>
          <w:sz w:val="24"/>
          <w:szCs w:val="24"/>
          <w:lang w:eastAsia="sv-SE"/>
        </w:rPr>
        <w:t>ett nettonollflöde över läckkanalen.</w:t>
      </w:r>
    </w:p>
    <w:p w14:paraId="3BBE4E51" w14:textId="77777777" w:rsidR="00CB5F62" w:rsidRPr="00401ADA" w:rsidRDefault="00EC11BD"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K-specifika läckkanaler</w:t>
      </w:r>
      <w:r w:rsidRPr="00401ADA">
        <w:rPr>
          <w:rFonts w:ascii="Calibri" w:hAnsi="Calibri" w:cs="Arial"/>
          <w:sz w:val="24"/>
          <w:szCs w:val="24"/>
          <w:lang w:eastAsia="sv-SE"/>
        </w:rPr>
        <w:t xml:space="preserve"> </w:t>
      </w:r>
      <w:r w:rsidR="00AF2696" w:rsidRPr="00401ADA">
        <w:rPr>
          <w:rFonts w:ascii="Calibri" w:hAnsi="Calibri" w:cs="Arial"/>
          <w:sz w:val="24"/>
          <w:szCs w:val="24"/>
          <w:lang w:eastAsia="sv-SE"/>
        </w:rPr>
        <w:t xml:space="preserve">kommer släppa ut K+ </w:t>
      </w:r>
      <w:r w:rsidR="00C053B1" w:rsidRPr="00401ADA">
        <w:rPr>
          <w:rFonts w:ascii="Calibri" w:hAnsi="Calibri" w:cs="Arial"/>
          <w:sz w:val="24"/>
          <w:szCs w:val="24"/>
          <w:lang w:eastAsia="sv-SE"/>
        </w:rPr>
        <w:t xml:space="preserve">enligt den kemiska drivkraften </w:t>
      </w:r>
      <w:r w:rsidR="00AF2696" w:rsidRPr="00401ADA">
        <w:rPr>
          <w:rFonts w:ascii="Calibri" w:hAnsi="Calibri" w:cs="Arial"/>
          <w:sz w:val="24"/>
          <w:szCs w:val="24"/>
          <w:lang w:eastAsia="sv-SE"/>
        </w:rPr>
        <w:t>(pga högre koncentration intracellulärt) tills cellen blir så pass negativt</w:t>
      </w:r>
      <w:r w:rsidR="00CB5F62" w:rsidRPr="00401ADA">
        <w:rPr>
          <w:rFonts w:ascii="Calibri" w:hAnsi="Calibri" w:cs="Arial"/>
          <w:sz w:val="24"/>
          <w:szCs w:val="24"/>
          <w:lang w:eastAsia="sv-SE"/>
        </w:rPr>
        <w:t xml:space="preserve"> laddad att K+ börjar dras in i</w:t>
      </w:r>
      <w:r w:rsidR="00AF2696" w:rsidRPr="00401ADA">
        <w:rPr>
          <w:rFonts w:ascii="Calibri" w:hAnsi="Calibri" w:cs="Arial"/>
          <w:sz w:val="24"/>
          <w:szCs w:val="24"/>
          <w:lang w:eastAsia="sv-SE"/>
        </w:rPr>
        <w:t xml:space="preserve">gen – den elektriska drivkraften kommer motverka utflödet. </w:t>
      </w:r>
      <w:r w:rsidR="00C053B1" w:rsidRPr="00401ADA">
        <w:rPr>
          <w:rFonts w:ascii="Calibri" w:hAnsi="Calibri" w:cs="Arial"/>
          <w:sz w:val="24"/>
          <w:szCs w:val="24"/>
          <w:lang w:eastAsia="sv-SE"/>
        </w:rPr>
        <w:t>V</w:t>
      </w:r>
      <w:r w:rsidR="00AF2696" w:rsidRPr="00401ADA">
        <w:rPr>
          <w:rFonts w:ascii="Calibri" w:hAnsi="Calibri" w:cs="Arial"/>
          <w:sz w:val="24"/>
          <w:szCs w:val="24"/>
          <w:lang w:eastAsia="sv-SE"/>
        </w:rPr>
        <w:t>id kaliumjonens jämviktspotential, E(K+) = -95 mV</w:t>
      </w:r>
      <w:r w:rsidR="00C053B1" w:rsidRPr="00401ADA">
        <w:rPr>
          <w:rFonts w:ascii="Calibri" w:hAnsi="Calibri" w:cs="Arial"/>
          <w:sz w:val="24"/>
          <w:szCs w:val="24"/>
          <w:lang w:eastAsia="sv-SE"/>
        </w:rPr>
        <w:t>, blir</w:t>
      </w:r>
      <w:r w:rsidR="00AF2696" w:rsidRPr="00401ADA">
        <w:rPr>
          <w:rFonts w:ascii="Calibri" w:hAnsi="Calibri" w:cs="Arial"/>
          <w:sz w:val="24"/>
          <w:szCs w:val="24"/>
          <w:lang w:eastAsia="sv-SE"/>
        </w:rPr>
        <w:t xml:space="preserve"> det ett nettonollflöde över läckkanalen.</w:t>
      </w:r>
      <w:r w:rsidR="001D2229" w:rsidRPr="00401ADA">
        <w:rPr>
          <w:rFonts w:ascii="Calibri" w:hAnsi="Calibri" w:cs="Arial"/>
          <w:sz w:val="24"/>
          <w:szCs w:val="24"/>
          <w:lang w:eastAsia="sv-SE"/>
        </w:rPr>
        <w:br/>
      </w:r>
      <w:r w:rsidR="00917C54" w:rsidRPr="00401ADA">
        <w:rPr>
          <w:rFonts w:ascii="Calibri" w:hAnsi="Calibri" w:cs="Arial"/>
          <w:sz w:val="24"/>
          <w:szCs w:val="24"/>
          <w:lang w:eastAsia="sv-SE"/>
        </w:rPr>
        <w:br/>
      </w:r>
      <w:r w:rsidR="00917C54"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0C1AC9" w:rsidRPr="00401ADA">
        <w:rPr>
          <w:rFonts w:ascii="Calibri" w:hAnsi="Calibri" w:cs="Arial"/>
          <w:b/>
          <w:sz w:val="24"/>
          <w:szCs w:val="24"/>
          <w:lang w:eastAsia="sv-SE"/>
        </w:rPr>
        <w:br/>
      </w:r>
      <w:r w:rsidR="00C62DE8" w:rsidRPr="00401ADA">
        <w:rPr>
          <w:rFonts w:ascii="Calibri" w:hAnsi="Calibri" w:cs="Arial"/>
          <w:b/>
          <w:sz w:val="24"/>
          <w:szCs w:val="24"/>
          <w:lang w:eastAsia="sv-SE"/>
        </w:rPr>
        <w:t>Vilken egenskap hos de spänningskänsliga Na-kanalerna ligger bakom akt</w:t>
      </w:r>
      <w:r w:rsidR="00917C54" w:rsidRPr="00401ADA">
        <w:rPr>
          <w:rFonts w:ascii="Calibri" w:hAnsi="Calibri" w:cs="Arial"/>
          <w:b/>
          <w:sz w:val="24"/>
          <w:szCs w:val="24"/>
          <w:lang w:eastAsia="sv-SE"/>
        </w:rPr>
        <w:t>i</w:t>
      </w:r>
      <w:r w:rsidR="000C1AC9" w:rsidRPr="00401ADA">
        <w:rPr>
          <w:rFonts w:ascii="Calibri" w:hAnsi="Calibri" w:cs="Arial"/>
          <w:b/>
          <w:sz w:val="24"/>
          <w:szCs w:val="24"/>
          <w:lang w:eastAsia="sv-SE"/>
        </w:rPr>
        <w:t>onspotentialens refraktäritet?</w:t>
      </w:r>
      <w:r w:rsidR="00250F80" w:rsidRPr="00401ADA">
        <w:rPr>
          <w:rFonts w:ascii="Calibri" w:hAnsi="Calibri" w:cs="Arial"/>
          <w:b/>
          <w:sz w:val="24"/>
          <w:szCs w:val="24"/>
          <w:lang w:eastAsia="sv-SE"/>
        </w:rPr>
        <w:br/>
      </w:r>
      <w:r w:rsidR="00C04470" w:rsidRPr="00401ADA">
        <w:rPr>
          <w:rFonts w:ascii="Calibri" w:hAnsi="Calibri" w:cs="Arial"/>
          <w:sz w:val="24"/>
          <w:szCs w:val="24"/>
          <w:lang w:eastAsia="sv-SE"/>
        </w:rPr>
        <w:t>Spänningskänsliga Na-kanaler</w:t>
      </w:r>
      <w:r w:rsidR="00852F20" w:rsidRPr="00401ADA">
        <w:rPr>
          <w:rFonts w:ascii="Calibri" w:hAnsi="Calibri" w:cs="Arial"/>
          <w:sz w:val="24"/>
          <w:szCs w:val="24"/>
          <w:lang w:eastAsia="sv-SE"/>
        </w:rPr>
        <w:t xml:space="preserve"> har två ”gates”: </w:t>
      </w:r>
      <w:r w:rsidR="00C04470" w:rsidRPr="00401ADA">
        <w:rPr>
          <w:rFonts w:ascii="Calibri" w:hAnsi="Calibri" w:cs="Arial"/>
          <w:sz w:val="24"/>
          <w:szCs w:val="24"/>
          <w:lang w:eastAsia="sv-SE"/>
        </w:rPr>
        <w:t xml:space="preserve">en </w:t>
      </w:r>
      <w:r w:rsidR="00852F20" w:rsidRPr="00401ADA">
        <w:rPr>
          <w:rFonts w:ascii="Calibri" w:hAnsi="Calibri" w:cs="Arial"/>
          <w:sz w:val="24"/>
          <w:szCs w:val="24"/>
          <w:lang w:eastAsia="sv-SE"/>
        </w:rPr>
        <w:t xml:space="preserve">aktiveringsgate som öppnas </w:t>
      </w:r>
      <w:r w:rsidR="00C04470" w:rsidRPr="00401ADA">
        <w:rPr>
          <w:rFonts w:ascii="Calibri" w:hAnsi="Calibri" w:cs="Arial"/>
          <w:sz w:val="24"/>
          <w:szCs w:val="24"/>
          <w:lang w:eastAsia="sv-SE"/>
        </w:rPr>
        <w:t xml:space="preserve">vid tröskelvärdet (-55 mV) </w:t>
      </w:r>
      <w:r w:rsidR="00852F20" w:rsidRPr="00401ADA">
        <w:rPr>
          <w:rFonts w:ascii="Calibri" w:hAnsi="Calibri" w:cs="Arial"/>
          <w:sz w:val="24"/>
          <w:szCs w:val="24"/>
          <w:lang w:eastAsia="sv-SE"/>
        </w:rPr>
        <w:t xml:space="preserve">och en inaktiveringsgate som stängs. </w:t>
      </w:r>
      <w:r w:rsidR="00FB3A6C" w:rsidRPr="00401ADA">
        <w:rPr>
          <w:rFonts w:ascii="Calibri" w:hAnsi="Calibri" w:cs="Arial"/>
          <w:sz w:val="24"/>
          <w:szCs w:val="24"/>
          <w:lang w:eastAsia="sv-SE"/>
        </w:rPr>
        <w:t>Det är dessa so</w:t>
      </w:r>
      <w:r w:rsidR="00CB5F62" w:rsidRPr="00401ADA">
        <w:rPr>
          <w:rFonts w:ascii="Calibri" w:hAnsi="Calibri" w:cs="Arial"/>
          <w:sz w:val="24"/>
          <w:szCs w:val="24"/>
          <w:lang w:eastAsia="sv-SE"/>
        </w:rPr>
        <w:t>m ligger bakom refraktäriteten.</w:t>
      </w:r>
    </w:p>
    <w:p w14:paraId="39ED2D5F" w14:textId="77777777" w:rsidR="009517C9" w:rsidRPr="00401ADA" w:rsidRDefault="00EC37FB"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Inaktiveringsgaten kommer successivt stängas när aktiveringsgaten är öppen. Till slut stänger den helt och inga natriumjoner kan flöda genom </w:t>
      </w:r>
      <w:r w:rsidR="009A508A" w:rsidRPr="00401ADA">
        <w:rPr>
          <w:rFonts w:ascii="Calibri" w:hAnsi="Calibri" w:cs="Arial"/>
          <w:sz w:val="24"/>
          <w:szCs w:val="24"/>
          <w:lang w:eastAsia="sv-SE"/>
        </w:rPr>
        <w:t>några kanaler</w:t>
      </w:r>
      <w:r w:rsidR="00F43A12" w:rsidRPr="00401ADA">
        <w:rPr>
          <w:rFonts w:ascii="Calibri" w:hAnsi="Calibri" w:cs="Arial"/>
          <w:sz w:val="24"/>
          <w:szCs w:val="24"/>
          <w:lang w:eastAsia="sv-SE"/>
        </w:rPr>
        <w:t xml:space="preserve"> </w:t>
      </w:r>
      <w:r w:rsidR="0026744B" w:rsidRPr="00401ADA">
        <w:rPr>
          <w:rFonts w:ascii="Calibri" w:hAnsi="Calibri" w:cs="Arial"/>
          <w:sz w:val="24"/>
          <w:szCs w:val="24"/>
          <w:lang w:eastAsia="sv-SE"/>
        </w:rPr>
        <w:t xml:space="preserve">- </w:t>
      </w:r>
      <w:r w:rsidR="00F43A12" w:rsidRPr="00401ADA">
        <w:rPr>
          <w:rFonts w:ascii="Calibri" w:hAnsi="Calibri" w:cs="Arial"/>
          <w:sz w:val="24"/>
          <w:szCs w:val="24"/>
          <w:lang w:eastAsia="sv-SE"/>
        </w:rPr>
        <w:t xml:space="preserve">då uppstår </w:t>
      </w:r>
      <w:r w:rsidR="00F43A12" w:rsidRPr="00401ADA">
        <w:rPr>
          <w:rFonts w:ascii="Calibri" w:hAnsi="Calibri" w:cs="Arial"/>
          <w:i/>
          <w:sz w:val="24"/>
          <w:szCs w:val="24"/>
          <w:lang w:eastAsia="sv-SE"/>
        </w:rPr>
        <w:t>absolut</w:t>
      </w:r>
      <w:r w:rsidRPr="00401ADA">
        <w:rPr>
          <w:rFonts w:ascii="Calibri" w:hAnsi="Calibri" w:cs="Arial"/>
          <w:i/>
          <w:sz w:val="24"/>
          <w:szCs w:val="24"/>
          <w:lang w:eastAsia="sv-SE"/>
        </w:rPr>
        <w:t xml:space="preserve"> refraktäritet</w:t>
      </w:r>
      <w:r w:rsidRPr="00401ADA">
        <w:rPr>
          <w:rFonts w:ascii="Calibri" w:hAnsi="Calibri" w:cs="Arial"/>
          <w:sz w:val="24"/>
          <w:szCs w:val="24"/>
          <w:lang w:eastAsia="sv-SE"/>
        </w:rPr>
        <w:t xml:space="preserve"> – </w:t>
      </w:r>
      <w:r w:rsidR="00F43A12" w:rsidRPr="00401ADA">
        <w:rPr>
          <w:rFonts w:ascii="Calibri" w:hAnsi="Calibri" w:cs="Arial"/>
          <w:sz w:val="24"/>
          <w:szCs w:val="24"/>
          <w:lang w:eastAsia="sv-SE"/>
        </w:rPr>
        <w:t xml:space="preserve">ingen </w:t>
      </w:r>
      <w:r w:rsidR="009517C9" w:rsidRPr="00401ADA">
        <w:rPr>
          <w:rFonts w:ascii="Calibri" w:hAnsi="Calibri" w:cs="Arial"/>
          <w:sz w:val="24"/>
          <w:szCs w:val="24"/>
          <w:lang w:eastAsia="sv-SE"/>
        </w:rPr>
        <w:t>ny aktionspotential kan uppstå.</w:t>
      </w:r>
    </w:p>
    <w:p w14:paraId="454F72B0" w14:textId="60009E66" w:rsidR="000C1AC9" w:rsidRPr="00401ADA" w:rsidRDefault="00F43A12"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Successivt kommer spänningskänsliga Na-kanaler att återgå till sitt ”resting state” och kan därför rekryteras på nytt och en </w:t>
      </w:r>
      <w:r w:rsidR="009517C9" w:rsidRPr="00401ADA">
        <w:rPr>
          <w:rFonts w:ascii="Calibri" w:hAnsi="Calibri" w:cs="Arial"/>
          <w:sz w:val="24"/>
          <w:szCs w:val="24"/>
          <w:lang w:eastAsia="sv-SE"/>
        </w:rPr>
        <w:t xml:space="preserve">ny aktionspotential kan uppstå – </w:t>
      </w:r>
      <w:r w:rsidR="009517C9" w:rsidRPr="00401ADA">
        <w:rPr>
          <w:rFonts w:ascii="Calibri" w:hAnsi="Calibri" w:cs="Arial"/>
          <w:i/>
          <w:sz w:val="24"/>
          <w:szCs w:val="24"/>
          <w:lang w:eastAsia="sv-SE"/>
        </w:rPr>
        <w:t xml:space="preserve">relativ refraktäritet. </w:t>
      </w:r>
      <w:r w:rsidRPr="00401ADA">
        <w:rPr>
          <w:rFonts w:ascii="Calibri" w:hAnsi="Calibri" w:cs="Arial"/>
          <w:sz w:val="24"/>
          <w:szCs w:val="24"/>
          <w:lang w:eastAsia="sv-SE"/>
        </w:rPr>
        <w:t>Det kommer däremot krävas en starkare depolarisering för detta, eftersom membranpotentialen är hyperpolariserad (efterhyperpolarisering).</w:t>
      </w:r>
    </w:p>
    <w:p w14:paraId="0B8314F6" w14:textId="1442C860" w:rsidR="009517C9" w:rsidRPr="00401ADA" w:rsidRDefault="000C1AC9"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b/>
          <w:sz w:val="24"/>
          <w:szCs w:val="24"/>
          <w:lang w:eastAsia="sv-SE"/>
        </w:rPr>
        <w:br/>
      </w:r>
      <w:r w:rsidR="00C62DE8" w:rsidRPr="00401ADA">
        <w:rPr>
          <w:rFonts w:ascii="Calibri" w:hAnsi="Calibri" w:cs="Arial"/>
          <w:b/>
          <w:sz w:val="24"/>
          <w:szCs w:val="24"/>
          <w:lang w:eastAsia="sv-SE"/>
        </w:rPr>
        <w:t>Hur skiljer sig de två huvudsakliga jontropa glutamatreceptorerna med avseende på styrning o</w:t>
      </w:r>
      <w:r w:rsidR="00917C54" w:rsidRPr="00401ADA">
        <w:rPr>
          <w:rFonts w:ascii="Calibri" w:hAnsi="Calibri" w:cs="Arial"/>
          <w:b/>
          <w:sz w:val="24"/>
          <w:szCs w:val="24"/>
          <w:lang w:eastAsia="sv-SE"/>
        </w:rPr>
        <w:t>c</w:t>
      </w:r>
      <w:r w:rsidR="00BB5E37" w:rsidRPr="00401ADA">
        <w:rPr>
          <w:rFonts w:ascii="Calibri" w:hAnsi="Calibri" w:cs="Arial"/>
          <w:b/>
          <w:sz w:val="24"/>
          <w:szCs w:val="24"/>
          <w:lang w:eastAsia="sv-SE"/>
        </w:rPr>
        <w:t>h vilka joner som släpps igen</w:t>
      </w:r>
      <w:r w:rsidR="00D13F9E" w:rsidRPr="00401ADA">
        <w:rPr>
          <w:rFonts w:ascii="Calibri" w:hAnsi="Calibri" w:cs="Arial"/>
          <w:b/>
          <w:sz w:val="24"/>
          <w:szCs w:val="24"/>
          <w:lang w:eastAsia="sv-SE"/>
        </w:rPr>
        <w:t>om</w:t>
      </w:r>
      <w:r w:rsidR="00BB5E37" w:rsidRPr="00401ADA">
        <w:rPr>
          <w:rFonts w:ascii="Calibri" w:hAnsi="Calibri" w:cs="Arial"/>
          <w:b/>
          <w:sz w:val="24"/>
          <w:szCs w:val="24"/>
          <w:lang w:eastAsia="sv-SE"/>
        </w:rPr>
        <w:t>?</w:t>
      </w:r>
      <w:r w:rsidR="009A508A" w:rsidRPr="00401ADA">
        <w:rPr>
          <w:rFonts w:ascii="Calibri" w:hAnsi="Calibri" w:cs="Arial"/>
          <w:b/>
          <w:sz w:val="24"/>
          <w:szCs w:val="24"/>
          <w:lang w:eastAsia="sv-SE"/>
        </w:rPr>
        <w:br/>
      </w:r>
      <w:r w:rsidR="004B15ED" w:rsidRPr="00401ADA">
        <w:rPr>
          <w:rFonts w:ascii="Calibri" w:hAnsi="Calibri" w:cs="Arial"/>
          <w:b/>
          <w:i/>
          <w:sz w:val="24"/>
          <w:szCs w:val="24"/>
          <w:lang w:eastAsia="sv-SE"/>
        </w:rPr>
        <w:t>NMDA-receptorerna</w:t>
      </w:r>
      <w:r w:rsidR="004B15ED" w:rsidRPr="00401ADA">
        <w:rPr>
          <w:rFonts w:ascii="Calibri" w:hAnsi="Calibri" w:cs="Arial"/>
          <w:sz w:val="24"/>
          <w:szCs w:val="24"/>
          <w:lang w:eastAsia="sv-SE"/>
        </w:rPr>
        <w:t xml:space="preserve"> </w:t>
      </w:r>
      <w:r w:rsidR="004B062E" w:rsidRPr="00401ADA">
        <w:rPr>
          <w:rFonts w:ascii="Calibri" w:hAnsi="Calibri" w:cs="Arial"/>
          <w:sz w:val="24"/>
          <w:szCs w:val="24"/>
          <w:lang w:eastAsia="sv-SE"/>
        </w:rPr>
        <w:t>s</w:t>
      </w:r>
      <w:r w:rsidR="00840175" w:rsidRPr="00401ADA">
        <w:rPr>
          <w:rFonts w:ascii="Calibri" w:hAnsi="Calibri" w:cs="Arial"/>
          <w:sz w:val="24"/>
          <w:szCs w:val="24"/>
          <w:lang w:eastAsia="sv-SE"/>
        </w:rPr>
        <w:t xml:space="preserve">läpper igenom Na+, Ca2+ och K+. </w:t>
      </w:r>
      <w:r w:rsidR="00797C09" w:rsidRPr="00401ADA">
        <w:rPr>
          <w:rFonts w:ascii="Calibri" w:hAnsi="Calibri" w:cs="Arial"/>
          <w:sz w:val="24"/>
          <w:szCs w:val="24"/>
          <w:lang w:eastAsia="sv-SE"/>
        </w:rPr>
        <w:t xml:space="preserve">Styrs av </w:t>
      </w:r>
      <w:r w:rsidR="00840175" w:rsidRPr="00401ADA">
        <w:rPr>
          <w:rFonts w:ascii="Calibri" w:hAnsi="Calibri" w:cs="Arial"/>
          <w:sz w:val="24"/>
          <w:szCs w:val="24"/>
          <w:lang w:eastAsia="sv-SE"/>
        </w:rPr>
        <w:t xml:space="preserve">både glutamat och att membranet är depolariserat för att öppnas. På NMDA-receptorn sitter en Mg2+ som </w:t>
      </w:r>
      <w:r w:rsidR="00797C09" w:rsidRPr="00401ADA">
        <w:rPr>
          <w:rFonts w:ascii="Calibri" w:hAnsi="Calibri" w:cs="Arial"/>
          <w:sz w:val="24"/>
          <w:szCs w:val="24"/>
          <w:lang w:eastAsia="sv-SE"/>
        </w:rPr>
        <w:t xml:space="preserve">blockar kanalens öppning och </w:t>
      </w:r>
      <w:r w:rsidR="00840175" w:rsidRPr="00401ADA">
        <w:rPr>
          <w:rFonts w:ascii="Calibri" w:hAnsi="Calibri" w:cs="Arial"/>
          <w:sz w:val="24"/>
          <w:szCs w:val="24"/>
          <w:lang w:eastAsia="sv-SE"/>
        </w:rPr>
        <w:t xml:space="preserve">attraheras av en negativ membranpotential. Sker en depolarisering </w:t>
      </w:r>
      <w:r w:rsidR="009517C9" w:rsidRPr="00401ADA">
        <w:rPr>
          <w:rFonts w:ascii="Calibri" w:hAnsi="Calibri" w:cs="Arial"/>
          <w:sz w:val="24"/>
          <w:szCs w:val="24"/>
          <w:lang w:eastAsia="sv-SE"/>
        </w:rPr>
        <w:t xml:space="preserve">(mer positiv insida) </w:t>
      </w:r>
      <w:r w:rsidR="00840175" w:rsidRPr="00401ADA">
        <w:rPr>
          <w:rFonts w:ascii="Calibri" w:hAnsi="Calibri" w:cs="Arial"/>
          <w:sz w:val="24"/>
          <w:szCs w:val="24"/>
          <w:lang w:eastAsia="sv-SE"/>
        </w:rPr>
        <w:t>kan Mg2+ släppa och kanalen öppnas.</w:t>
      </w:r>
      <w:r w:rsidR="001B74F7" w:rsidRPr="00401ADA">
        <w:rPr>
          <w:rFonts w:ascii="Calibri" w:hAnsi="Calibri" w:cs="Arial"/>
          <w:sz w:val="24"/>
          <w:szCs w:val="24"/>
          <w:lang w:eastAsia="sv-SE"/>
        </w:rPr>
        <w:t xml:space="preserve"> </w:t>
      </w:r>
    </w:p>
    <w:p w14:paraId="13EFB324" w14:textId="3EC7DBA9" w:rsidR="00BB5E37" w:rsidRPr="00401ADA" w:rsidRDefault="004B15ED"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AMPA</w:t>
      </w:r>
      <w:r w:rsidR="004B062E" w:rsidRPr="00401ADA">
        <w:rPr>
          <w:rFonts w:ascii="Calibri" w:hAnsi="Calibri" w:cs="Arial"/>
          <w:b/>
          <w:i/>
          <w:sz w:val="24"/>
          <w:szCs w:val="24"/>
          <w:lang w:eastAsia="sv-SE"/>
        </w:rPr>
        <w:t>-receptorerna</w:t>
      </w:r>
      <w:r w:rsidR="004B062E" w:rsidRPr="00401ADA">
        <w:rPr>
          <w:rFonts w:ascii="Calibri" w:hAnsi="Calibri" w:cs="Arial"/>
          <w:sz w:val="24"/>
          <w:szCs w:val="24"/>
          <w:lang w:eastAsia="sv-SE"/>
        </w:rPr>
        <w:t xml:space="preserve"> släpper igenom Na+ och K+.</w:t>
      </w:r>
      <w:r w:rsidR="00840175" w:rsidRPr="00401ADA">
        <w:rPr>
          <w:rFonts w:ascii="Calibri" w:hAnsi="Calibri" w:cs="Arial"/>
          <w:sz w:val="24"/>
          <w:szCs w:val="24"/>
          <w:lang w:eastAsia="sv-SE"/>
        </w:rPr>
        <w:t xml:space="preserve"> </w:t>
      </w:r>
      <w:r w:rsidR="00797C09" w:rsidRPr="00401ADA">
        <w:rPr>
          <w:rFonts w:ascii="Calibri" w:hAnsi="Calibri" w:cs="Arial"/>
          <w:sz w:val="24"/>
          <w:szCs w:val="24"/>
          <w:lang w:eastAsia="sv-SE"/>
        </w:rPr>
        <w:t xml:space="preserve">Styrs </w:t>
      </w:r>
      <w:r w:rsidR="00840175" w:rsidRPr="00401ADA">
        <w:rPr>
          <w:rFonts w:ascii="Calibri" w:hAnsi="Calibri" w:cs="Arial"/>
          <w:sz w:val="24"/>
          <w:szCs w:val="24"/>
          <w:lang w:eastAsia="sv-SE"/>
        </w:rPr>
        <w:t xml:space="preserve">bara </w:t>
      </w:r>
      <w:r w:rsidR="00797C09" w:rsidRPr="00401ADA">
        <w:rPr>
          <w:rFonts w:ascii="Calibri" w:hAnsi="Calibri" w:cs="Arial"/>
          <w:sz w:val="24"/>
          <w:szCs w:val="24"/>
          <w:lang w:eastAsia="sv-SE"/>
        </w:rPr>
        <w:t xml:space="preserve">av </w:t>
      </w:r>
      <w:r w:rsidR="00840175" w:rsidRPr="00401ADA">
        <w:rPr>
          <w:rFonts w:ascii="Calibri" w:hAnsi="Calibri" w:cs="Arial"/>
          <w:sz w:val="24"/>
          <w:szCs w:val="24"/>
          <w:lang w:eastAsia="sv-SE"/>
        </w:rPr>
        <w:t>glutamat för att öppnas.</w:t>
      </w:r>
    </w:p>
    <w:p w14:paraId="6DB82073" w14:textId="7643503C" w:rsidR="00BB5E37"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000C1AC9" w:rsidRPr="00401ADA">
        <w:rPr>
          <w:rFonts w:ascii="Calibri" w:hAnsi="Calibri" w:cs="Arial"/>
          <w:b/>
          <w:sz w:val="24"/>
          <w:szCs w:val="24"/>
          <w:lang w:eastAsia="sv-SE"/>
        </w:rPr>
        <w:br/>
      </w:r>
      <w:r w:rsidR="00C62DE8" w:rsidRPr="00401ADA">
        <w:rPr>
          <w:rFonts w:ascii="Calibri" w:hAnsi="Calibri" w:cs="Arial"/>
          <w:b/>
          <w:sz w:val="24"/>
          <w:szCs w:val="24"/>
          <w:lang w:eastAsia="sv-SE"/>
        </w:rPr>
        <w:t>Förklar</w:t>
      </w:r>
      <w:r w:rsidR="00917C54" w:rsidRPr="00401ADA">
        <w:rPr>
          <w:rFonts w:ascii="Calibri" w:hAnsi="Calibri" w:cs="Arial"/>
          <w:b/>
          <w:sz w:val="24"/>
          <w:szCs w:val="24"/>
          <w:lang w:eastAsia="sv-SE"/>
        </w:rPr>
        <w:t>a</w:t>
      </w:r>
      <w:r w:rsidRPr="00401ADA">
        <w:rPr>
          <w:rFonts w:ascii="Calibri" w:hAnsi="Calibri" w:cs="Arial"/>
          <w:b/>
          <w:sz w:val="24"/>
          <w:szCs w:val="24"/>
          <w:lang w:eastAsia="sv-SE"/>
        </w:rPr>
        <w:t xml:space="preserve"> begreppet lateral inhibition.</w:t>
      </w:r>
      <w:r w:rsidR="00D13F9E" w:rsidRPr="00401ADA">
        <w:rPr>
          <w:rFonts w:ascii="Calibri" w:hAnsi="Calibri" w:cs="Arial"/>
          <w:b/>
          <w:sz w:val="24"/>
          <w:szCs w:val="24"/>
          <w:lang w:eastAsia="sv-SE"/>
        </w:rPr>
        <w:br/>
      </w:r>
      <w:r w:rsidR="00A92C38" w:rsidRPr="00401ADA">
        <w:rPr>
          <w:rFonts w:ascii="Calibri" w:hAnsi="Calibri" w:cs="Arial"/>
          <w:sz w:val="24"/>
          <w:szCs w:val="24"/>
          <w:lang w:eastAsia="sv-SE"/>
        </w:rPr>
        <w:t xml:space="preserve">Mekanismen av bearbetning i form av kontrastskärpning. Spridning av stimuli sker till närliggande områden. Inhibitoriska neuroner kan hindra stimuli från att spridas till </w:t>
      </w:r>
      <w:r w:rsidR="00A92C38" w:rsidRPr="00401ADA">
        <w:rPr>
          <w:rFonts w:ascii="Calibri" w:hAnsi="Calibri" w:cs="Arial"/>
          <w:sz w:val="24"/>
          <w:szCs w:val="24"/>
          <w:lang w:eastAsia="sv-SE"/>
        </w:rPr>
        <w:lastRenderedPageBreak/>
        <w:t xml:space="preserve">närliggande områden. På så sätt får man </w:t>
      </w:r>
      <w:r w:rsidR="005B39B8" w:rsidRPr="00401ADA">
        <w:rPr>
          <w:rFonts w:ascii="Calibri" w:hAnsi="Calibri" w:cs="Arial"/>
          <w:sz w:val="24"/>
          <w:szCs w:val="24"/>
          <w:lang w:eastAsia="sv-SE"/>
        </w:rPr>
        <w:t xml:space="preserve">en kontrastskärpning </w:t>
      </w:r>
      <w:r w:rsidR="0049548C" w:rsidRPr="00401ADA">
        <w:rPr>
          <w:rFonts w:ascii="Calibri" w:hAnsi="Calibri" w:cs="Arial"/>
          <w:sz w:val="24"/>
          <w:szCs w:val="24"/>
          <w:lang w:eastAsia="sv-SE"/>
        </w:rPr>
        <w:t xml:space="preserve">för stimuli </w:t>
      </w:r>
      <w:r w:rsidR="00F348EA" w:rsidRPr="00401ADA">
        <w:rPr>
          <w:rFonts w:ascii="Calibri" w:hAnsi="Calibri" w:cs="Arial"/>
          <w:sz w:val="24"/>
          <w:szCs w:val="24"/>
          <w:lang w:eastAsia="sv-SE"/>
        </w:rPr>
        <w:t xml:space="preserve">som </w:t>
      </w:r>
      <w:r w:rsidR="0049548C" w:rsidRPr="00401ADA">
        <w:rPr>
          <w:rFonts w:ascii="Calibri" w:hAnsi="Calibri" w:cs="Arial"/>
          <w:sz w:val="24"/>
          <w:szCs w:val="24"/>
          <w:lang w:eastAsia="sv-SE"/>
        </w:rPr>
        <w:t>ger en förbättrad sensorisk perception – vart stimuli kom från.</w:t>
      </w:r>
    </w:p>
    <w:p w14:paraId="5AFF8502" w14:textId="55A7CA52" w:rsidR="00E4739B"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00C62DE8" w:rsidRPr="00401ADA">
        <w:rPr>
          <w:rFonts w:ascii="Calibri" w:hAnsi="Calibri" w:cs="Arial"/>
          <w:b/>
          <w:sz w:val="24"/>
          <w:szCs w:val="24"/>
          <w:lang w:eastAsia="sv-SE"/>
        </w:rPr>
        <w:t xml:space="preserve"> </w:t>
      </w:r>
      <w:r w:rsidR="005F1B65" w:rsidRPr="00401ADA">
        <w:rPr>
          <w:rFonts w:ascii="Calibri" w:hAnsi="Calibri" w:cs="Arial"/>
          <w:b/>
          <w:sz w:val="24"/>
          <w:szCs w:val="24"/>
          <w:lang w:eastAsia="sv-SE"/>
        </w:rPr>
        <w:t>2012HT</w:t>
      </w:r>
      <w:r w:rsidR="000C1AC9" w:rsidRPr="00401ADA">
        <w:rPr>
          <w:rFonts w:ascii="Calibri" w:hAnsi="Calibri" w:cs="Arial"/>
          <w:b/>
          <w:sz w:val="24"/>
          <w:szCs w:val="24"/>
          <w:lang w:eastAsia="sv-SE"/>
        </w:rPr>
        <w:br/>
      </w:r>
      <w:r w:rsidR="00C62DE8" w:rsidRPr="00401ADA">
        <w:rPr>
          <w:rFonts w:ascii="Calibri" w:hAnsi="Calibri" w:cs="Arial"/>
          <w:b/>
          <w:sz w:val="24"/>
          <w:szCs w:val="24"/>
          <w:lang w:eastAsia="sv-SE"/>
        </w:rPr>
        <w:t>Ange två olika sätt att påv</w:t>
      </w:r>
      <w:r w:rsidR="00917C54" w:rsidRPr="00401ADA">
        <w:rPr>
          <w:rFonts w:ascii="Calibri" w:hAnsi="Calibri" w:cs="Arial"/>
          <w:b/>
          <w:sz w:val="24"/>
          <w:szCs w:val="24"/>
          <w:lang w:eastAsia="sv-SE"/>
        </w:rPr>
        <w:t>e</w:t>
      </w:r>
      <w:r w:rsidRPr="00401ADA">
        <w:rPr>
          <w:rFonts w:ascii="Calibri" w:hAnsi="Calibri" w:cs="Arial"/>
          <w:b/>
          <w:sz w:val="24"/>
          <w:szCs w:val="24"/>
          <w:lang w:eastAsia="sv-SE"/>
        </w:rPr>
        <w:t>rka signalstyrkan i en synaps.</w:t>
      </w:r>
      <w:r w:rsidR="00B0638E" w:rsidRPr="00401ADA">
        <w:rPr>
          <w:rFonts w:ascii="Calibri" w:hAnsi="Calibri" w:cs="Arial"/>
          <w:b/>
          <w:sz w:val="24"/>
          <w:szCs w:val="24"/>
          <w:lang w:eastAsia="sv-SE"/>
        </w:rPr>
        <w:br/>
      </w:r>
      <w:r w:rsidR="00A912CB" w:rsidRPr="00401ADA">
        <w:rPr>
          <w:rFonts w:ascii="Calibri" w:hAnsi="Calibri" w:cs="Arial"/>
          <w:b/>
          <w:i/>
          <w:sz w:val="24"/>
          <w:szCs w:val="24"/>
          <w:lang w:eastAsia="sv-SE"/>
        </w:rPr>
        <w:t>Modulering</w:t>
      </w:r>
      <w:r w:rsidR="00A912CB" w:rsidRPr="00401ADA">
        <w:rPr>
          <w:rFonts w:ascii="Calibri" w:hAnsi="Calibri" w:cs="Arial"/>
          <w:sz w:val="24"/>
          <w:szCs w:val="24"/>
          <w:lang w:eastAsia="sv-SE"/>
        </w:rPr>
        <w:t xml:space="preserve"> – signalsubstanser verkar via metabotropa receptorer och kan påverka frisättningssannolikhet för glutamat/GABA</w:t>
      </w:r>
      <w:r w:rsidR="00A2531E" w:rsidRPr="00401ADA">
        <w:rPr>
          <w:rFonts w:ascii="Calibri" w:hAnsi="Calibri" w:cs="Arial"/>
          <w:sz w:val="24"/>
          <w:szCs w:val="24"/>
          <w:lang w:eastAsia="sv-SE"/>
        </w:rPr>
        <w:t>.</w:t>
      </w:r>
    </w:p>
    <w:p w14:paraId="6953F9EC" w14:textId="61B92467" w:rsidR="00A2531E" w:rsidRPr="00401ADA" w:rsidRDefault="00A2531E"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Plasticitet</w:t>
      </w:r>
      <w:r w:rsidRPr="00401ADA">
        <w:rPr>
          <w:rFonts w:ascii="Calibri" w:hAnsi="Calibri" w:cs="Arial"/>
          <w:sz w:val="24"/>
          <w:szCs w:val="24"/>
          <w:lang w:eastAsia="sv-SE"/>
        </w:rPr>
        <w:t xml:space="preserve"> – synapser som används ofta blir starkare, de som används sällan blir svagare. Vid stark stimulering får NMDA-receptorer ett starkt inflöde av Ca2+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w:t>
      </w:r>
      <w:r w:rsidR="006B68FD" w:rsidRPr="00401ADA">
        <w:rPr>
          <w:rFonts w:ascii="Calibri" w:hAnsi="Calibri" w:cs="Arial"/>
          <w:sz w:val="24"/>
          <w:szCs w:val="24"/>
          <w:lang w:eastAsia="sv-SE"/>
        </w:rPr>
        <w:t xml:space="preserve">aktiverar signalkaskader inuti cellen </w:t>
      </w:r>
      <w:r w:rsidR="006B68FD" w:rsidRPr="00401ADA">
        <w:rPr>
          <w:rFonts w:ascii="Calibri" w:hAnsi="Calibri" w:cs="Arial"/>
          <w:sz w:val="24"/>
          <w:szCs w:val="24"/>
          <w:lang w:eastAsia="sv-SE"/>
        </w:rPr>
        <w:sym w:font="Wingdings" w:char="F0E0"/>
      </w:r>
      <w:r w:rsidR="006B68FD" w:rsidRPr="00401ADA">
        <w:rPr>
          <w:rFonts w:ascii="Calibri" w:hAnsi="Calibri" w:cs="Arial"/>
          <w:sz w:val="24"/>
          <w:szCs w:val="24"/>
          <w:lang w:eastAsia="sv-SE"/>
        </w:rPr>
        <w:t xml:space="preserve"> </w:t>
      </w:r>
      <w:r w:rsidRPr="00401ADA">
        <w:rPr>
          <w:rFonts w:ascii="Calibri" w:hAnsi="Calibri" w:cs="Arial"/>
          <w:sz w:val="24"/>
          <w:szCs w:val="24"/>
          <w:lang w:eastAsia="sv-SE"/>
        </w:rPr>
        <w:t xml:space="preserve">uppreglering av antalet AMPA-receptorer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depolarisering</w:t>
      </w:r>
      <w:r w:rsidR="007041F1" w:rsidRPr="00401ADA">
        <w:rPr>
          <w:rFonts w:ascii="Calibri" w:hAnsi="Calibri" w:cs="Arial"/>
          <w:sz w:val="24"/>
          <w:szCs w:val="24"/>
          <w:lang w:eastAsia="sv-SE"/>
        </w:rPr>
        <w:t xml:space="preserve"> kan ske </w:t>
      </w:r>
      <w:r w:rsidRPr="00401ADA">
        <w:rPr>
          <w:rFonts w:ascii="Calibri" w:hAnsi="Calibri" w:cs="Arial"/>
          <w:sz w:val="24"/>
          <w:szCs w:val="24"/>
          <w:lang w:eastAsia="sv-SE"/>
        </w:rPr>
        <w:t>sn</w:t>
      </w:r>
      <w:r w:rsidR="007041F1" w:rsidRPr="00401ADA">
        <w:rPr>
          <w:rFonts w:ascii="Calibri" w:hAnsi="Calibri" w:cs="Arial"/>
          <w:sz w:val="24"/>
          <w:szCs w:val="24"/>
          <w:lang w:eastAsia="sv-SE"/>
        </w:rPr>
        <w:t>abbare i framtiden.</w:t>
      </w:r>
    </w:p>
    <w:p w14:paraId="213756AA" w14:textId="638AC8D1" w:rsidR="009D7C24" w:rsidRPr="00401ADA" w:rsidRDefault="009D7C2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2013VT</w:t>
      </w:r>
      <w:r w:rsidRPr="00401ADA">
        <w:rPr>
          <w:rFonts w:ascii="Calibri" w:hAnsi="Calibri" w:cs="Arial"/>
          <w:b/>
          <w:sz w:val="24"/>
          <w:szCs w:val="24"/>
          <w:lang w:eastAsia="sv-SE"/>
        </w:rPr>
        <w:br/>
        <w:t>Vilken roll spelar glutamatreceptorer av NMDA-typ för synaptisk plasticitet?</w:t>
      </w:r>
      <w:r w:rsidRPr="00401ADA">
        <w:rPr>
          <w:rFonts w:ascii="Calibri" w:hAnsi="Calibri" w:cs="Arial"/>
          <w:b/>
          <w:sz w:val="24"/>
          <w:szCs w:val="24"/>
          <w:lang w:eastAsia="sv-SE"/>
        </w:rPr>
        <w:br/>
      </w:r>
      <w:r w:rsidR="006B68FD" w:rsidRPr="00401ADA">
        <w:rPr>
          <w:rFonts w:ascii="Calibri" w:hAnsi="Calibri" w:cs="Arial"/>
          <w:sz w:val="24"/>
          <w:szCs w:val="24"/>
          <w:lang w:eastAsia="sv-SE"/>
        </w:rPr>
        <w:t xml:space="preserve">Vid stark stimulering får NMDA-receptorer ett starkt inflöde av Ca2+ </w:t>
      </w:r>
      <w:r w:rsidR="006B68FD" w:rsidRPr="00401ADA">
        <w:rPr>
          <w:rFonts w:ascii="Calibri" w:hAnsi="Calibri" w:cs="Arial"/>
          <w:sz w:val="24"/>
          <w:szCs w:val="24"/>
          <w:lang w:eastAsia="sv-SE"/>
        </w:rPr>
        <w:sym w:font="Wingdings" w:char="F0E0"/>
      </w:r>
      <w:r w:rsidR="006B68FD" w:rsidRPr="00401ADA">
        <w:rPr>
          <w:rFonts w:ascii="Calibri" w:hAnsi="Calibri" w:cs="Arial"/>
          <w:sz w:val="24"/>
          <w:szCs w:val="24"/>
          <w:lang w:eastAsia="sv-SE"/>
        </w:rPr>
        <w:t xml:space="preserve"> aktiverar signalkaskader inuti cellen </w:t>
      </w:r>
      <w:r w:rsidR="006B68FD" w:rsidRPr="00401ADA">
        <w:rPr>
          <w:rFonts w:ascii="Calibri" w:hAnsi="Calibri" w:cs="Arial"/>
          <w:sz w:val="24"/>
          <w:szCs w:val="24"/>
          <w:lang w:eastAsia="sv-SE"/>
        </w:rPr>
        <w:sym w:font="Wingdings" w:char="F0E0"/>
      </w:r>
      <w:r w:rsidR="006B68FD" w:rsidRPr="00401ADA">
        <w:rPr>
          <w:rFonts w:ascii="Calibri" w:hAnsi="Calibri" w:cs="Arial"/>
          <w:sz w:val="24"/>
          <w:szCs w:val="24"/>
          <w:lang w:eastAsia="sv-SE"/>
        </w:rPr>
        <w:t xml:space="preserve"> uppreglering av antalet AMPA-receptorer </w:t>
      </w:r>
      <w:r w:rsidR="006B68FD" w:rsidRPr="00401ADA">
        <w:rPr>
          <w:rFonts w:ascii="Calibri" w:hAnsi="Calibri" w:cs="Arial"/>
          <w:sz w:val="24"/>
          <w:szCs w:val="24"/>
          <w:lang w:eastAsia="sv-SE"/>
        </w:rPr>
        <w:sym w:font="Wingdings" w:char="F0E0"/>
      </w:r>
      <w:r w:rsidR="006B68FD" w:rsidRPr="00401ADA">
        <w:rPr>
          <w:rFonts w:ascii="Calibri" w:hAnsi="Calibri" w:cs="Arial"/>
          <w:sz w:val="24"/>
          <w:szCs w:val="24"/>
          <w:lang w:eastAsia="sv-SE"/>
        </w:rPr>
        <w:t xml:space="preserve"> depolarisering kan ske snabbare i framtiden.</w:t>
      </w:r>
    </w:p>
    <w:p w14:paraId="63047D11" w14:textId="5DB08CBD" w:rsidR="009D7C24" w:rsidRPr="00401ADA" w:rsidRDefault="009D7C2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2012HT</w:t>
      </w:r>
      <w:r w:rsidRPr="00401ADA">
        <w:rPr>
          <w:rFonts w:ascii="Calibri" w:hAnsi="Calibri" w:cs="Arial"/>
          <w:b/>
          <w:sz w:val="24"/>
          <w:szCs w:val="24"/>
          <w:lang w:eastAsia="sv-SE"/>
        </w:rPr>
        <w:br/>
        <w:t>Vilken glutamatreceptor behöver aktiveras för att initiera LTP och LTD?</w:t>
      </w:r>
      <w:r w:rsidR="004A3167" w:rsidRPr="00401ADA">
        <w:rPr>
          <w:rFonts w:ascii="Calibri" w:hAnsi="Calibri" w:cs="Arial"/>
          <w:b/>
          <w:sz w:val="24"/>
          <w:szCs w:val="24"/>
          <w:lang w:eastAsia="sv-SE"/>
        </w:rPr>
        <w:br/>
      </w:r>
      <w:r w:rsidR="004A3167" w:rsidRPr="00401ADA">
        <w:rPr>
          <w:rFonts w:ascii="Calibri" w:hAnsi="Calibri" w:cs="Arial"/>
          <w:sz w:val="24"/>
          <w:szCs w:val="24"/>
          <w:lang w:eastAsia="sv-SE"/>
        </w:rPr>
        <w:t>NMDA-receptorn.</w:t>
      </w:r>
    </w:p>
    <w:p w14:paraId="3E3ECFB1" w14:textId="6E810ABE" w:rsidR="009D7C24" w:rsidRPr="00401ADA" w:rsidRDefault="009D7C2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2012HT</w:t>
      </w:r>
      <w:r w:rsidRPr="00401ADA">
        <w:rPr>
          <w:rFonts w:ascii="Calibri" w:hAnsi="Calibri" w:cs="Arial"/>
          <w:b/>
          <w:sz w:val="24"/>
          <w:szCs w:val="24"/>
          <w:lang w:eastAsia="sv-SE"/>
        </w:rPr>
        <w:br/>
        <w:t>För en glutanerg synaps, är det större chans att LTP utlöses om det över det postsynaptiska membranet råder vilomembranpotential eller om det råder kraftig depolarisering när glutamat frisätts? Motivera ditt svar, annars ingen poäng.</w:t>
      </w:r>
      <w:r w:rsidR="00A77FB6" w:rsidRPr="00401ADA">
        <w:rPr>
          <w:rFonts w:ascii="Calibri" w:hAnsi="Calibri" w:cs="Arial"/>
          <w:b/>
          <w:sz w:val="24"/>
          <w:szCs w:val="24"/>
          <w:lang w:eastAsia="sv-SE"/>
        </w:rPr>
        <w:br/>
      </w:r>
      <w:r w:rsidR="00C24C49" w:rsidRPr="00401ADA">
        <w:rPr>
          <w:rFonts w:ascii="Calibri" w:hAnsi="Calibri" w:cs="Arial"/>
          <w:sz w:val="24"/>
          <w:szCs w:val="24"/>
          <w:lang w:eastAsia="sv-SE"/>
        </w:rPr>
        <w:t>Om de</w:t>
      </w:r>
      <w:r w:rsidR="006F4D65" w:rsidRPr="00401ADA">
        <w:rPr>
          <w:rFonts w:ascii="Calibri" w:hAnsi="Calibri" w:cs="Arial"/>
          <w:sz w:val="24"/>
          <w:szCs w:val="24"/>
          <w:lang w:eastAsia="sv-SE"/>
        </w:rPr>
        <w:t xml:space="preserve">t råder kraftig depolarisering. </w:t>
      </w:r>
      <w:r w:rsidR="00C24C49" w:rsidRPr="00401ADA">
        <w:rPr>
          <w:rFonts w:ascii="Calibri" w:hAnsi="Calibri" w:cs="Arial"/>
          <w:sz w:val="24"/>
          <w:szCs w:val="24"/>
          <w:lang w:eastAsia="sv-SE"/>
        </w:rPr>
        <w:t xml:space="preserve">NMDA-receptorn styrs av två faktorer: att glutamat frisätts och att det sker en depolarisering över membranet. Depolariseringen gör att Mg2+, som blockar NMDA-receptorns öppning, kommer släppa </w:t>
      </w:r>
      <w:r w:rsidR="00477BD3" w:rsidRPr="00401ADA">
        <w:rPr>
          <w:rFonts w:ascii="Calibri" w:hAnsi="Calibri" w:cs="Arial"/>
          <w:sz w:val="24"/>
          <w:szCs w:val="24"/>
          <w:lang w:eastAsia="sv-SE"/>
        </w:rPr>
        <w:t xml:space="preserve">pga att insidan </w:t>
      </w:r>
      <w:r w:rsidR="0042709C" w:rsidRPr="00401ADA">
        <w:rPr>
          <w:rFonts w:ascii="Calibri" w:hAnsi="Calibri" w:cs="Arial"/>
          <w:sz w:val="24"/>
          <w:szCs w:val="24"/>
          <w:lang w:eastAsia="sv-SE"/>
        </w:rPr>
        <w:t xml:space="preserve">över membranet är mindre negativ </w:t>
      </w:r>
      <w:r w:rsidR="0042709C" w:rsidRPr="00401ADA">
        <w:rPr>
          <w:rFonts w:ascii="Calibri" w:hAnsi="Calibri" w:cs="Arial"/>
          <w:sz w:val="24"/>
          <w:szCs w:val="24"/>
          <w:lang w:eastAsia="sv-SE"/>
        </w:rPr>
        <w:sym w:font="Wingdings" w:char="F0E0"/>
      </w:r>
      <w:r w:rsidR="00C24C49" w:rsidRPr="00401ADA">
        <w:rPr>
          <w:rFonts w:ascii="Calibri" w:hAnsi="Calibri" w:cs="Arial"/>
          <w:sz w:val="24"/>
          <w:szCs w:val="24"/>
          <w:lang w:eastAsia="sv-SE"/>
        </w:rPr>
        <w:t xml:space="preserve"> Ca2+</w:t>
      </w:r>
      <w:r w:rsidR="006F4D65" w:rsidRPr="00401ADA">
        <w:rPr>
          <w:rFonts w:ascii="Calibri" w:hAnsi="Calibri" w:cs="Arial"/>
          <w:sz w:val="24"/>
          <w:szCs w:val="24"/>
          <w:lang w:eastAsia="sv-SE"/>
        </w:rPr>
        <w:t xml:space="preserve"> kan flöda genom NMDA-receptorn </w:t>
      </w:r>
      <w:r w:rsidR="006F4D65" w:rsidRPr="00401ADA">
        <w:rPr>
          <w:rFonts w:ascii="Calibri" w:hAnsi="Calibri" w:cs="Arial"/>
          <w:sz w:val="24"/>
          <w:szCs w:val="24"/>
          <w:lang w:eastAsia="sv-SE"/>
        </w:rPr>
        <w:sym w:font="Wingdings" w:char="F0E0"/>
      </w:r>
      <w:r w:rsidR="006F4D65" w:rsidRPr="00401ADA">
        <w:rPr>
          <w:rFonts w:ascii="Calibri" w:hAnsi="Calibri" w:cs="Arial"/>
          <w:sz w:val="24"/>
          <w:szCs w:val="24"/>
          <w:lang w:eastAsia="sv-SE"/>
        </w:rPr>
        <w:t xml:space="preserve"> kan ske signalkaskader inuti cellen </w:t>
      </w:r>
      <w:r w:rsidR="006F4D65" w:rsidRPr="00401ADA">
        <w:rPr>
          <w:rFonts w:ascii="Calibri" w:hAnsi="Calibri" w:cs="Arial"/>
          <w:sz w:val="24"/>
          <w:szCs w:val="24"/>
          <w:lang w:eastAsia="sv-SE"/>
        </w:rPr>
        <w:sym w:font="Wingdings" w:char="F0E0"/>
      </w:r>
      <w:r w:rsidR="006F4D65" w:rsidRPr="00401ADA">
        <w:rPr>
          <w:rFonts w:ascii="Calibri" w:hAnsi="Calibri" w:cs="Arial"/>
          <w:sz w:val="24"/>
          <w:szCs w:val="24"/>
          <w:lang w:eastAsia="sv-SE"/>
        </w:rPr>
        <w:t xml:space="preserve"> uppreglering av AMPA-receptorer </w:t>
      </w:r>
      <w:r w:rsidR="006F4D65" w:rsidRPr="00401ADA">
        <w:rPr>
          <w:rFonts w:ascii="Calibri" w:hAnsi="Calibri" w:cs="Arial"/>
          <w:sz w:val="24"/>
          <w:szCs w:val="24"/>
          <w:lang w:eastAsia="sv-SE"/>
        </w:rPr>
        <w:sym w:font="Wingdings" w:char="F0E0"/>
      </w:r>
      <w:r w:rsidR="006F4D65" w:rsidRPr="00401ADA">
        <w:rPr>
          <w:rFonts w:ascii="Calibri" w:hAnsi="Calibri" w:cs="Arial"/>
          <w:sz w:val="24"/>
          <w:szCs w:val="24"/>
          <w:lang w:eastAsia="sv-SE"/>
        </w:rPr>
        <w:t xml:space="preserve"> depolarisering kan ske snabbare i framtiden</w:t>
      </w:r>
      <w:r w:rsidR="0042709C" w:rsidRPr="00401ADA">
        <w:rPr>
          <w:rFonts w:ascii="Calibri" w:hAnsi="Calibri" w:cs="Arial"/>
          <w:sz w:val="24"/>
          <w:szCs w:val="24"/>
          <w:lang w:eastAsia="sv-SE"/>
        </w:rPr>
        <w:t xml:space="preserve"> </w:t>
      </w:r>
      <w:r w:rsidR="0042709C" w:rsidRPr="00401ADA">
        <w:rPr>
          <w:rFonts w:ascii="Calibri" w:hAnsi="Calibri" w:cs="Arial"/>
          <w:sz w:val="24"/>
          <w:szCs w:val="24"/>
          <w:lang w:eastAsia="sv-SE"/>
        </w:rPr>
        <w:sym w:font="Wingdings" w:char="F0E0"/>
      </w:r>
      <w:r w:rsidR="0042709C" w:rsidRPr="00401ADA">
        <w:rPr>
          <w:rFonts w:ascii="Calibri" w:hAnsi="Calibri" w:cs="Arial"/>
          <w:sz w:val="24"/>
          <w:szCs w:val="24"/>
          <w:lang w:eastAsia="sv-SE"/>
        </w:rPr>
        <w:t xml:space="preserve"> LTP</w:t>
      </w:r>
      <w:r w:rsidR="006F4D65" w:rsidRPr="00401ADA">
        <w:rPr>
          <w:rFonts w:ascii="Calibri" w:hAnsi="Calibri" w:cs="Arial"/>
          <w:sz w:val="24"/>
          <w:szCs w:val="24"/>
          <w:lang w:eastAsia="sv-SE"/>
        </w:rPr>
        <w:t>.</w:t>
      </w:r>
    </w:p>
    <w:p w14:paraId="0AB27CF7" w14:textId="09EF59C8" w:rsidR="009D7C24" w:rsidRPr="00401ADA" w:rsidRDefault="009D7C2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2012HT</w:t>
      </w:r>
      <w:r w:rsidRPr="00401ADA">
        <w:rPr>
          <w:rFonts w:ascii="Calibri" w:hAnsi="Calibri" w:cs="Arial"/>
          <w:b/>
          <w:sz w:val="24"/>
          <w:szCs w:val="24"/>
          <w:lang w:eastAsia="sv-SE"/>
        </w:rPr>
        <w:br/>
        <w:t>Ge två exempel på klassisk modulatorisk signalsubstans i hjärnan.</w:t>
      </w:r>
      <w:r w:rsidR="00541795" w:rsidRPr="00401ADA">
        <w:rPr>
          <w:rFonts w:ascii="Calibri" w:hAnsi="Calibri" w:cs="Arial"/>
          <w:b/>
          <w:sz w:val="24"/>
          <w:szCs w:val="24"/>
          <w:lang w:eastAsia="sv-SE"/>
        </w:rPr>
        <w:br/>
      </w:r>
      <w:r w:rsidR="003F2210" w:rsidRPr="00401ADA">
        <w:rPr>
          <w:rFonts w:ascii="Calibri" w:hAnsi="Calibri" w:cs="Arial"/>
          <w:sz w:val="24"/>
          <w:szCs w:val="24"/>
          <w:lang w:eastAsia="sv-SE"/>
        </w:rPr>
        <w:t>ACh, 5-HT.</w:t>
      </w:r>
    </w:p>
    <w:p w14:paraId="7C70C407" w14:textId="2B88EB92" w:rsidR="009D7C24" w:rsidRPr="00401ADA" w:rsidRDefault="009D7C2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2014VT</w:t>
      </w:r>
      <w:r w:rsidRPr="00401ADA">
        <w:rPr>
          <w:rFonts w:ascii="Calibri" w:hAnsi="Calibri" w:cs="Arial"/>
          <w:b/>
          <w:sz w:val="24"/>
          <w:szCs w:val="24"/>
          <w:lang w:eastAsia="sv-SE"/>
        </w:rPr>
        <w:br/>
      </w:r>
      <w:r w:rsidRPr="00401ADA">
        <w:rPr>
          <w:rFonts w:ascii="Calibri" w:hAnsi="Calibri" w:cs="Arial"/>
          <w:b/>
          <w:sz w:val="24"/>
          <w:szCs w:val="24"/>
          <w:lang w:eastAsia="sv-SE"/>
        </w:rPr>
        <w:lastRenderedPageBreak/>
        <w:t>Ge exempel på två neuromodulatoriska substanser som verkar via G-protein kopplade (metabotropa) receptorer för att reglera nervcellsexcitabilitet?</w:t>
      </w:r>
      <w:r w:rsidR="003F2210" w:rsidRPr="00401ADA">
        <w:rPr>
          <w:rFonts w:ascii="Calibri" w:hAnsi="Calibri" w:cs="Arial"/>
          <w:b/>
          <w:sz w:val="24"/>
          <w:szCs w:val="24"/>
          <w:lang w:eastAsia="sv-SE"/>
        </w:rPr>
        <w:br/>
      </w:r>
      <w:r w:rsidR="003E69FD" w:rsidRPr="00401ADA">
        <w:rPr>
          <w:rFonts w:ascii="Calibri" w:hAnsi="Calibri" w:cs="Arial"/>
          <w:sz w:val="24"/>
          <w:szCs w:val="24"/>
          <w:lang w:eastAsia="sv-SE"/>
        </w:rPr>
        <w:t>ACh, 5-HT. (</w:t>
      </w:r>
      <w:r w:rsidR="004A346B" w:rsidRPr="00401ADA">
        <w:rPr>
          <w:rFonts w:ascii="Calibri" w:hAnsi="Calibri" w:cs="Arial"/>
          <w:sz w:val="24"/>
          <w:szCs w:val="24"/>
          <w:lang w:eastAsia="sv-SE"/>
        </w:rPr>
        <w:t xml:space="preserve">Histamin, NO). </w:t>
      </w:r>
    </w:p>
    <w:p w14:paraId="36B32C07" w14:textId="77777777" w:rsidR="00F75197" w:rsidRDefault="009D7C2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2014VT</w:t>
      </w:r>
      <w:r w:rsidRPr="00401ADA">
        <w:rPr>
          <w:rFonts w:ascii="Calibri" w:hAnsi="Calibri" w:cs="Arial"/>
          <w:b/>
          <w:sz w:val="24"/>
          <w:szCs w:val="24"/>
          <w:lang w:eastAsia="sv-SE"/>
        </w:rPr>
        <w:br/>
        <w:t>Beskriv hur inflödet av extracellulärt kalcium genom spänningskänsliga kalciumkanaler i det presynaptiska membranet kan leda till frisättning av transmittorsubstans.</w:t>
      </w:r>
      <w:r w:rsidR="004A346B" w:rsidRPr="00401ADA">
        <w:rPr>
          <w:rFonts w:ascii="Calibri" w:hAnsi="Calibri" w:cs="Arial"/>
          <w:b/>
          <w:sz w:val="24"/>
          <w:szCs w:val="24"/>
          <w:lang w:eastAsia="sv-SE"/>
        </w:rPr>
        <w:br/>
      </w:r>
      <w:r w:rsidR="0042709C" w:rsidRPr="00401ADA">
        <w:rPr>
          <w:rFonts w:ascii="Calibri" w:hAnsi="Calibri" w:cs="Arial"/>
          <w:sz w:val="24"/>
          <w:szCs w:val="24"/>
          <w:lang w:eastAsia="sv-SE"/>
        </w:rPr>
        <w:t xml:space="preserve">Vid </w:t>
      </w:r>
      <w:r w:rsidR="0042709C" w:rsidRPr="00401ADA">
        <w:rPr>
          <w:rFonts w:ascii="Calibri" w:hAnsi="Calibri" w:cs="Arial"/>
          <w:i/>
          <w:sz w:val="24"/>
          <w:szCs w:val="24"/>
          <w:lang w:eastAsia="sv-SE"/>
        </w:rPr>
        <w:t xml:space="preserve">fusion </w:t>
      </w:r>
      <w:r w:rsidR="0042709C" w:rsidRPr="00401ADA">
        <w:rPr>
          <w:rFonts w:ascii="Calibri" w:hAnsi="Calibri" w:cs="Arial"/>
          <w:sz w:val="24"/>
          <w:szCs w:val="24"/>
          <w:lang w:eastAsia="sv-SE"/>
        </w:rPr>
        <w:t xml:space="preserve">kommer en aktionspotential öppna upp spänningskänsliga Ca-kanaler och Ca2+ binder till synaptotagmin </w:t>
      </w:r>
      <w:r w:rsidR="0042709C" w:rsidRPr="00401ADA">
        <w:rPr>
          <w:rFonts w:ascii="Calibri" w:hAnsi="Calibri" w:cs="Arial"/>
          <w:sz w:val="24"/>
          <w:szCs w:val="24"/>
          <w:lang w:eastAsia="sv-SE"/>
        </w:rPr>
        <w:sym w:font="Wingdings" w:char="F0E0"/>
      </w:r>
      <w:r w:rsidR="0042709C" w:rsidRPr="00401ADA">
        <w:rPr>
          <w:rFonts w:ascii="Calibri" w:hAnsi="Calibri" w:cs="Arial"/>
          <w:sz w:val="24"/>
          <w:szCs w:val="24"/>
          <w:lang w:eastAsia="sv-SE"/>
        </w:rPr>
        <w:t xml:space="preserve"> inducerar en konformationsändring </w:t>
      </w:r>
      <w:r w:rsidR="0042709C" w:rsidRPr="00401ADA">
        <w:rPr>
          <w:rFonts w:ascii="Calibri" w:hAnsi="Calibri" w:cs="Arial"/>
          <w:sz w:val="24"/>
          <w:szCs w:val="24"/>
          <w:lang w:eastAsia="sv-SE"/>
        </w:rPr>
        <w:sym w:font="Wingdings" w:char="F0E0"/>
      </w:r>
      <w:r w:rsidR="0042709C" w:rsidRPr="00401ADA">
        <w:rPr>
          <w:rFonts w:ascii="Calibri" w:hAnsi="Calibri" w:cs="Arial"/>
          <w:sz w:val="24"/>
          <w:szCs w:val="24"/>
          <w:lang w:eastAsia="sv-SE"/>
        </w:rPr>
        <w:t xml:space="preserve"> vesikelns membran sammansluts med det presynaptiska membranet och transmittorsubstans kan frisättas.</w:t>
      </w:r>
    </w:p>
    <w:p w14:paraId="66F02034" w14:textId="0A426023" w:rsidR="00BB5E37" w:rsidRPr="00401ADA" w:rsidRDefault="00F75197" w:rsidP="003D3B3C">
      <w:pPr>
        <w:spacing w:line="276" w:lineRule="auto"/>
        <w:rPr>
          <w:rFonts w:ascii="Calibri" w:hAnsi="Calibri" w:cs="Arial"/>
          <w:sz w:val="24"/>
          <w:szCs w:val="24"/>
          <w:lang w:eastAsia="sv-SE"/>
        </w:rPr>
      </w:pPr>
      <w:r>
        <w:rPr>
          <w:rFonts w:ascii="Calibri" w:hAnsi="Calibri" w:cs="Arial"/>
          <w:sz w:val="24"/>
          <w:szCs w:val="24"/>
          <w:lang w:eastAsia="sv-SE"/>
        </w:rPr>
        <w:br/>
      </w:r>
      <w:r w:rsidR="005F1B65" w:rsidRPr="00401ADA">
        <w:rPr>
          <w:rFonts w:ascii="Calibri" w:hAnsi="Calibri" w:cs="Arial"/>
          <w:b/>
          <w:sz w:val="24"/>
          <w:szCs w:val="24"/>
          <w:lang w:eastAsia="sv-SE"/>
        </w:rPr>
        <w:t>2012HT</w:t>
      </w:r>
      <w:r w:rsidR="00BB5E37" w:rsidRPr="00401ADA">
        <w:rPr>
          <w:rFonts w:ascii="Calibri" w:hAnsi="Calibri" w:cs="Arial"/>
          <w:b/>
          <w:sz w:val="24"/>
          <w:szCs w:val="24"/>
          <w:lang w:eastAsia="sv-SE"/>
        </w:rPr>
        <w:br/>
      </w:r>
      <w:r w:rsidR="0052135E" w:rsidRPr="00401ADA">
        <w:rPr>
          <w:rFonts w:ascii="Calibri" w:hAnsi="Calibri" w:cs="Arial"/>
          <w:b/>
          <w:sz w:val="24"/>
          <w:szCs w:val="24"/>
          <w:lang w:eastAsia="sv-SE"/>
        </w:rPr>
        <w:t>Definiera</w:t>
      </w:r>
      <w:r w:rsidR="00C62DE8" w:rsidRPr="00401ADA">
        <w:rPr>
          <w:rFonts w:ascii="Calibri" w:hAnsi="Calibri" w:cs="Arial"/>
          <w:b/>
          <w:sz w:val="24"/>
          <w:szCs w:val="24"/>
          <w:lang w:eastAsia="sv-SE"/>
        </w:rPr>
        <w:t xml:space="preserve"> begreppet adapt</w:t>
      </w:r>
      <w:r w:rsidR="0015416E" w:rsidRPr="00401ADA">
        <w:rPr>
          <w:rFonts w:ascii="Calibri" w:hAnsi="Calibri" w:cs="Arial"/>
          <w:b/>
          <w:sz w:val="24"/>
          <w:szCs w:val="24"/>
          <w:lang w:eastAsia="sv-SE"/>
        </w:rPr>
        <w:t>at</w:t>
      </w:r>
      <w:r w:rsidR="00C62DE8" w:rsidRPr="00401ADA">
        <w:rPr>
          <w:rFonts w:ascii="Calibri" w:hAnsi="Calibri" w:cs="Arial"/>
          <w:b/>
          <w:sz w:val="24"/>
          <w:szCs w:val="24"/>
          <w:lang w:eastAsia="sv-SE"/>
        </w:rPr>
        <w:t>ion. På vilka nivåer inom sinnessystemen förekommer</w:t>
      </w:r>
      <w:r w:rsidR="00917C54" w:rsidRPr="00401ADA">
        <w:rPr>
          <w:rFonts w:ascii="Calibri" w:hAnsi="Calibri" w:cs="Arial"/>
          <w:b/>
          <w:sz w:val="24"/>
          <w:szCs w:val="24"/>
          <w:lang w:eastAsia="sv-SE"/>
        </w:rPr>
        <w:t xml:space="preserve"> </w:t>
      </w:r>
      <w:r w:rsidR="00BB5E37" w:rsidRPr="00401ADA">
        <w:rPr>
          <w:rFonts w:ascii="Calibri" w:hAnsi="Calibri" w:cs="Arial"/>
          <w:b/>
          <w:sz w:val="24"/>
          <w:szCs w:val="24"/>
          <w:lang w:eastAsia="sv-SE"/>
        </w:rPr>
        <w:t>den? Vad har den för funktion?</w:t>
      </w:r>
      <w:r w:rsidR="004A2ACB" w:rsidRPr="00401ADA">
        <w:rPr>
          <w:rFonts w:ascii="Calibri" w:hAnsi="Calibri" w:cs="Arial"/>
          <w:b/>
          <w:sz w:val="24"/>
          <w:szCs w:val="24"/>
          <w:lang w:eastAsia="sv-SE"/>
        </w:rPr>
        <w:br/>
      </w:r>
      <w:r w:rsidR="00922DC1" w:rsidRPr="00401ADA">
        <w:rPr>
          <w:rFonts w:ascii="Calibri" w:hAnsi="Calibri" w:cs="Arial"/>
          <w:sz w:val="24"/>
          <w:szCs w:val="24"/>
          <w:lang w:eastAsia="sv-SE"/>
        </w:rPr>
        <w:t xml:space="preserve">Adaption </w:t>
      </w:r>
      <w:r w:rsidR="00113EF9" w:rsidRPr="00401ADA">
        <w:rPr>
          <w:rFonts w:ascii="Calibri" w:hAnsi="Calibri" w:cs="Arial"/>
          <w:sz w:val="24"/>
          <w:szCs w:val="24"/>
          <w:lang w:eastAsia="sv-SE"/>
        </w:rPr>
        <w:t xml:space="preserve">innebär att en receptor </w:t>
      </w:r>
      <w:r w:rsidR="00710123" w:rsidRPr="00401ADA">
        <w:rPr>
          <w:rFonts w:ascii="Calibri" w:hAnsi="Calibri" w:cs="Arial"/>
          <w:sz w:val="24"/>
          <w:szCs w:val="24"/>
          <w:lang w:eastAsia="sv-SE"/>
        </w:rPr>
        <w:t xml:space="preserve">minskar </w:t>
      </w:r>
      <w:r w:rsidR="00113EF9" w:rsidRPr="00401ADA">
        <w:rPr>
          <w:rFonts w:ascii="Calibri" w:hAnsi="Calibri" w:cs="Arial"/>
          <w:sz w:val="24"/>
          <w:szCs w:val="24"/>
          <w:lang w:eastAsia="sv-SE"/>
        </w:rPr>
        <w:t xml:space="preserve">sitt svar </w:t>
      </w:r>
      <w:r w:rsidR="0015416E" w:rsidRPr="00401ADA">
        <w:rPr>
          <w:rFonts w:ascii="Calibri" w:hAnsi="Calibri" w:cs="Arial"/>
          <w:sz w:val="24"/>
          <w:szCs w:val="24"/>
          <w:lang w:eastAsia="sv-SE"/>
        </w:rPr>
        <w:t>eller slutar att reagera på stimuli</w:t>
      </w:r>
      <w:r w:rsidR="00253DFB" w:rsidRPr="00401ADA">
        <w:rPr>
          <w:rFonts w:ascii="Calibri" w:hAnsi="Calibri" w:cs="Arial"/>
          <w:sz w:val="24"/>
          <w:szCs w:val="24"/>
          <w:lang w:eastAsia="sv-SE"/>
        </w:rPr>
        <w:t xml:space="preserve"> om den kontinuerligt utsätts för retning över en tid</w:t>
      </w:r>
      <w:r w:rsidR="00113EF9" w:rsidRPr="00401ADA">
        <w:rPr>
          <w:rFonts w:ascii="Calibri" w:hAnsi="Calibri" w:cs="Arial"/>
          <w:sz w:val="24"/>
          <w:szCs w:val="24"/>
          <w:lang w:eastAsia="sv-SE"/>
        </w:rPr>
        <w:t xml:space="preserve">. Förekommer på </w:t>
      </w:r>
      <w:r w:rsidR="00253DFB" w:rsidRPr="00401ADA">
        <w:rPr>
          <w:rFonts w:ascii="Calibri" w:hAnsi="Calibri" w:cs="Arial"/>
          <w:sz w:val="24"/>
          <w:szCs w:val="24"/>
          <w:lang w:eastAsia="sv-SE"/>
        </w:rPr>
        <w:t>receptornivå</w:t>
      </w:r>
      <w:r w:rsidR="00113EF9" w:rsidRPr="00401ADA">
        <w:rPr>
          <w:rFonts w:ascii="Calibri" w:hAnsi="Calibri" w:cs="Arial"/>
          <w:sz w:val="24"/>
          <w:szCs w:val="24"/>
          <w:lang w:eastAsia="sv-SE"/>
        </w:rPr>
        <w:t xml:space="preserve">. Funktion: att filtrera bort sådant som är konstant – hjärnan </w:t>
      </w:r>
      <w:r w:rsidR="0052135E" w:rsidRPr="00401ADA">
        <w:rPr>
          <w:rFonts w:ascii="Calibri" w:hAnsi="Calibri" w:cs="Arial"/>
          <w:sz w:val="24"/>
          <w:szCs w:val="24"/>
          <w:lang w:eastAsia="sv-SE"/>
        </w:rPr>
        <w:t xml:space="preserve">är </w:t>
      </w:r>
      <w:r w:rsidR="00113EF9" w:rsidRPr="00401ADA">
        <w:rPr>
          <w:rFonts w:ascii="Calibri" w:hAnsi="Calibri" w:cs="Arial"/>
          <w:sz w:val="24"/>
          <w:szCs w:val="24"/>
          <w:lang w:eastAsia="sv-SE"/>
        </w:rPr>
        <w:t xml:space="preserve">egentligen </w:t>
      </w:r>
      <w:r w:rsidR="006A07A7" w:rsidRPr="00401ADA">
        <w:rPr>
          <w:rFonts w:ascii="Calibri" w:hAnsi="Calibri" w:cs="Arial"/>
          <w:sz w:val="24"/>
          <w:szCs w:val="24"/>
          <w:lang w:eastAsia="sv-SE"/>
        </w:rPr>
        <w:t xml:space="preserve">bara intresserad av </w:t>
      </w:r>
      <w:r w:rsidR="00A8366B" w:rsidRPr="00401ADA">
        <w:rPr>
          <w:rFonts w:ascii="Calibri" w:hAnsi="Calibri" w:cs="Arial"/>
          <w:sz w:val="24"/>
          <w:szCs w:val="24"/>
          <w:lang w:eastAsia="sv-SE"/>
        </w:rPr>
        <w:t>förändringar som sker i omgivningen.</w:t>
      </w:r>
    </w:p>
    <w:p w14:paraId="5642D111" w14:textId="77777777" w:rsidR="004D7E91" w:rsidRPr="00401ADA" w:rsidRDefault="00BB5E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b/>
          <w:sz w:val="24"/>
          <w:szCs w:val="24"/>
          <w:lang w:eastAsia="sv-SE"/>
        </w:rPr>
        <w:br/>
      </w:r>
      <w:r w:rsidR="00C62DE8" w:rsidRPr="00401ADA">
        <w:rPr>
          <w:rFonts w:ascii="Calibri" w:hAnsi="Calibri" w:cs="Arial"/>
          <w:b/>
          <w:sz w:val="24"/>
          <w:szCs w:val="24"/>
          <w:lang w:eastAsia="sv-SE"/>
        </w:rPr>
        <w:t>Alla sensoriska system kodar fyra grundparametrar av sensoriska st</w:t>
      </w:r>
      <w:r w:rsidRPr="00401ADA">
        <w:rPr>
          <w:rFonts w:ascii="Calibri" w:hAnsi="Calibri" w:cs="Arial"/>
          <w:b/>
          <w:sz w:val="24"/>
          <w:szCs w:val="24"/>
          <w:lang w:eastAsia="sv-SE"/>
        </w:rPr>
        <w:t>imuli, nämn dem.</w:t>
      </w:r>
    </w:p>
    <w:p w14:paraId="3F051CE2" w14:textId="77777777" w:rsidR="004D7E91" w:rsidRPr="00401ADA" w:rsidRDefault="009D791F" w:rsidP="003D3B3C">
      <w:pPr>
        <w:pStyle w:val="Liststycke"/>
        <w:numPr>
          <w:ilvl w:val="0"/>
          <w:numId w:val="1"/>
        </w:numPr>
        <w:spacing w:line="276" w:lineRule="auto"/>
        <w:rPr>
          <w:rFonts w:ascii="Calibri" w:hAnsi="Calibri" w:cs="Arial"/>
          <w:sz w:val="24"/>
          <w:szCs w:val="24"/>
          <w:lang w:eastAsia="sv-SE"/>
        </w:rPr>
      </w:pPr>
      <w:r w:rsidRPr="00401ADA">
        <w:rPr>
          <w:rFonts w:ascii="Calibri" w:hAnsi="Calibri" w:cs="Arial"/>
          <w:b/>
          <w:i/>
          <w:sz w:val="24"/>
          <w:szCs w:val="24"/>
          <w:lang w:eastAsia="sv-SE"/>
        </w:rPr>
        <w:t>M</w:t>
      </w:r>
      <w:r w:rsidR="00241AB8" w:rsidRPr="00401ADA">
        <w:rPr>
          <w:rFonts w:ascii="Calibri" w:hAnsi="Calibri" w:cs="Arial"/>
          <w:b/>
          <w:i/>
          <w:sz w:val="24"/>
          <w:szCs w:val="24"/>
          <w:lang w:eastAsia="sv-SE"/>
        </w:rPr>
        <w:t>odalitet</w:t>
      </w:r>
      <w:r w:rsidR="00241AB8" w:rsidRPr="00401ADA">
        <w:rPr>
          <w:rFonts w:ascii="Calibri" w:hAnsi="Calibri" w:cs="Arial"/>
          <w:sz w:val="24"/>
          <w:szCs w:val="24"/>
          <w:lang w:eastAsia="sv-SE"/>
        </w:rPr>
        <w:t xml:space="preserve"> </w:t>
      </w:r>
      <w:r w:rsidRPr="00401ADA">
        <w:rPr>
          <w:rFonts w:ascii="Calibri" w:hAnsi="Calibri" w:cs="Arial"/>
          <w:sz w:val="24"/>
          <w:szCs w:val="24"/>
          <w:lang w:eastAsia="sv-SE"/>
        </w:rPr>
        <w:t xml:space="preserve">– typ </w:t>
      </w:r>
      <w:r w:rsidR="00241AB8" w:rsidRPr="00401ADA">
        <w:rPr>
          <w:rFonts w:ascii="Calibri" w:hAnsi="Calibri" w:cs="Arial"/>
          <w:sz w:val="24"/>
          <w:szCs w:val="24"/>
          <w:lang w:eastAsia="sv-SE"/>
        </w:rPr>
        <w:t>av stimuli</w:t>
      </w:r>
      <w:r w:rsidRPr="00401ADA">
        <w:rPr>
          <w:rFonts w:ascii="Calibri" w:hAnsi="Calibri" w:cs="Arial"/>
          <w:sz w:val="24"/>
          <w:szCs w:val="24"/>
          <w:lang w:eastAsia="sv-SE"/>
        </w:rPr>
        <w:t>.</w:t>
      </w:r>
      <w:r w:rsidR="00241AB8" w:rsidRPr="00401ADA">
        <w:rPr>
          <w:rFonts w:ascii="Calibri" w:hAnsi="Calibri" w:cs="Arial"/>
          <w:sz w:val="24"/>
          <w:szCs w:val="24"/>
          <w:lang w:eastAsia="sv-SE"/>
        </w:rPr>
        <w:t xml:space="preserve"> Mekanisk</w:t>
      </w:r>
      <w:r w:rsidR="0091065A" w:rsidRPr="00401ADA">
        <w:rPr>
          <w:rFonts w:ascii="Calibri" w:hAnsi="Calibri" w:cs="Arial"/>
          <w:sz w:val="24"/>
          <w:szCs w:val="24"/>
          <w:lang w:eastAsia="sv-SE"/>
        </w:rPr>
        <w:t xml:space="preserve"> (</w:t>
      </w:r>
      <w:r w:rsidR="004D7E91" w:rsidRPr="00401ADA">
        <w:rPr>
          <w:rFonts w:ascii="Calibri" w:hAnsi="Calibri" w:cs="Arial"/>
          <w:sz w:val="24"/>
          <w:szCs w:val="24"/>
          <w:lang w:eastAsia="sv-SE"/>
        </w:rPr>
        <w:t>känsel</w:t>
      </w:r>
      <w:r w:rsidR="0091065A" w:rsidRPr="00401ADA">
        <w:rPr>
          <w:rFonts w:ascii="Calibri" w:hAnsi="Calibri" w:cs="Arial"/>
          <w:sz w:val="24"/>
          <w:szCs w:val="24"/>
          <w:lang w:eastAsia="sv-SE"/>
        </w:rPr>
        <w:t>)</w:t>
      </w:r>
      <w:r w:rsidR="00241AB8" w:rsidRPr="00401ADA">
        <w:rPr>
          <w:rFonts w:ascii="Calibri" w:hAnsi="Calibri" w:cs="Arial"/>
          <w:sz w:val="24"/>
          <w:szCs w:val="24"/>
          <w:lang w:eastAsia="sv-SE"/>
        </w:rPr>
        <w:t>, ljus</w:t>
      </w:r>
      <w:r w:rsidR="0091065A" w:rsidRPr="00401ADA">
        <w:rPr>
          <w:rFonts w:ascii="Calibri" w:hAnsi="Calibri" w:cs="Arial"/>
          <w:sz w:val="24"/>
          <w:szCs w:val="24"/>
          <w:lang w:eastAsia="sv-SE"/>
        </w:rPr>
        <w:t xml:space="preserve"> (syn)</w:t>
      </w:r>
      <w:r w:rsidR="00241AB8" w:rsidRPr="00401ADA">
        <w:rPr>
          <w:rFonts w:ascii="Calibri" w:hAnsi="Calibri" w:cs="Arial"/>
          <w:sz w:val="24"/>
          <w:szCs w:val="24"/>
          <w:lang w:eastAsia="sv-SE"/>
        </w:rPr>
        <w:t>, ljud</w:t>
      </w:r>
      <w:r w:rsidR="0091065A" w:rsidRPr="00401ADA">
        <w:rPr>
          <w:rFonts w:ascii="Calibri" w:hAnsi="Calibri" w:cs="Arial"/>
          <w:sz w:val="24"/>
          <w:szCs w:val="24"/>
          <w:lang w:eastAsia="sv-SE"/>
        </w:rPr>
        <w:t xml:space="preserve"> (hörsel</w:t>
      </w:r>
      <w:r w:rsidR="00241AB8" w:rsidRPr="00401ADA">
        <w:rPr>
          <w:rFonts w:ascii="Calibri" w:hAnsi="Calibri" w:cs="Arial"/>
          <w:sz w:val="24"/>
          <w:szCs w:val="24"/>
          <w:lang w:eastAsia="sv-SE"/>
        </w:rPr>
        <w:t>)</w:t>
      </w:r>
      <w:r w:rsidR="0091065A" w:rsidRPr="00401ADA">
        <w:rPr>
          <w:rFonts w:ascii="Calibri" w:hAnsi="Calibri" w:cs="Arial"/>
          <w:sz w:val="24"/>
          <w:szCs w:val="24"/>
          <w:lang w:eastAsia="sv-SE"/>
        </w:rPr>
        <w:t xml:space="preserve">, </w:t>
      </w:r>
      <w:r w:rsidR="004D7E91" w:rsidRPr="00401ADA">
        <w:rPr>
          <w:rFonts w:ascii="Calibri" w:hAnsi="Calibri" w:cs="Arial"/>
          <w:sz w:val="24"/>
          <w:szCs w:val="24"/>
          <w:lang w:eastAsia="sv-SE"/>
        </w:rPr>
        <w:t>smak, lukt.</w:t>
      </w:r>
    </w:p>
    <w:p w14:paraId="311DE7A4" w14:textId="77777777" w:rsidR="004D7E91" w:rsidRPr="00401ADA" w:rsidRDefault="0091065A" w:rsidP="003D3B3C">
      <w:pPr>
        <w:pStyle w:val="Liststycke"/>
        <w:numPr>
          <w:ilvl w:val="0"/>
          <w:numId w:val="1"/>
        </w:numPr>
        <w:spacing w:line="276" w:lineRule="auto"/>
        <w:rPr>
          <w:rFonts w:ascii="Calibri" w:hAnsi="Calibri" w:cs="Arial"/>
          <w:sz w:val="24"/>
          <w:szCs w:val="24"/>
          <w:lang w:eastAsia="sv-SE"/>
        </w:rPr>
      </w:pPr>
      <w:r w:rsidRPr="00401ADA">
        <w:rPr>
          <w:rFonts w:ascii="Calibri" w:hAnsi="Calibri" w:cs="Arial"/>
          <w:b/>
          <w:i/>
          <w:sz w:val="24"/>
          <w:szCs w:val="24"/>
          <w:lang w:eastAsia="sv-SE"/>
        </w:rPr>
        <w:t>Lokalisation</w:t>
      </w:r>
      <w:r w:rsidRPr="00401ADA">
        <w:rPr>
          <w:rFonts w:ascii="Calibri" w:hAnsi="Calibri" w:cs="Arial"/>
          <w:sz w:val="24"/>
          <w:szCs w:val="24"/>
          <w:lang w:eastAsia="sv-SE"/>
        </w:rPr>
        <w:t xml:space="preserve"> – vart i rummet?</w:t>
      </w:r>
    </w:p>
    <w:p w14:paraId="642EEE92" w14:textId="77777777" w:rsidR="004D7E91" w:rsidRPr="00401ADA" w:rsidRDefault="0091065A" w:rsidP="003D3B3C">
      <w:pPr>
        <w:pStyle w:val="Liststycke"/>
        <w:numPr>
          <w:ilvl w:val="0"/>
          <w:numId w:val="1"/>
        </w:numPr>
        <w:spacing w:line="276" w:lineRule="auto"/>
        <w:rPr>
          <w:rFonts w:ascii="Calibri" w:hAnsi="Calibri" w:cs="Arial"/>
          <w:sz w:val="24"/>
          <w:szCs w:val="24"/>
          <w:lang w:eastAsia="sv-SE"/>
        </w:rPr>
      </w:pPr>
      <w:r w:rsidRPr="00401ADA">
        <w:rPr>
          <w:rFonts w:ascii="Calibri" w:hAnsi="Calibri" w:cs="Arial"/>
          <w:b/>
          <w:i/>
          <w:sz w:val="24"/>
          <w:szCs w:val="24"/>
          <w:lang w:eastAsia="sv-SE"/>
        </w:rPr>
        <w:t>Intensitet</w:t>
      </w:r>
      <w:r w:rsidRPr="00401ADA">
        <w:rPr>
          <w:rFonts w:ascii="Calibri" w:hAnsi="Calibri" w:cs="Arial"/>
          <w:b/>
          <w:sz w:val="24"/>
          <w:szCs w:val="24"/>
          <w:lang w:eastAsia="sv-SE"/>
        </w:rPr>
        <w:t>/</w:t>
      </w:r>
      <w:r w:rsidRPr="00401ADA">
        <w:rPr>
          <w:rFonts w:ascii="Calibri" w:hAnsi="Calibri" w:cs="Arial"/>
          <w:b/>
          <w:i/>
          <w:sz w:val="24"/>
          <w:szCs w:val="24"/>
          <w:lang w:eastAsia="sv-SE"/>
        </w:rPr>
        <w:t>styrka</w:t>
      </w:r>
      <w:r w:rsidRPr="00401ADA">
        <w:rPr>
          <w:rFonts w:ascii="Calibri" w:hAnsi="Calibri" w:cs="Arial"/>
          <w:sz w:val="24"/>
          <w:szCs w:val="24"/>
          <w:lang w:eastAsia="sv-SE"/>
        </w:rPr>
        <w:t xml:space="preserve"> – starkt/svagt ljud</w:t>
      </w:r>
    </w:p>
    <w:p w14:paraId="34189CDB" w14:textId="77777777" w:rsidR="004D7E91" w:rsidRPr="00401ADA" w:rsidRDefault="0091065A" w:rsidP="003D3B3C">
      <w:pPr>
        <w:pStyle w:val="Liststycke"/>
        <w:numPr>
          <w:ilvl w:val="0"/>
          <w:numId w:val="1"/>
        </w:numPr>
        <w:spacing w:line="276" w:lineRule="auto"/>
        <w:rPr>
          <w:rFonts w:ascii="Calibri" w:hAnsi="Calibri" w:cs="Arial"/>
          <w:sz w:val="24"/>
          <w:szCs w:val="24"/>
          <w:lang w:eastAsia="sv-SE"/>
        </w:rPr>
      </w:pPr>
      <w:r w:rsidRPr="00401ADA">
        <w:rPr>
          <w:rFonts w:ascii="Calibri" w:hAnsi="Calibri" w:cs="Arial"/>
          <w:b/>
          <w:i/>
          <w:sz w:val="24"/>
          <w:szCs w:val="24"/>
          <w:lang w:eastAsia="sv-SE"/>
        </w:rPr>
        <w:t>Varaktighet</w:t>
      </w:r>
      <w:r w:rsidRPr="00401ADA">
        <w:rPr>
          <w:rFonts w:ascii="Calibri" w:hAnsi="Calibri" w:cs="Arial"/>
          <w:sz w:val="24"/>
          <w:szCs w:val="24"/>
          <w:lang w:eastAsia="sv-SE"/>
        </w:rPr>
        <w:t xml:space="preserve"> </w:t>
      </w:r>
      <w:r w:rsidR="009D791F" w:rsidRPr="00401ADA">
        <w:rPr>
          <w:rFonts w:ascii="Calibri" w:hAnsi="Calibri" w:cs="Arial"/>
          <w:sz w:val="24"/>
          <w:szCs w:val="24"/>
          <w:lang w:eastAsia="sv-SE"/>
        </w:rPr>
        <w:t xml:space="preserve">– kortvarigt/långvarigt </w:t>
      </w:r>
      <w:r w:rsidR="004D7E91" w:rsidRPr="00401ADA">
        <w:rPr>
          <w:rFonts w:ascii="Calibri" w:hAnsi="Calibri" w:cs="Arial"/>
          <w:sz w:val="24"/>
          <w:szCs w:val="24"/>
          <w:lang w:eastAsia="sv-SE"/>
        </w:rPr>
        <w:t>ljud.</w:t>
      </w:r>
    </w:p>
    <w:p w14:paraId="64351A37" w14:textId="4239D6A6" w:rsidR="00E455C0" w:rsidRPr="00401ADA" w:rsidRDefault="004D7E91"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E455C0" w:rsidRPr="00401ADA">
        <w:rPr>
          <w:rFonts w:ascii="Calibri" w:hAnsi="Calibri" w:cs="Arial"/>
          <w:b/>
          <w:sz w:val="24"/>
          <w:szCs w:val="24"/>
          <w:lang w:eastAsia="sv-SE"/>
        </w:rPr>
        <w:t>2014VT-2</w:t>
      </w:r>
      <w:r w:rsidR="00E455C0" w:rsidRPr="00401ADA">
        <w:rPr>
          <w:rFonts w:ascii="Calibri" w:hAnsi="Calibri" w:cs="Arial"/>
          <w:b/>
          <w:sz w:val="24"/>
          <w:szCs w:val="24"/>
          <w:lang w:eastAsia="sv-SE"/>
        </w:rPr>
        <w:br/>
        <w:t>Vad händer när sensorisk stimulus når receptor?</w:t>
      </w:r>
      <w:r w:rsidRPr="00401ADA">
        <w:rPr>
          <w:rFonts w:ascii="Calibri" w:hAnsi="Calibri" w:cs="Arial"/>
          <w:b/>
          <w:sz w:val="24"/>
          <w:szCs w:val="24"/>
          <w:lang w:eastAsia="sv-SE"/>
        </w:rPr>
        <w:br/>
      </w:r>
      <w:r w:rsidR="009B20B3" w:rsidRPr="00401ADA">
        <w:rPr>
          <w:rFonts w:ascii="Calibri" w:hAnsi="Calibri" w:cs="Times New Roman"/>
          <w:sz w:val="24"/>
          <w:szCs w:val="24"/>
        </w:rPr>
        <w:t xml:space="preserve">Ett stimulus ändrar </w:t>
      </w:r>
      <w:r w:rsidR="00E11A8D" w:rsidRPr="00401ADA">
        <w:rPr>
          <w:rFonts w:ascii="Calibri" w:hAnsi="Calibri" w:cs="Times New Roman"/>
          <w:sz w:val="24"/>
          <w:szCs w:val="24"/>
        </w:rPr>
        <w:t xml:space="preserve">i slutändan </w:t>
      </w:r>
      <w:r w:rsidR="009B20B3" w:rsidRPr="00401ADA">
        <w:rPr>
          <w:rFonts w:ascii="Calibri" w:hAnsi="Calibri" w:cs="Times New Roman"/>
          <w:sz w:val="24"/>
          <w:szCs w:val="24"/>
        </w:rPr>
        <w:t xml:space="preserve">sinnesreceptorns membranpotential </w:t>
      </w:r>
      <w:r w:rsidR="009B20B3" w:rsidRPr="00401ADA">
        <w:rPr>
          <w:rFonts w:ascii="Calibri" w:hAnsi="Calibri" w:cs="Times New Roman"/>
          <w:sz w:val="24"/>
          <w:szCs w:val="24"/>
        </w:rPr>
        <w:sym w:font="Wingdings" w:char="F0E0"/>
      </w:r>
      <w:r w:rsidR="009B20B3" w:rsidRPr="00401ADA">
        <w:rPr>
          <w:rFonts w:ascii="Calibri" w:hAnsi="Calibri" w:cs="Times New Roman"/>
          <w:sz w:val="24"/>
          <w:szCs w:val="24"/>
        </w:rPr>
        <w:t xml:space="preserve"> en graderad receptorpotential  bildas. Det kallas för </w:t>
      </w:r>
      <w:r w:rsidR="009B20B3" w:rsidRPr="00401ADA">
        <w:rPr>
          <w:rFonts w:ascii="Calibri" w:hAnsi="Calibri" w:cs="Times New Roman"/>
          <w:i/>
          <w:sz w:val="24"/>
          <w:szCs w:val="24"/>
        </w:rPr>
        <w:t>stimulustransduktion</w:t>
      </w:r>
      <w:r w:rsidR="009B20B3" w:rsidRPr="00401ADA">
        <w:rPr>
          <w:rFonts w:ascii="Calibri" w:hAnsi="Calibri" w:cs="Times New Roman"/>
          <w:sz w:val="24"/>
          <w:szCs w:val="24"/>
        </w:rPr>
        <w:t xml:space="preserve"> – då sinnesreceptorer omvandlar stimulusenergi till en receptorpotential. Amplituden och varaktigheten av receptorpotentialen ökar med stimulus styrka och varaktighet. Receptorpotentialen ger upphov till aktionspotentialer som beskriver stimulit.</w:t>
      </w:r>
    </w:p>
    <w:p w14:paraId="1CD5526B" w14:textId="77777777" w:rsidR="00911AEC" w:rsidRPr="00401ADA" w:rsidRDefault="00E455C0" w:rsidP="003D3B3C">
      <w:pPr>
        <w:spacing w:line="276" w:lineRule="auto"/>
        <w:rPr>
          <w:rFonts w:ascii="Calibri" w:hAnsi="Calibri" w:cs="Times New Roman"/>
          <w:noProof/>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2013HT</w:t>
      </w:r>
      <w:r w:rsidR="00BB5E37" w:rsidRPr="00401ADA">
        <w:rPr>
          <w:rFonts w:ascii="Calibri" w:hAnsi="Calibri" w:cs="Arial"/>
          <w:b/>
          <w:sz w:val="24"/>
          <w:szCs w:val="24"/>
          <w:lang w:eastAsia="sv-SE"/>
        </w:rPr>
        <w:br/>
      </w:r>
      <w:r w:rsidR="00C62DE8" w:rsidRPr="00401ADA">
        <w:rPr>
          <w:rFonts w:ascii="Calibri" w:hAnsi="Calibri" w:cs="Arial"/>
          <w:b/>
          <w:sz w:val="24"/>
          <w:szCs w:val="24"/>
          <w:lang w:eastAsia="sv-SE"/>
        </w:rPr>
        <w:t>Vad menas med begreppet allodyni? Ge ett exempel på en situation där allodyni ka</w:t>
      </w:r>
      <w:r w:rsidR="00E11A8D" w:rsidRPr="00401ADA">
        <w:rPr>
          <w:rFonts w:ascii="Calibri" w:hAnsi="Calibri" w:cs="Arial"/>
          <w:b/>
          <w:sz w:val="24"/>
          <w:szCs w:val="24"/>
          <w:lang w:eastAsia="sv-SE"/>
        </w:rPr>
        <w:t>n uppstå i munhålans slemhinna.</w:t>
      </w:r>
      <w:r w:rsidR="00E11A8D" w:rsidRPr="00401ADA">
        <w:rPr>
          <w:rFonts w:ascii="Calibri" w:hAnsi="Calibri" w:cs="Arial"/>
          <w:b/>
          <w:sz w:val="24"/>
          <w:szCs w:val="24"/>
          <w:lang w:eastAsia="sv-SE"/>
        </w:rPr>
        <w:br/>
      </w:r>
      <w:r w:rsidR="00911AEC" w:rsidRPr="00401ADA">
        <w:rPr>
          <w:rFonts w:ascii="Calibri" w:hAnsi="Calibri" w:cs="Times New Roman"/>
          <w:b/>
          <w:i/>
          <w:noProof/>
          <w:sz w:val="24"/>
          <w:szCs w:val="24"/>
        </w:rPr>
        <w:lastRenderedPageBreak/>
        <w:t>Allodyni</w:t>
      </w:r>
      <w:r w:rsidR="00911AEC" w:rsidRPr="00401ADA">
        <w:rPr>
          <w:rFonts w:ascii="Calibri" w:hAnsi="Calibri" w:cs="Times New Roman"/>
          <w:noProof/>
          <w:sz w:val="24"/>
          <w:szCs w:val="24"/>
        </w:rPr>
        <w:t xml:space="preserve"> kännetecknas av smärta som orsakas av en normalt inte smärtsam retning, t.ex. av mat vid inflammation i:</w:t>
      </w:r>
    </w:p>
    <w:p w14:paraId="0E2C8B2D" w14:textId="77777777" w:rsidR="00911AEC" w:rsidRPr="00401ADA" w:rsidRDefault="00911AEC" w:rsidP="003D3B3C">
      <w:pPr>
        <w:pStyle w:val="Liststycke"/>
        <w:numPr>
          <w:ilvl w:val="0"/>
          <w:numId w:val="2"/>
        </w:numPr>
        <w:spacing w:after="200" w:line="276" w:lineRule="auto"/>
        <w:rPr>
          <w:rFonts w:ascii="Calibri" w:hAnsi="Calibri" w:cs="Times New Roman"/>
          <w:noProof/>
          <w:sz w:val="24"/>
          <w:szCs w:val="24"/>
        </w:rPr>
      </w:pPr>
      <w:r w:rsidRPr="00401ADA">
        <w:rPr>
          <w:rFonts w:ascii="Calibri" w:hAnsi="Calibri" w:cs="Times New Roman"/>
          <w:noProof/>
          <w:sz w:val="24"/>
          <w:szCs w:val="24"/>
        </w:rPr>
        <w:t>Munslemhinna vid infektion eller brännskada</w:t>
      </w:r>
    </w:p>
    <w:p w14:paraId="7D2F1FD5" w14:textId="645632E4" w:rsidR="00BB5E37" w:rsidRPr="00401ADA" w:rsidRDefault="00911AEC" w:rsidP="003D3B3C">
      <w:pPr>
        <w:pStyle w:val="Liststycke"/>
        <w:numPr>
          <w:ilvl w:val="0"/>
          <w:numId w:val="2"/>
        </w:numPr>
        <w:spacing w:after="200" w:line="276" w:lineRule="auto"/>
        <w:rPr>
          <w:rFonts w:ascii="Calibri" w:hAnsi="Calibri" w:cs="Times New Roman"/>
          <w:noProof/>
          <w:sz w:val="24"/>
          <w:szCs w:val="24"/>
        </w:rPr>
      </w:pPr>
      <w:r w:rsidRPr="00401ADA">
        <w:rPr>
          <w:rFonts w:ascii="Calibri" w:hAnsi="Calibri" w:cs="Times New Roman"/>
          <w:noProof/>
          <w:sz w:val="24"/>
          <w:szCs w:val="24"/>
        </w:rPr>
        <w:t>(Syraskadad matstrupe efter kräkningar)</w:t>
      </w:r>
    </w:p>
    <w:p w14:paraId="13E536C0" w14:textId="69EE1071" w:rsidR="00BB5E37" w:rsidRPr="00401ADA" w:rsidRDefault="00BB5E37"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Pr="00401ADA">
        <w:rPr>
          <w:rFonts w:ascii="Calibri" w:hAnsi="Calibri" w:cs="Arial"/>
          <w:sz w:val="24"/>
          <w:szCs w:val="24"/>
          <w:lang w:eastAsia="sv-SE"/>
        </w:rPr>
        <w:br/>
      </w:r>
      <w:r w:rsidRPr="00401ADA">
        <w:rPr>
          <w:rFonts w:ascii="Calibri" w:hAnsi="Calibri" w:cs="Arial"/>
          <w:b/>
          <w:sz w:val="24"/>
          <w:szCs w:val="24"/>
          <w:lang w:eastAsia="sv-SE"/>
        </w:rPr>
        <w:t>Vad innebär visuell agnosi?</w:t>
      </w:r>
      <w:r w:rsidR="00911AEC" w:rsidRPr="00401ADA">
        <w:rPr>
          <w:rFonts w:ascii="Calibri" w:hAnsi="Calibri" w:cs="Arial"/>
          <w:b/>
          <w:sz w:val="24"/>
          <w:szCs w:val="24"/>
          <w:lang w:eastAsia="sv-SE"/>
        </w:rPr>
        <w:br/>
      </w:r>
      <w:r w:rsidR="00206D1F" w:rsidRPr="00401ADA">
        <w:rPr>
          <w:rFonts w:ascii="Calibri" w:hAnsi="Calibri" w:cs="Arial"/>
          <w:sz w:val="24"/>
          <w:szCs w:val="24"/>
          <w:lang w:eastAsia="sv-SE"/>
        </w:rPr>
        <w:t>Skada i temporalloben gör att man får en defekt ”What”-stream – svårt att avgöra vad det man kollar på faktiskt är. Exempelvis kolla på en ros men beskriva den som” femton centimeter lång, veckad röd form”.</w:t>
      </w:r>
    </w:p>
    <w:p w14:paraId="5B722DB4" w14:textId="43DAA440" w:rsidR="00BB5E37" w:rsidRPr="00401ADA" w:rsidRDefault="00BB5E37"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1D7AAA"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På vilket sätt förändras kroppskartan i den somatosensoriska barken hos en patient med amputerad arm r</w:t>
      </w:r>
      <w:r w:rsidR="00917C54" w:rsidRPr="00401ADA">
        <w:rPr>
          <w:rFonts w:ascii="Calibri" w:hAnsi="Calibri" w:cs="Arial"/>
          <w:b/>
          <w:sz w:val="24"/>
          <w:szCs w:val="24"/>
          <w:lang w:eastAsia="sv-SE"/>
        </w:rPr>
        <w:t>e</w:t>
      </w:r>
      <w:r w:rsidRPr="00401ADA">
        <w:rPr>
          <w:rFonts w:ascii="Calibri" w:hAnsi="Calibri" w:cs="Arial"/>
          <w:b/>
          <w:sz w:val="24"/>
          <w:szCs w:val="24"/>
          <w:lang w:eastAsia="sv-SE"/>
        </w:rPr>
        <w:t>spektive hos en tennisspelare?</w:t>
      </w:r>
      <w:r w:rsidR="00B12905" w:rsidRPr="00401ADA">
        <w:rPr>
          <w:rFonts w:ascii="Calibri" w:hAnsi="Calibri" w:cs="Arial"/>
          <w:b/>
          <w:sz w:val="24"/>
          <w:szCs w:val="24"/>
          <w:lang w:eastAsia="sv-SE"/>
        </w:rPr>
        <w:br/>
      </w:r>
      <w:r w:rsidR="00483281" w:rsidRPr="00401ADA">
        <w:rPr>
          <w:rFonts w:ascii="Calibri" w:hAnsi="Calibri" w:cs="Arial"/>
          <w:b/>
          <w:i/>
          <w:sz w:val="24"/>
          <w:szCs w:val="24"/>
          <w:lang w:eastAsia="sv-SE"/>
        </w:rPr>
        <w:t>Amputerad arm</w:t>
      </w:r>
      <w:r w:rsidR="00483281" w:rsidRPr="00401ADA">
        <w:rPr>
          <w:rFonts w:ascii="Calibri" w:hAnsi="Calibri" w:cs="Arial"/>
          <w:b/>
          <w:sz w:val="24"/>
          <w:szCs w:val="24"/>
          <w:lang w:eastAsia="sv-SE"/>
        </w:rPr>
        <w:t>:</w:t>
      </w:r>
      <w:r w:rsidR="00483281" w:rsidRPr="00401ADA">
        <w:rPr>
          <w:rFonts w:ascii="Calibri" w:hAnsi="Calibri" w:cs="Arial"/>
          <w:sz w:val="24"/>
          <w:szCs w:val="24"/>
          <w:lang w:eastAsia="sv-SE"/>
        </w:rPr>
        <w:t xml:space="preserve"> representationen för den amputerade armen minskar. </w:t>
      </w:r>
      <w:r w:rsidR="008742D6" w:rsidRPr="00401ADA">
        <w:rPr>
          <w:rFonts w:ascii="Calibri" w:hAnsi="Calibri" w:cs="Arial"/>
          <w:sz w:val="24"/>
          <w:szCs w:val="24"/>
          <w:lang w:eastAsia="sv-SE"/>
        </w:rPr>
        <w:t>Området för den amputerade armen kan tas över av andra områden som ligger granne med det i hjärnbarken.</w:t>
      </w:r>
      <w:r w:rsidR="00487CEC" w:rsidRPr="00401ADA">
        <w:rPr>
          <w:rFonts w:ascii="Calibri" w:hAnsi="Calibri" w:cs="Arial"/>
          <w:sz w:val="24"/>
          <w:szCs w:val="24"/>
          <w:lang w:eastAsia="sv-SE"/>
        </w:rPr>
        <w:t xml:space="preserve"> Exempelvis kan ansiktets representation ta över armens del och man kan få fantomsmärtor när man vidrör ansiktet.</w:t>
      </w:r>
    </w:p>
    <w:p w14:paraId="5C15FBBD" w14:textId="5E63A050" w:rsidR="008742D6" w:rsidRPr="00401ADA" w:rsidRDefault="008742D6"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Tennisspelare</w:t>
      </w:r>
      <w:r w:rsidRPr="00401ADA">
        <w:rPr>
          <w:rFonts w:ascii="Calibri" w:hAnsi="Calibri" w:cs="Arial"/>
          <w:b/>
          <w:sz w:val="24"/>
          <w:szCs w:val="24"/>
          <w:lang w:eastAsia="sv-SE"/>
        </w:rPr>
        <w:t>:</w:t>
      </w:r>
      <w:r w:rsidRPr="00401ADA">
        <w:rPr>
          <w:rFonts w:ascii="Calibri" w:hAnsi="Calibri" w:cs="Arial"/>
          <w:sz w:val="24"/>
          <w:szCs w:val="24"/>
          <w:lang w:eastAsia="sv-SE"/>
        </w:rPr>
        <w:t xml:space="preserve"> rep</w:t>
      </w:r>
      <w:r w:rsidR="00AC1B60" w:rsidRPr="00401ADA">
        <w:rPr>
          <w:rFonts w:ascii="Calibri" w:hAnsi="Calibri" w:cs="Arial"/>
          <w:sz w:val="24"/>
          <w:szCs w:val="24"/>
          <w:lang w:eastAsia="sv-SE"/>
        </w:rPr>
        <w:t xml:space="preserve">resentationen för </w:t>
      </w:r>
      <w:r w:rsidR="00013E56" w:rsidRPr="00401ADA">
        <w:rPr>
          <w:rFonts w:ascii="Calibri" w:hAnsi="Calibri" w:cs="Arial"/>
          <w:sz w:val="24"/>
          <w:szCs w:val="24"/>
          <w:lang w:eastAsia="sv-SE"/>
        </w:rPr>
        <w:t>armen man spelar tennis med</w:t>
      </w:r>
      <w:r w:rsidR="00AC1B60" w:rsidRPr="00401ADA">
        <w:rPr>
          <w:rFonts w:ascii="Calibri" w:hAnsi="Calibri" w:cs="Arial"/>
          <w:sz w:val="24"/>
          <w:szCs w:val="24"/>
          <w:lang w:eastAsia="sv-SE"/>
        </w:rPr>
        <w:t xml:space="preserve"> ökar, då de</w:t>
      </w:r>
      <w:r w:rsidR="00013E56" w:rsidRPr="00401ADA">
        <w:rPr>
          <w:rFonts w:ascii="Calibri" w:hAnsi="Calibri" w:cs="Arial"/>
          <w:sz w:val="24"/>
          <w:szCs w:val="24"/>
          <w:lang w:eastAsia="sv-SE"/>
        </w:rPr>
        <w:t>n</w:t>
      </w:r>
      <w:r w:rsidR="00AC1B60" w:rsidRPr="00401ADA">
        <w:rPr>
          <w:rFonts w:ascii="Calibri" w:hAnsi="Calibri" w:cs="Arial"/>
          <w:sz w:val="24"/>
          <w:szCs w:val="24"/>
          <w:lang w:eastAsia="sv-SE"/>
        </w:rPr>
        <w:t xml:space="preserve"> </w:t>
      </w:r>
      <w:r w:rsidR="00013E56" w:rsidRPr="00401ADA">
        <w:rPr>
          <w:rFonts w:ascii="Calibri" w:hAnsi="Calibri" w:cs="Arial"/>
          <w:sz w:val="24"/>
          <w:szCs w:val="24"/>
          <w:lang w:eastAsia="sv-SE"/>
        </w:rPr>
        <w:t xml:space="preserve">används ofta. </w:t>
      </w:r>
    </w:p>
    <w:p w14:paraId="465036F2" w14:textId="6D4492F1" w:rsidR="00BB5E37"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b/>
          <w:sz w:val="24"/>
          <w:szCs w:val="24"/>
          <w:lang w:eastAsia="sv-SE"/>
        </w:rPr>
        <w:br/>
      </w:r>
      <w:r w:rsidR="00C62DE8" w:rsidRPr="00401ADA">
        <w:rPr>
          <w:rFonts w:ascii="Calibri" w:hAnsi="Calibri" w:cs="Arial"/>
          <w:b/>
          <w:sz w:val="24"/>
          <w:szCs w:val="24"/>
          <w:lang w:eastAsia="sv-SE"/>
        </w:rPr>
        <w:t>Ungefär var i hjärnan lig</w:t>
      </w:r>
      <w:r w:rsidRPr="00401ADA">
        <w:rPr>
          <w:rFonts w:ascii="Calibri" w:hAnsi="Calibri" w:cs="Arial"/>
          <w:b/>
          <w:sz w:val="24"/>
          <w:szCs w:val="24"/>
          <w:lang w:eastAsia="sv-SE"/>
        </w:rPr>
        <w:t>g</w:t>
      </w:r>
      <w:r w:rsidR="00C62DE8" w:rsidRPr="00401ADA">
        <w:rPr>
          <w:rFonts w:ascii="Calibri" w:hAnsi="Calibri" w:cs="Arial"/>
          <w:b/>
          <w:sz w:val="24"/>
          <w:szCs w:val="24"/>
          <w:lang w:eastAsia="sv-SE"/>
        </w:rPr>
        <w:t>er "det limbiska systemet"? Ange en fun</w:t>
      </w:r>
      <w:r w:rsidR="00917C54" w:rsidRPr="00401ADA">
        <w:rPr>
          <w:rFonts w:ascii="Calibri" w:hAnsi="Calibri" w:cs="Arial"/>
          <w:b/>
          <w:sz w:val="24"/>
          <w:szCs w:val="24"/>
          <w:lang w:eastAsia="sv-SE"/>
        </w:rPr>
        <w:t>k</w:t>
      </w:r>
      <w:r w:rsidRPr="00401ADA">
        <w:rPr>
          <w:rFonts w:ascii="Calibri" w:hAnsi="Calibri" w:cs="Arial"/>
          <w:b/>
          <w:sz w:val="24"/>
          <w:szCs w:val="24"/>
          <w:lang w:eastAsia="sv-SE"/>
        </w:rPr>
        <w:t>tion i detta system i hjärnan.</w:t>
      </w:r>
      <w:r w:rsidR="00261F73" w:rsidRPr="00401ADA">
        <w:rPr>
          <w:rFonts w:ascii="Calibri" w:hAnsi="Calibri" w:cs="Arial"/>
          <w:b/>
          <w:sz w:val="24"/>
          <w:szCs w:val="24"/>
          <w:lang w:eastAsia="sv-SE"/>
        </w:rPr>
        <w:br/>
      </w:r>
      <w:r w:rsidR="00BD2DFD" w:rsidRPr="00401ADA">
        <w:rPr>
          <w:rFonts w:ascii="Calibri" w:hAnsi="Calibri" w:cs="Times New Roman"/>
          <w:sz w:val="24"/>
          <w:szCs w:val="24"/>
        </w:rPr>
        <w:t xml:space="preserve">En grupp av strukturer i de mediala delarna i varje hjärnhemisfär och diencephalon. </w:t>
      </w:r>
      <w:r w:rsidR="00484786" w:rsidRPr="00401ADA">
        <w:rPr>
          <w:rFonts w:ascii="Calibri" w:hAnsi="Calibri" w:cs="Times New Roman"/>
          <w:sz w:val="24"/>
          <w:szCs w:val="24"/>
        </w:rPr>
        <w:t xml:space="preserve">Det kan beskrivas som vår </w:t>
      </w:r>
      <w:r w:rsidR="00484786" w:rsidRPr="00401ADA">
        <w:rPr>
          <w:rFonts w:ascii="Calibri" w:hAnsi="Calibri" w:cs="Times New Roman"/>
          <w:i/>
          <w:sz w:val="24"/>
          <w:szCs w:val="24"/>
        </w:rPr>
        <w:t xml:space="preserve">emotionella hjärna, </w:t>
      </w:r>
      <w:r w:rsidR="00484786" w:rsidRPr="00401ADA">
        <w:rPr>
          <w:rFonts w:ascii="Calibri" w:hAnsi="Calibri" w:cs="Times New Roman"/>
          <w:sz w:val="24"/>
          <w:szCs w:val="24"/>
        </w:rPr>
        <w:t>där amygdala är speciellt viktigt för att reagera på uppfattade hot genom exempelvis ilska eller aggression.</w:t>
      </w:r>
    </w:p>
    <w:p w14:paraId="0E58B29D" w14:textId="53C2C3C7" w:rsidR="00BB5E37" w:rsidRPr="00401ADA" w:rsidRDefault="00BB5E37" w:rsidP="003D3B3C">
      <w:pPr>
        <w:spacing w:line="276" w:lineRule="auto"/>
        <w:rPr>
          <w:rFonts w:ascii="Calibri" w:hAnsi="Calibri" w:cs="Arial"/>
          <w:i/>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b/>
          <w:sz w:val="24"/>
          <w:szCs w:val="24"/>
          <w:lang w:eastAsia="sv-SE"/>
        </w:rPr>
        <w:br/>
      </w:r>
      <w:r w:rsidR="00C62DE8" w:rsidRPr="00401ADA">
        <w:rPr>
          <w:rFonts w:ascii="Calibri" w:hAnsi="Calibri" w:cs="Arial"/>
          <w:b/>
          <w:sz w:val="24"/>
          <w:szCs w:val="24"/>
          <w:lang w:eastAsia="sv-SE"/>
        </w:rPr>
        <w:t>Ange temperaturgränsen som aktiverar receptorer för värme respektive för kyla.</w:t>
      </w:r>
      <w:r w:rsidR="000D51A5" w:rsidRPr="00401ADA">
        <w:rPr>
          <w:rFonts w:ascii="Calibri" w:hAnsi="Calibri" w:cs="Arial"/>
          <w:b/>
          <w:sz w:val="24"/>
          <w:szCs w:val="24"/>
          <w:lang w:eastAsia="sv-SE"/>
        </w:rPr>
        <w:br/>
      </w:r>
      <w:r w:rsidR="00375BC3" w:rsidRPr="00401ADA">
        <w:rPr>
          <w:rFonts w:ascii="Calibri" w:hAnsi="Calibri" w:cs="Arial"/>
          <w:sz w:val="24"/>
          <w:szCs w:val="24"/>
          <w:lang w:eastAsia="sv-SE"/>
        </w:rPr>
        <w:t>Värme</w:t>
      </w:r>
      <w:r w:rsidR="00375BC3" w:rsidRPr="00401ADA">
        <w:rPr>
          <w:rFonts w:ascii="Calibri" w:hAnsi="Calibri" w:cs="Arial"/>
          <w:i/>
          <w:sz w:val="24"/>
          <w:szCs w:val="24"/>
          <w:lang w:eastAsia="sv-SE"/>
        </w:rPr>
        <w:t xml:space="preserve">: </w:t>
      </w:r>
      <w:r w:rsidR="003E1C81" w:rsidRPr="00401ADA">
        <w:rPr>
          <w:rFonts w:ascii="Calibri" w:hAnsi="Calibri" w:cs="Arial"/>
          <w:sz w:val="24"/>
          <w:szCs w:val="24"/>
          <w:lang w:eastAsia="sv-SE"/>
        </w:rPr>
        <w:t xml:space="preserve">30 (till </w:t>
      </w:r>
      <w:r w:rsidR="00E97D1E" w:rsidRPr="00401ADA">
        <w:rPr>
          <w:rFonts w:ascii="Calibri" w:hAnsi="Calibri" w:cs="Arial"/>
          <w:sz w:val="24"/>
          <w:szCs w:val="24"/>
          <w:lang w:eastAsia="sv-SE"/>
        </w:rPr>
        <w:t>46, därefter smärtreceptorer).</w:t>
      </w:r>
      <w:r w:rsidR="00375BC3" w:rsidRPr="00401ADA">
        <w:rPr>
          <w:rFonts w:ascii="Calibri" w:hAnsi="Calibri" w:cs="Arial"/>
          <w:sz w:val="24"/>
          <w:szCs w:val="24"/>
          <w:lang w:eastAsia="sv-SE"/>
        </w:rPr>
        <w:br/>
      </w:r>
      <w:r w:rsidR="00375BC3" w:rsidRPr="00401ADA">
        <w:rPr>
          <w:rFonts w:ascii="Calibri" w:hAnsi="Calibri" w:cs="Arial"/>
          <w:i/>
          <w:sz w:val="24"/>
          <w:szCs w:val="24"/>
          <w:lang w:eastAsia="sv-SE"/>
        </w:rPr>
        <w:t>Kyla</w:t>
      </w:r>
      <w:r w:rsidR="00375BC3" w:rsidRPr="00401ADA">
        <w:rPr>
          <w:rFonts w:ascii="Calibri" w:hAnsi="Calibri" w:cs="Arial"/>
          <w:sz w:val="24"/>
          <w:szCs w:val="24"/>
          <w:lang w:eastAsia="sv-SE"/>
        </w:rPr>
        <w:t xml:space="preserve">: </w:t>
      </w:r>
      <w:r w:rsidR="00E97D1E" w:rsidRPr="00401ADA">
        <w:rPr>
          <w:rFonts w:ascii="Calibri" w:hAnsi="Calibri" w:cs="Arial"/>
          <w:sz w:val="24"/>
          <w:szCs w:val="24"/>
          <w:lang w:eastAsia="sv-SE"/>
        </w:rPr>
        <w:t>10-35. Även efter 45.</w:t>
      </w:r>
    </w:p>
    <w:p w14:paraId="135ADDAE" w14:textId="76D01D76" w:rsidR="00626F92" w:rsidRPr="00401ADA" w:rsidRDefault="00BB5E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b/>
          <w:sz w:val="24"/>
          <w:szCs w:val="24"/>
          <w:lang w:eastAsia="sv-SE"/>
        </w:rPr>
        <w:br/>
      </w:r>
      <w:r w:rsidR="00C62DE8" w:rsidRPr="00401ADA">
        <w:rPr>
          <w:rFonts w:ascii="Calibri" w:hAnsi="Calibri" w:cs="Arial"/>
          <w:b/>
          <w:sz w:val="24"/>
          <w:szCs w:val="24"/>
          <w:lang w:eastAsia="sv-SE"/>
        </w:rPr>
        <w:t xml:space="preserve">Beskriv de två huvudbanorna som förmedlar sensorisk information från huden till hjärnbarken med avseende på vad för </w:t>
      </w:r>
      <w:r w:rsidR="00917C54" w:rsidRPr="00401ADA">
        <w:rPr>
          <w:rFonts w:ascii="Calibri" w:hAnsi="Calibri" w:cs="Arial"/>
          <w:b/>
          <w:sz w:val="24"/>
          <w:szCs w:val="24"/>
          <w:lang w:eastAsia="sv-SE"/>
        </w:rPr>
        <w:t>s</w:t>
      </w:r>
      <w:r w:rsidRPr="00401ADA">
        <w:rPr>
          <w:rFonts w:ascii="Calibri" w:hAnsi="Calibri" w:cs="Arial"/>
          <w:b/>
          <w:sz w:val="24"/>
          <w:szCs w:val="24"/>
          <w:lang w:eastAsia="sv-SE"/>
        </w:rPr>
        <w:t>lags information de förmedlar.</w:t>
      </w:r>
      <w:r w:rsidR="00626F92" w:rsidRPr="00401ADA">
        <w:rPr>
          <w:rFonts w:ascii="Calibri" w:hAnsi="Calibri" w:cs="Arial"/>
          <w:b/>
          <w:sz w:val="24"/>
          <w:szCs w:val="24"/>
          <w:lang w:eastAsia="sv-SE"/>
        </w:rPr>
        <w:br/>
      </w:r>
      <w:r w:rsidR="00626F92" w:rsidRPr="00401ADA">
        <w:rPr>
          <w:rFonts w:ascii="Calibri" w:hAnsi="Calibri" w:cs="Arial"/>
          <w:b/>
          <w:i/>
          <w:sz w:val="24"/>
          <w:szCs w:val="24"/>
          <w:lang w:eastAsia="sv-SE"/>
        </w:rPr>
        <w:t>Trigeminothalama banan</w:t>
      </w:r>
      <w:r w:rsidR="00626F92" w:rsidRPr="00401ADA">
        <w:rPr>
          <w:rFonts w:ascii="Calibri" w:hAnsi="Calibri" w:cs="Arial"/>
          <w:i/>
          <w:sz w:val="24"/>
          <w:szCs w:val="24"/>
          <w:lang w:eastAsia="sv-SE"/>
        </w:rPr>
        <w:t xml:space="preserve"> </w:t>
      </w:r>
      <w:r w:rsidR="00626F92" w:rsidRPr="00401ADA">
        <w:rPr>
          <w:rFonts w:ascii="Calibri" w:hAnsi="Calibri" w:cs="Arial"/>
          <w:sz w:val="24"/>
          <w:szCs w:val="24"/>
          <w:lang w:eastAsia="sv-SE"/>
        </w:rPr>
        <w:t xml:space="preserve">- förmedlar smärta i ansiktet. Kopplas om i spinala </w:t>
      </w:r>
      <w:r w:rsidR="00626F92" w:rsidRPr="00401ADA">
        <w:rPr>
          <w:rFonts w:ascii="Calibri" w:hAnsi="Calibri" w:cs="Arial"/>
          <w:sz w:val="24"/>
          <w:szCs w:val="24"/>
          <w:lang w:eastAsia="sv-SE"/>
        </w:rPr>
        <w:lastRenderedPageBreak/>
        <w:t xml:space="preserve">trigeminuskärnan och löper </w:t>
      </w:r>
      <w:r w:rsidR="00E51108" w:rsidRPr="00401ADA">
        <w:rPr>
          <w:rFonts w:ascii="Calibri" w:hAnsi="Calibri" w:cs="Arial"/>
          <w:sz w:val="24"/>
          <w:szCs w:val="24"/>
          <w:lang w:eastAsia="sv-SE"/>
        </w:rPr>
        <w:t xml:space="preserve">upp genom tractus trigeminothalamicus till </w:t>
      </w:r>
      <w:r w:rsidR="00626F92" w:rsidRPr="00401ADA">
        <w:rPr>
          <w:rFonts w:ascii="Calibri" w:hAnsi="Calibri" w:cs="Arial"/>
          <w:sz w:val="24"/>
          <w:szCs w:val="24"/>
          <w:lang w:eastAsia="sv-SE"/>
        </w:rPr>
        <w:t>thalamus, där de kopplas om en andra gång, vidare ut till primära somatosensoriska cortex.</w:t>
      </w:r>
    </w:p>
    <w:p w14:paraId="16912C75" w14:textId="1E8FAC6F" w:rsidR="00A54988" w:rsidRPr="00401ADA" w:rsidRDefault="00F64A0B"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Spinothalama banan</w:t>
      </w:r>
      <w:r w:rsidRPr="00401ADA">
        <w:rPr>
          <w:rFonts w:ascii="Calibri" w:hAnsi="Calibri" w:cs="Arial"/>
          <w:sz w:val="24"/>
          <w:szCs w:val="24"/>
          <w:lang w:eastAsia="sv-SE"/>
        </w:rPr>
        <w:t xml:space="preserve"> </w:t>
      </w:r>
      <w:r w:rsidR="00626F92" w:rsidRPr="00401ADA">
        <w:rPr>
          <w:rFonts w:ascii="Calibri" w:hAnsi="Calibri" w:cs="Arial"/>
          <w:sz w:val="24"/>
          <w:szCs w:val="24"/>
          <w:lang w:eastAsia="sv-SE"/>
        </w:rPr>
        <w:t>–</w:t>
      </w:r>
      <w:r w:rsidRPr="00401ADA">
        <w:rPr>
          <w:rFonts w:ascii="Calibri" w:hAnsi="Calibri" w:cs="Arial"/>
          <w:sz w:val="24"/>
          <w:szCs w:val="24"/>
          <w:lang w:eastAsia="sv-SE"/>
        </w:rPr>
        <w:t xml:space="preserve"> </w:t>
      </w:r>
      <w:r w:rsidR="00626F92" w:rsidRPr="00401ADA">
        <w:rPr>
          <w:rFonts w:ascii="Calibri" w:hAnsi="Calibri" w:cs="Arial"/>
          <w:sz w:val="24"/>
          <w:szCs w:val="24"/>
          <w:lang w:eastAsia="sv-SE"/>
        </w:rPr>
        <w:t>förmedlar smärta i områden under ansiktet. Även värme och kyla</w:t>
      </w:r>
      <w:r w:rsidR="00A54988" w:rsidRPr="00401ADA">
        <w:rPr>
          <w:rFonts w:ascii="Calibri" w:hAnsi="Calibri" w:cs="Arial"/>
          <w:sz w:val="24"/>
          <w:szCs w:val="24"/>
          <w:lang w:eastAsia="sv-SE"/>
        </w:rPr>
        <w:t xml:space="preserve">. </w:t>
      </w:r>
      <w:r w:rsidR="00E51108" w:rsidRPr="00401ADA">
        <w:rPr>
          <w:rFonts w:ascii="Calibri" w:hAnsi="Calibri" w:cs="Arial"/>
          <w:sz w:val="24"/>
          <w:szCs w:val="24"/>
          <w:lang w:eastAsia="sv-SE"/>
        </w:rPr>
        <w:t>Överkorsas i ryggmärgen vidare upp till spinothalamic tract, genom medulla, och kopplas slutligen om i thalamus till</w:t>
      </w:r>
      <w:r w:rsidR="00A54988" w:rsidRPr="00401ADA">
        <w:rPr>
          <w:rFonts w:ascii="Calibri" w:hAnsi="Calibri" w:cs="Arial"/>
          <w:sz w:val="24"/>
          <w:szCs w:val="24"/>
          <w:lang w:eastAsia="sv-SE"/>
        </w:rPr>
        <w:t>:</w:t>
      </w:r>
    </w:p>
    <w:p w14:paraId="692E7CA2" w14:textId="3884AC50" w:rsidR="00A54988" w:rsidRPr="00401ADA" w:rsidRDefault="00A54988" w:rsidP="003D3B3C">
      <w:pPr>
        <w:pStyle w:val="Liststycke"/>
        <w:numPr>
          <w:ilvl w:val="0"/>
          <w:numId w:val="3"/>
        </w:numPr>
        <w:spacing w:line="276" w:lineRule="auto"/>
        <w:rPr>
          <w:rFonts w:ascii="Calibri" w:hAnsi="Calibri" w:cs="Arial"/>
          <w:b/>
          <w:sz w:val="24"/>
          <w:szCs w:val="24"/>
          <w:lang w:eastAsia="sv-SE"/>
        </w:rPr>
      </w:pPr>
      <w:r w:rsidRPr="00401ADA">
        <w:rPr>
          <w:rFonts w:ascii="Calibri" w:hAnsi="Calibri" w:cs="Arial"/>
          <w:sz w:val="24"/>
          <w:szCs w:val="24"/>
          <w:lang w:eastAsia="sv-SE"/>
        </w:rPr>
        <w:t>Primära somatosensoriska cortex –</w:t>
      </w:r>
      <w:r w:rsidR="00FD75F3" w:rsidRPr="00401ADA">
        <w:rPr>
          <w:rFonts w:ascii="Calibri" w:hAnsi="Calibri" w:cs="Arial"/>
          <w:sz w:val="24"/>
          <w:szCs w:val="24"/>
          <w:lang w:eastAsia="sv-SE"/>
        </w:rPr>
        <w:t xml:space="preserve"> ansvarig för</w:t>
      </w:r>
      <w:r w:rsidRPr="00401ADA">
        <w:rPr>
          <w:rFonts w:ascii="Calibri" w:hAnsi="Calibri" w:cs="Arial"/>
          <w:sz w:val="24"/>
          <w:szCs w:val="24"/>
          <w:lang w:eastAsia="sv-SE"/>
        </w:rPr>
        <w:t xml:space="preserve"> lokalisation av smärta.</w:t>
      </w:r>
    </w:p>
    <w:p w14:paraId="7BC8FC8F" w14:textId="233428C5" w:rsidR="00BB5E37" w:rsidRPr="00401ADA" w:rsidRDefault="00A54988" w:rsidP="003D3B3C">
      <w:pPr>
        <w:pStyle w:val="Liststycke"/>
        <w:numPr>
          <w:ilvl w:val="0"/>
          <w:numId w:val="3"/>
        </w:numPr>
        <w:spacing w:line="276" w:lineRule="auto"/>
        <w:rPr>
          <w:rFonts w:ascii="Calibri" w:hAnsi="Calibri" w:cs="Arial"/>
          <w:b/>
          <w:sz w:val="24"/>
          <w:szCs w:val="24"/>
          <w:lang w:eastAsia="sv-SE"/>
        </w:rPr>
      </w:pPr>
      <w:r w:rsidRPr="00401ADA">
        <w:rPr>
          <w:rFonts w:ascii="Calibri" w:hAnsi="Calibri" w:cs="Arial"/>
          <w:sz w:val="24"/>
          <w:szCs w:val="24"/>
          <w:lang w:eastAsia="sv-SE"/>
        </w:rPr>
        <w:t>Insula</w:t>
      </w:r>
      <w:r w:rsidR="00FD75F3" w:rsidRPr="00401ADA">
        <w:rPr>
          <w:rFonts w:ascii="Calibri" w:hAnsi="Calibri" w:cs="Arial"/>
          <w:sz w:val="24"/>
          <w:szCs w:val="24"/>
          <w:lang w:eastAsia="sv-SE"/>
        </w:rPr>
        <w:t xml:space="preserve"> och gyrus cinguli</w:t>
      </w:r>
      <w:r w:rsidRPr="00401ADA">
        <w:rPr>
          <w:rFonts w:ascii="Calibri" w:hAnsi="Calibri" w:cs="Arial"/>
          <w:sz w:val="24"/>
          <w:szCs w:val="24"/>
          <w:lang w:eastAsia="sv-SE"/>
        </w:rPr>
        <w:t xml:space="preserve"> –</w:t>
      </w:r>
      <w:r w:rsidR="00FD75F3" w:rsidRPr="00401ADA">
        <w:rPr>
          <w:rFonts w:ascii="Calibri" w:hAnsi="Calibri" w:cs="Arial"/>
          <w:sz w:val="24"/>
          <w:szCs w:val="24"/>
          <w:lang w:eastAsia="sv-SE"/>
        </w:rPr>
        <w:t xml:space="preserve"> ansvariga för den </w:t>
      </w:r>
      <w:r w:rsidRPr="00401ADA">
        <w:rPr>
          <w:rFonts w:ascii="Calibri" w:hAnsi="Calibri" w:cs="Arial"/>
          <w:sz w:val="24"/>
          <w:szCs w:val="24"/>
          <w:lang w:eastAsia="sv-SE"/>
        </w:rPr>
        <w:t>emotionella upplevelsen av smärta.</w:t>
      </w:r>
    </w:p>
    <w:p w14:paraId="758982F7" w14:textId="77777777" w:rsidR="002B7B58"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b/>
          <w:sz w:val="24"/>
          <w:szCs w:val="24"/>
          <w:lang w:eastAsia="sv-SE"/>
        </w:rPr>
        <w:br/>
      </w:r>
      <w:r w:rsidR="00C62DE8" w:rsidRPr="00401ADA">
        <w:rPr>
          <w:rFonts w:ascii="Calibri" w:hAnsi="Calibri" w:cs="Arial"/>
          <w:b/>
          <w:sz w:val="24"/>
          <w:szCs w:val="24"/>
          <w:lang w:eastAsia="sv-SE"/>
        </w:rPr>
        <w:t>Vilka typer av nervtrådar f</w:t>
      </w:r>
      <w:r w:rsidR="00917C54" w:rsidRPr="00401ADA">
        <w:rPr>
          <w:rFonts w:ascii="Calibri" w:hAnsi="Calibri" w:cs="Arial"/>
          <w:b/>
          <w:sz w:val="24"/>
          <w:szCs w:val="24"/>
          <w:lang w:eastAsia="sv-SE"/>
        </w:rPr>
        <w:t>ö</w:t>
      </w:r>
      <w:r w:rsidRPr="00401ADA">
        <w:rPr>
          <w:rFonts w:ascii="Calibri" w:hAnsi="Calibri" w:cs="Arial"/>
          <w:b/>
          <w:sz w:val="24"/>
          <w:szCs w:val="24"/>
          <w:lang w:eastAsia="sv-SE"/>
        </w:rPr>
        <w:t>rmedlar information om smärta?</w:t>
      </w:r>
      <w:r w:rsidR="00B03C95" w:rsidRPr="00401ADA">
        <w:rPr>
          <w:rFonts w:ascii="Calibri" w:hAnsi="Calibri" w:cs="Arial"/>
          <w:b/>
          <w:sz w:val="24"/>
          <w:szCs w:val="24"/>
          <w:lang w:eastAsia="sv-SE"/>
        </w:rPr>
        <w:br/>
      </w:r>
      <w:r w:rsidR="00F954FF" w:rsidRPr="00401ADA">
        <w:rPr>
          <w:rFonts w:ascii="Calibri" w:hAnsi="Calibri" w:cs="Arial"/>
          <w:sz w:val="24"/>
          <w:szCs w:val="24"/>
          <w:lang w:eastAsia="sv-SE"/>
        </w:rPr>
        <w:t xml:space="preserve">A-delta (myeliniserad, </w:t>
      </w:r>
      <w:r w:rsidR="000B4F5A" w:rsidRPr="00401ADA">
        <w:rPr>
          <w:rFonts w:ascii="Calibri" w:hAnsi="Calibri" w:cs="Arial"/>
          <w:sz w:val="24"/>
          <w:szCs w:val="24"/>
          <w:lang w:eastAsia="sv-SE"/>
        </w:rPr>
        <w:t xml:space="preserve">stor diamater, snabb, </w:t>
      </w:r>
      <w:r w:rsidR="00F954FF" w:rsidRPr="00401ADA">
        <w:rPr>
          <w:rFonts w:ascii="Calibri" w:hAnsi="Calibri" w:cs="Arial"/>
          <w:sz w:val="24"/>
          <w:szCs w:val="24"/>
          <w:lang w:eastAsia="sv-SE"/>
        </w:rPr>
        <w:t>first pain) och C</w:t>
      </w:r>
      <w:r w:rsidR="000B4F5A" w:rsidRPr="00401ADA">
        <w:rPr>
          <w:rFonts w:ascii="Calibri" w:hAnsi="Calibri" w:cs="Arial"/>
          <w:sz w:val="24"/>
          <w:szCs w:val="24"/>
          <w:lang w:eastAsia="sv-SE"/>
        </w:rPr>
        <w:t>-fibrer (omyel</w:t>
      </w:r>
      <w:r w:rsidR="00F954FF" w:rsidRPr="00401ADA">
        <w:rPr>
          <w:rFonts w:ascii="Calibri" w:hAnsi="Calibri" w:cs="Arial"/>
          <w:sz w:val="24"/>
          <w:szCs w:val="24"/>
          <w:lang w:eastAsia="sv-SE"/>
        </w:rPr>
        <w:t xml:space="preserve">iniserad, </w:t>
      </w:r>
      <w:r w:rsidR="002B7B58" w:rsidRPr="00401ADA">
        <w:rPr>
          <w:rFonts w:ascii="Calibri" w:hAnsi="Calibri" w:cs="Arial"/>
          <w:sz w:val="24"/>
          <w:szCs w:val="24"/>
          <w:lang w:eastAsia="sv-SE"/>
        </w:rPr>
        <w:t xml:space="preserve">liten diameter, långsam, </w:t>
      </w:r>
      <w:r w:rsidR="00F954FF" w:rsidRPr="00401ADA">
        <w:rPr>
          <w:rFonts w:ascii="Calibri" w:hAnsi="Calibri" w:cs="Arial"/>
          <w:sz w:val="24"/>
          <w:szCs w:val="24"/>
          <w:lang w:eastAsia="sv-SE"/>
        </w:rPr>
        <w:t>second pain).</w:t>
      </w:r>
    </w:p>
    <w:p w14:paraId="1E4CE839" w14:textId="5A37E2C5" w:rsidR="00BB5E37" w:rsidRPr="00401ADA" w:rsidRDefault="002B7B58"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00BB5E37" w:rsidRPr="00401ADA">
        <w:rPr>
          <w:rFonts w:ascii="Calibri" w:hAnsi="Calibri" w:cs="Arial"/>
          <w:b/>
          <w:sz w:val="24"/>
          <w:szCs w:val="24"/>
          <w:lang w:eastAsia="sv-SE"/>
        </w:rPr>
        <w:br/>
      </w:r>
      <w:r w:rsidR="00C62DE8" w:rsidRPr="00401ADA">
        <w:rPr>
          <w:rFonts w:ascii="Calibri" w:hAnsi="Calibri" w:cs="Arial"/>
          <w:b/>
          <w:sz w:val="24"/>
          <w:szCs w:val="24"/>
          <w:lang w:eastAsia="sv-SE"/>
        </w:rPr>
        <w:t>Inom smärtfysiologi skiljer man på begreppen nociception och smärta. Vad menas med dessa två begrepp och v</w:t>
      </w:r>
      <w:r w:rsidR="00917C54" w:rsidRPr="00401ADA">
        <w:rPr>
          <w:rFonts w:ascii="Calibri" w:hAnsi="Calibri" w:cs="Arial"/>
          <w:b/>
          <w:sz w:val="24"/>
          <w:szCs w:val="24"/>
          <w:lang w:eastAsia="sv-SE"/>
        </w:rPr>
        <w:t>a</w:t>
      </w:r>
      <w:r w:rsidR="00BB5E37" w:rsidRPr="00401ADA">
        <w:rPr>
          <w:rFonts w:ascii="Calibri" w:hAnsi="Calibri" w:cs="Arial"/>
          <w:b/>
          <w:sz w:val="24"/>
          <w:szCs w:val="24"/>
          <w:lang w:eastAsia="sv-SE"/>
        </w:rPr>
        <w:t>rför gör man denna åtskillnad?</w:t>
      </w:r>
      <w:r w:rsidRPr="00401ADA">
        <w:rPr>
          <w:rFonts w:ascii="Calibri" w:hAnsi="Calibri" w:cs="Arial"/>
          <w:b/>
          <w:sz w:val="24"/>
          <w:szCs w:val="24"/>
          <w:lang w:eastAsia="sv-SE"/>
        </w:rPr>
        <w:br/>
      </w:r>
      <w:r w:rsidR="00B54689" w:rsidRPr="00401ADA">
        <w:rPr>
          <w:rFonts w:ascii="Calibri" w:hAnsi="Calibri" w:cs="Arial"/>
          <w:b/>
          <w:i/>
          <w:sz w:val="24"/>
          <w:szCs w:val="24"/>
          <w:lang w:eastAsia="sv-SE"/>
        </w:rPr>
        <w:t>Nociception</w:t>
      </w:r>
      <w:r w:rsidR="00B54689" w:rsidRPr="00401ADA">
        <w:rPr>
          <w:rFonts w:ascii="Calibri" w:hAnsi="Calibri" w:cs="Arial"/>
          <w:sz w:val="24"/>
          <w:szCs w:val="24"/>
          <w:lang w:eastAsia="sv-SE"/>
        </w:rPr>
        <w:t xml:space="preserve"> </w:t>
      </w:r>
      <w:r w:rsidR="00390AF1" w:rsidRPr="00401ADA">
        <w:rPr>
          <w:rFonts w:ascii="Calibri" w:hAnsi="Calibri" w:cs="Arial"/>
          <w:sz w:val="24"/>
          <w:szCs w:val="24"/>
          <w:lang w:eastAsia="sv-SE"/>
        </w:rPr>
        <w:t xml:space="preserve">är den neurologiska processen för att </w:t>
      </w:r>
      <w:r w:rsidR="00FF2367" w:rsidRPr="00401ADA">
        <w:rPr>
          <w:rFonts w:ascii="Calibri" w:hAnsi="Calibri" w:cs="Arial"/>
          <w:sz w:val="24"/>
          <w:szCs w:val="24"/>
          <w:lang w:eastAsia="sv-SE"/>
        </w:rPr>
        <w:t>koda smärtsamma stimuli.</w:t>
      </w:r>
    </w:p>
    <w:p w14:paraId="27A3A4B8" w14:textId="42257EEE" w:rsidR="00B54689" w:rsidRPr="00401ADA" w:rsidRDefault="00B54689"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Smärta</w:t>
      </w:r>
      <w:r w:rsidRPr="00401ADA">
        <w:rPr>
          <w:rFonts w:ascii="Calibri" w:hAnsi="Calibri" w:cs="Arial"/>
          <w:sz w:val="24"/>
          <w:szCs w:val="24"/>
          <w:lang w:eastAsia="sv-SE"/>
        </w:rPr>
        <w:t xml:space="preserve"> </w:t>
      </w:r>
      <w:r w:rsidR="00F04441" w:rsidRPr="00401ADA">
        <w:rPr>
          <w:rFonts w:ascii="Calibri" w:hAnsi="Calibri" w:cs="Arial"/>
          <w:sz w:val="24"/>
          <w:szCs w:val="24"/>
          <w:lang w:eastAsia="sv-SE"/>
        </w:rPr>
        <w:t xml:space="preserve">kan beskrivas som en obehaglig sensorisk eller emotionell upplevelse associerad med vävnadsskada eller en potentiell sådan. </w:t>
      </w:r>
      <w:r w:rsidR="008B4E80" w:rsidRPr="00401ADA">
        <w:rPr>
          <w:rFonts w:ascii="Calibri" w:hAnsi="Calibri" w:cs="Arial"/>
          <w:sz w:val="24"/>
          <w:szCs w:val="24"/>
          <w:lang w:eastAsia="sv-SE"/>
        </w:rPr>
        <w:t>Smärta är alltid subjektiv.</w:t>
      </w:r>
      <w:r w:rsidR="00F149E2" w:rsidRPr="00401ADA">
        <w:rPr>
          <w:rFonts w:ascii="Calibri" w:hAnsi="Calibri" w:cs="Arial"/>
          <w:sz w:val="24"/>
          <w:szCs w:val="24"/>
          <w:lang w:eastAsia="sv-SE"/>
        </w:rPr>
        <w:t xml:space="preserve"> </w:t>
      </w:r>
    </w:p>
    <w:p w14:paraId="7882C1D5" w14:textId="75323E71" w:rsidR="00F149E2" w:rsidRPr="00401ADA" w:rsidRDefault="00F149E2"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Smärta är alltså inte alltid nociceptiv. </w:t>
      </w:r>
      <w:r w:rsidR="00860F18" w:rsidRPr="00401ADA">
        <w:rPr>
          <w:rFonts w:ascii="Calibri" w:hAnsi="Calibri" w:cs="Arial"/>
          <w:sz w:val="24"/>
          <w:szCs w:val="24"/>
          <w:lang w:eastAsia="sv-SE"/>
        </w:rPr>
        <w:t xml:space="preserve">Man kan fortfarande känna smärta utan att nociceptorer är aktiverade. </w:t>
      </w:r>
      <w:r w:rsidR="00E76422" w:rsidRPr="00401ADA">
        <w:rPr>
          <w:rFonts w:ascii="Calibri" w:hAnsi="Calibri" w:cs="Arial"/>
          <w:sz w:val="24"/>
          <w:szCs w:val="24"/>
          <w:lang w:eastAsia="sv-SE"/>
        </w:rPr>
        <w:t xml:space="preserve">Åtskillnaden görs för att veta orsaken till smärtupplevelsen. </w:t>
      </w:r>
      <w:r w:rsidRPr="00401ADA">
        <w:rPr>
          <w:rFonts w:ascii="Calibri" w:hAnsi="Calibri" w:cs="Arial"/>
          <w:sz w:val="24"/>
          <w:szCs w:val="24"/>
          <w:lang w:eastAsia="sv-SE"/>
        </w:rPr>
        <w:t xml:space="preserve">Det är viktigt om man exempelvis ska testa ny smärtlindrande behandling, där man vill se om medicinen verkligen hjälper mot </w:t>
      </w:r>
      <w:r w:rsidR="007639AC" w:rsidRPr="00401ADA">
        <w:rPr>
          <w:rFonts w:ascii="Calibri" w:hAnsi="Calibri" w:cs="Arial"/>
          <w:sz w:val="24"/>
          <w:szCs w:val="24"/>
          <w:lang w:eastAsia="sv-SE"/>
        </w:rPr>
        <w:t>nociceptiv smärta.</w:t>
      </w:r>
    </w:p>
    <w:p w14:paraId="4205B21E" w14:textId="6E748C40" w:rsidR="00C62DE8" w:rsidRPr="00401ADA" w:rsidRDefault="00BB5E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w:t>
      </w:r>
      <w:r w:rsidRPr="00401ADA">
        <w:rPr>
          <w:rFonts w:ascii="Calibri" w:hAnsi="Calibri" w:cs="Arial"/>
          <w:b/>
          <w:sz w:val="24"/>
          <w:szCs w:val="24"/>
          <w:lang w:eastAsia="sv-SE"/>
        </w:rPr>
        <w:br/>
      </w:r>
      <w:r w:rsidR="00C62DE8" w:rsidRPr="00401ADA">
        <w:rPr>
          <w:rFonts w:ascii="Calibri" w:hAnsi="Calibri" w:cs="Arial"/>
          <w:b/>
          <w:sz w:val="24"/>
          <w:szCs w:val="24"/>
          <w:lang w:eastAsia="sv-SE"/>
        </w:rPr>
        <w:t xml:space="preserve">När man sticker ned en naken fot i varmt vatten (60 grader C) känner man smärta två gånger, men separationen mellan de två smärtvågorna märks inte lika tydligt om man istället </w:t>
      </w:r>
      <w:r w:rsidR="002608B2" w:rsidRPr="00401ADA">
        <w:rPr>
          <w:rFonts w:ascii="Calibri" w:hAnsi="Calibri" w:cs="Arial"/>
          <w:b/>
          <w:sz w:val="24"/>
          <w:szCs w:val="24"/>
          <w:lang w:eastAsia="sv-SE"/>
        </w:rPr>
        <w:t xml:space="preserve">får det varma vattnet på axeln. </w:t>
      </w:r>
      <w:r w:rsidR="00C62DE8" w:rsidRPr="00401ADA">
        <w:rPr>
          <w:rFonts w:ascii="Calibri" w:hAnsi="Calibri" w:cs="Arial"/>
          <w:b/>
          <w:sz w:val="24"/>
          <w:szCs w:val="24"/>
          <w:lang w:eastAsia="sv-SE"/>
        </w:rPr>
        <w:t>Förklara mekanismen.</w:t>
      </w:r>
      <w:r w:rsidR="00733373" w:rsidRPr="00401ADA">
        <w:rPr>
          <w:rFonts w:ascii="Calibri" w:hAnsi="Calibri" w:cs="Arial"/>
          <w:b/>
          <w:sz w:val="24"/>
          <w:szCs w:val="24"/>
          <w:lang w:eastAsia="sv-SE"/>
        </w:rPr>
        <w:br/>
      </w:r>
      <w:r w:rsidR="002608B2" w:rsidRPr="00401ADA">
        <w:rPr>
          <w:rFonts w:ascii="Calibri" w:hAnsi="Calibri"/>
          <w:b/>
          <w:i/>
          <w:sz w:val="24"/>
          <w:szCs w:val="24"/>
        </w:rPr>
        <w:t>Den snabba smärtan (fir</w:t>
      </w:r>
      <w:r w:rsidR="008E6D0D" w:rsidRPr="00401ADA">
        <w:rPr>
          <w:rFonts w:ascii="Calibri" w:hAnsi="Calibri"/>
          <w:b/>
          <w:i/>
          <w:sz w:val="24"/>
          <w:szCs w:val="24"/>
        </w:rPr>
        <w:t>st pain)</w:t>
      </w:r>
      <w:r w:rsidR="008E6D0D" w:rsidRPr="00401ADA">
        <w:rPr>
          <w:rFonts w:ascii="Calibri" w:hAnsi="Calibri"/>
          <w:i/>
          <w:sz w:val="24"/>
          <w:szCs w:val="24"/>
        </w:rPr>
        <w:t xml:space="preserve"> </w:t>
      </w:r>
      <w:r w:rsidR="008E6D0D" w:rsidRPr="00401ADA">
        <w:rPr>
          <w:rFonts w:ascii="Calibri" w:hAnsi="Calibri"/>
          <w:sz w:val="24"/>
          <w:szCs w:val="24"/>
        </w:rPr>
        <w:t xml:space="preserve">förmedlas av A-delta axoner, som är myeliniserade och är stora i diameter. De har snabb fortledningshatighet. </w:t>
      </w:r>
    </w:p>
    <w:p w14:paraId="22EB4479" w14:textId="42503BE9" w:rsidR="008E6D0D" w:rsidRPr="00401ADA" w:rsidRDefault="008E6D0D" w:rsidP="003D3B3C">
      <w:pPr>
        <w:spacing w:line="276" w:lineRule="auto"/>
        <w:rPr>
          <w:rFonts w:ascii="Calibri" w:hAnsi="Calibri"/>
          <w:sz w:val="24"/>
          <w:szCs w:val="24"/>
        </w:rPr>
      </w:pPr>
      <w:r w:rsidRPr="00401ADA">
        <w:rPr>
          <w:rFonts w:ascii="Calibri" w:hAnsi="Calibri"/>
          <w:b/>
          <w:i/>
          <w:sz w:val="24"/>
          <w:szCs w:val="24"/>
        </w:rPr>
        <w:t>Den långsamma smärtan (second pain)</w:t>
      </w:r>
      <w:r w:rsidRPr="00401ADA">
        <w:rPr>
          <w:rFonts w:ascii="Calibri" w:hAnsi="Calibri"/>
          <w:sz w:val="24"/>
          <w:szCs w:val="24"/>
        </w:rPr>
        <w:t xml:space="preserve"> förmedlas av C-fibrer, som är omyeliniserade och små i diameter. De har långsam fortledningshastighet.</w:t>
      </w:r>
    </w:p>
    <w:p w14:paraId="07C8ED9C" w14:textId="5AB3DE56" w:rsidR="008E6D0D" w:rsidRPr="00401ADA" w:rsidRDefault="00594D73" w:rsidP="003D3B3C">
      <w:pPr>
        <w:spacing w:line="276" w:lineRule="auto"/>
        <w:rPr>
          <w:rFonts w:ascii="Calibri" w:hAnsi="Calibri" w:cs="Arial"/>
          <w:sz w:val="24"/>
          <w:szCs w:val="24"/>
          <w:lang w:eastAsia="sv-SE"/>
        </w:rPr>
      </w:pPr>
      <w:r w:rsidRPr="00401ADA">
        <w:rPr>
          <w:rFonts w:ascii="Calibri" w:hAnsi="Calibri" w:cs="Arial"/>
          <w:sz w:val="24"/>
          <w:szCs w:val="24"/>
          <w:lang w:eastAsia="sv-SE"/>
        </w:rPr>
        <w:t>Smärtan kommer alltså komma i två vågor, först förmedlad genom A-delta axoner och sedan genom C-fibrer.</w:t>
      </w:r>
    </w:p>
    <w:p w14:paraId="35A8B6AF" w14:textId="77777777" w:rsidR="00BC1247" w:rsidRPr="00401ADA" w:rsidRDefault="00594D73" w:rsidP="003D3B3C">
      <w:pPr>
        <w:spacing w:line="276" w:lineRule="auto"/>
        <w:rPr>
          <w:rFonts w:ascii="Calibri" w:hAnsi="Calibri"/>
          <w:sz w:val="24"/>
          <w:szCs w:val="24"/>
        </w:rPr>
      </w:pPr>
      <w:r w:rsidRPr="00401ADA">
        <w:rPr>
          <w:rFonts w:ascii="Calibri" w:hAnsi="Calibri"/>
          <w:sz w:val="24"/>
          <w:szCs w:val="24"/>
        </w:rPr>
        <w:lastRenderedPageBreak/>
        <w:t xml:space="preserve">Separationen av smärtvågorna märks inte lika tydligt på axeln. Det här beror på att avståndet är kortare in till ryggmärgen, axonerna behöver inte vara lika långa som i benet. Då kommer det bli svårare att särskilja de två smärtvågorna. </w:t>
      </w:r>
    </w:p>
    <w:p w14:paraId="2B5C1B8E" w14:textId="24751F35" w:rsidR="00C11862" w:rsidRPr="00401ADA" w:rsidRDefault="00C62DE8" w:rsidP="003D3B3C">
      <w:pPr>
        <w:spacing w:line="276" w:lineRule="auto"/>
        <w:rPr>
          <w:rFonts w:ascii="Calibri" w:hAnsi="Calibri"/>
          <w:sz w:val="24"/>
          <w:szCs w:val="24"/>
        </w:rPr>
      </w:pPr>
      <w:r w:rsidRPr="00401ADA">
        <w:rPr>
          <w:rFonts w:ascii="Calibri" w:hAnsi="Calibri" w:cs="Arial"/>
          <w:b/>
          <w:sz w:val="24"/>
          <w:szCs w:val="24"/>
          <w:lang w:eastAsia="sv-SE"/>
        </w:rPr>
        <w:t>En vanlig reaktion i det här sammanhanget är att man efteråt vill gnugga sig eller blåsa på den hudyta som utsatts för det varma vat</w:t>
      </w:r>
      <w:r w:rsidR="00BB5E37" w:rsidRPr="00401ADA">
        <w:rPr>
          <w:rFonts w:ascii="Calibri" w:hAnsi="Calibri" w:cs="Arial"/>
          <w:b/>
          <w:sz w:val="24"/>
          <w:szCs w:val="24"/>
          <w:lang w:eastAsia="sv-SE"/>
        </w:rPr>
        <w:t>tnet. Varför vill man göra det?</w:t>
      </w:r>
      <w:r w:rsidR="00C11862" w:rsidRPr="00401ADA">
        <w:rPr>
          <w:rFonts w:ascii="Calibri" w:hAnsi="Calibri" w:cs="Arial"/>
          <w:b/>
          <w:sz w:val="24"/>
          <w:szCs w:val="24"/>
          <w:lang w:eastAsia="sv-SE"/>
        </w:rPr>
        <w:br/>
      </w:r>
      <w:r w:rsidR="00C11862" w:rsidRPr="00401ADA">
        <w:rPr>
          <w:rFonts w:ascii="Calibri" w:hAnsi="Calibri"/>
          <w:sz w:val="24"/>
          <w:szCs w:val="24"/>
        </w:rPr>
        <w:t>Beror på ”gate”-kontroll lokalt i dorsalhornet. Nociceptiva afferenter exciterar projektionsneuronet, som leder vidare smärta. Beröringsafferenter exciterar ett ”gate”-neuron, som är inhibitoriskt mot projektionsneuronet och minskar smärtintensiteten.</w:t>
      </w:r>
    </w:p>
    <w:p w14:paraId="0CFF38A9" w14:textId="77777777" w:rsidR="00C3346C" w:rsidRPr="00401ADA" w:rsidRDefault="00C11862" w:rsidP="003D3B3C">
      <w:pPr>
        <w:spacing w:line="276" w:lineRule="auto"/>
        <w:rPr>
          <w:rFonts w:ascii="Calibri" w:hAnsi="Calibri"/>
          <w:sz w:val="24"/>
          <w:szCs w:val="24"/>
        </w:rPr>
      </w:pPr>
      <w:r w:rsidRPr="00401ADA">
        <w:rPr>
          <w:rFonts w:ascii="Calibri" w:hAnsi="Calibri"/>
          <w:sz w:val="24"/>
          <w:szCs w:val="24"/>
        </w:rPr>
        <w:t xml:space="preserve">Genom att gnugga eller blåsa på hudytan kommer man excitera ”gate”-neuronet, genom beröringsafferenterna </w:t>
      </w:r>
      <w:r w:rsidRPr="00401ADA">
        <w:rPr>
          <w:rFonts w:ascii="Calibri" w:hAnsi="Calibri"/>
          <w:sz w:val="24"/>
          <w:szCs w:val="24"/>
        </w:rPr>
        <w:sym w:font="Wingdings" w:char="F0E0"/>
      </w:r>
      <w:r w:rsidRPr="00401ADA">
        <w:rPr>
          <w:rFonts w:ascii="Calibri" w:hAnsi="Calibri"/>
          <w:sz w:val="24"/>
          <w:szCs w:val="24"/>
        </w:rPr>
        <w:t xml:space="preserve"> projektionsneuronet hämmas </w:t>
      </w:r>
      <w:r w:rsidRPr="00401ADA">
        <w:rPr>
          <w:rFonts w:ascii="Calibri" w:hAnsi="Calibri"/>
          <w:sz w:val="24"/>
          <w:szCs w:val="24"/>
        </w:rPr>
        <w:sym w:font="Wingdings" w:char="F0E0"/>
      </w:r>
      <w:r w:rsidRPr="00401ADA">
        <w:rPr>
          <w:rFonts w:ascii="Calibri" w:hAnsi="Calibri"/>
          <w:sz w:val="24"/>
          <w:szCs w:val="24"/>
        </w:rPr>
        <w:t xml:space="preserve"> minskad nociceptiv smärta.</w:t>
      </w:r>
    </w:p>
    <w:p w14:paraId="4BD3D01C" w14:textId="42CA9610" w:rsidR="00BB5E37" w:rsidRPr="00401ADA" w:rsidRDefault="00C3346C" w:rsidP="003D3B3C">
      <w:pPr>
        <w:spacing w:line="276" w:lineRule="auto"/>
        <w:rPr>
          <w:rFonts w:ascii="Calibri" w:hAnsi="Calibri" w:cs="Arial"/>
          <w:b/>
          <w:sz w:val="24"/>
          <w:szCs w:val="24"/>
          <w:lang w:eastAsia="sv-SE"/>
        </w:rPr>
      </w:pPr>
      <w:r w:rsidRPr="00401ADA">
        <w:rPr>
          <w:rFonts w:ascii="Calibri" w:hAnsi="Calibri"/>
          <w:sz w:val="24"/>
          <w:szCs w:val="24"/>
        </w:rPr>
        <w:br/>
      </w:r>
      <w:r w:rsidR="006B0956"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2012HT</w:t>
      </w:r>
      <w:r w:rsidR="00BB5E37" w:rsidRPr="00401ADA">
        <w:rPr>
          <w:rFonts w:ascii="Calibri" w:hAnsi="Calibri" w:cs="Arial"/>
          <w:sz w:val="24"/>
          <w:szCs w:val="24"/>
          <w:lang w:eastAsia="sv-SE"/>
        </w:rPr>
        <w:br/>
      </w:r>
      <w:r w:rsidR="00C62DE8" w:rsidRPr="00401ADA">
        <w:rPr>
          <w:rFonts w:ascii="Calibri" w:hAnsi="Calibri" w:cs="Arial"/>
          <w:b/>
          <w:sz w:val="24"/>
          <w:szCs w:val="24"/>
          <w:lang w:eastAsia="sv-SE"/>
        </w:rPr>
        <w:t>På smärtlaborationen diskuterade vi mekanismer för smärtlindring med hjälp av både lågfrekvent och högfrekvent TNS (transkutan nervstimulering). Beskriv mekanismen för hur högfrekvent TNS kan verka smär</w:t>
      </w:r>
      <w:r w:rsidR="00A47F63" w:rsidRPr="00401ADA">
        <w:rPr>
          <w:rFonts w:ascii="Calibri" w:hAnsi="Calibri" w:cs="Arial"/>
          <w:b/>
          <w:sz w:val="24"/>
          <w:szCs w:val="24"/>
          <w:lang w:eastAsia="sv-SE"/>
        </w:rPr>
        <w:t xml:space="preserve">tlindrande </w:t>
      </w:r>
      <w:r w:rsidR="00C62DE8" w:rsidRPr="00401ADA">
        <w:rPr>
          <w:rFonts w:ascii="Calibri" w:hAnsi="Calibri" w:cs="Arial"/>
          <w:b/>
          <w:sz w:val="24"/>
          <w:szCs w:val="24"/>
          <w:lang w:eastAsia="sv-SE"/>
        </w:rPr>
        <w:t>och vad fenomenet so</w:t>
      </w:r>
      <w:r w:rsidR="00BB5E37" w:rsidRPr="00401ADA">
        <w:rPr>
          <w:rFonts w:ascii="Calibri" w:hAnsi="Calibri" w:cs="Arial"/>
          <w:b/>
          <w:sz w:val="24"/>
          <w:szCs w:val="24"/>
          <w:lang w:eastAsia="sv-SE"/>
        </w:rPr>
        <w:t>m sker på ryggmärgsnivå kallas.</w:t>
      </w:r>
      <w:r w:rsidR="00D62433" w:rsidRPr="00401ADA">
        <w:rPr>
          <w:rFonts w:ascii="Calibri" w:hAnsi="Calibri" w:cs="Arial"/>
          <w:b/>
          <w:sz w:val="24"/>
          <w:szCs w:val="24"/>
          <w:lang w:eastAsia="sv-SE"/>
        </w:rPr>
        <w:br/>
      </w:r>
      <w:r w:rsidR="00A47E70" w:rsidRPr="00401ADA">
        <w:rPr>
          <w:rFonts w:ascii="Calibri" w:hAnsi="Calibri" w:cs="Arial"/>
          <w:sz w:val="24"/>
          <w:szCs w:val="24"/>
          <w:lang w:eastAsia="sv-SE"/>
        </w:rPr>
        <w:t>H</w:t>
      </w:r>
      <w:r w:rsidR="00FF5845" w:rsidRPr="00401ADA">
        <w:rPr>
          <w:rFonts w:ascii="Calibri" w:hAnsi="Calibri" w:cs="Arial"/>
          <w:sz w:val="24"/>
          <w:szCs w:val="24"/>
          <w:lang w:eastAsia="sv-SE"/>
        </w:rPr>
        <w:t xml:space="preserve">ögfrekvent TNS kommer att stimulera beröringsafferenter och verka smärtlindrande genom ”gate”-kontroll lokalt i dorsalhornet. </w:t>
      </w:r>
      <w:r w:rsidR="00FF5845" w:rsidRPr="00401ADA">
        <w:rPr>
          <w:rFonts w:ascii="Calibri" w:hAnsi="Calibri"/>
          <w:sz w:val="24"/>
          <w:szCs w:val="24"/>
        </w:rPr>
        <w:t xml:space="preserve">Nociceptiva afferenter exciterar projektionsneuronet, som leder vidare smärta. Beröringsafferenter </w:t>
      </w:r>
      <w:r w:rsidR="00BC1247" w:rsidRPr="00401ADA">
        <w:rPr>
          <w:rFonts w:ascii="Calibri" w:hAnsi="Calibri"/>
          <w:sz w:val="24"/>
          <w:szCs w:val="24"/>
        </w:rPr>
        <w:t xml:space="preserve">(som högfrekvent TNS stimulerar) </w:t>
      </w:r>
      <w:r w:rsidR="00FF5845" w:rsidRPr="00401ADA">
        <w:rPr>
          <w:rFonts w:ascii="Calibri" w:hAnsi="Calibri"/>
          <w:sz w:val="24"/>
          <w:szCs w:val="24"/>
        </w:rPr>
        <w:t>exciterar ett ”gate”-neuron, som är inhibitoriskt mot projektionsneuronet och minskar smärtintensiteten.</w:t>
      </w:r>
    </w:p>
    <w:p w14:paraId="17E3ACB9" w14:textId="0CFC6916" w:rsidR="00BB5E37" w:rsidRPr="00401ADA" w:rsidRDefault="00BB5E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 xml:space="preserve">Den spinothalama banan som förmedlar information från smärtefferenter projicerar inte enbart till den primära somatosensoriska hjärnbarken utan även till insula. Vad anser man att dessa två kortikala strukturer har </w:t>
      </w:r>
      <w:r w:rsidRPr="00401ADA">
        <w:rPr>
          <w:rFonts w:ascii="Calibri" w:hAnsi="Calibri" w:cs="Arial"/>
          <w:b/>
          <w:sz w:val="24"/>
          <w:szCs w:val="24"/>
          <w:lang w:eastAsia="sv-SE"/>
        </w:rPr>
        <w:t>för funktioner för smärtsinnet?</w:t>
      </w:r>
      <w:r w:rsidR="00A47F63" w:rsidRPr="00401ADA">
        <w:rPr>
          <w:rFonts w:ascii="Calibri" w:hAnsi="Calibri" w:cs="Arial"/>
          <w:b/>
          <w:sz w:val="24"/>
          <w:szCs w:val="24"/>
          <w:lang w:eastAsia="sv-SE"/>
        </w:rPr>
        <w:br/>
      </w:r>
      <w:r w:rsidR="0012224C" w:rsidRPr="00401ADA">
        <w:rPr>
          <w:rFonts w:ascii="Calibri" w:hAnsi="Calibri" w:cs="Arial"/>
          <w:i/>
          <w:sz w:val="24"/>
          <w:szCs w:val="24"/>
          <w:lang w:eastAsia="sv-SE"/>
        </w:rPr>
        <w:t>Primära somatosensoriska cortex</w:t>
      </w:r>
      <w:r w:rsidR="0012224C" w:rsidRPr="00401ADA">
        <w:rPr>
          <w:rFonts w:ascii="Calibri" w:hAnsi="Calibri" w:cs="Arial"/>
          <w:sz w:val="24"/>
          <w:szCs w:val="24"/>
          <w:lang w:eastAsia="sv-SE"/>
        </w:rPr>
        <w:t xml:space="preserve"> – ansvarig för lokalisation av smärta.</w:t>
      </w:r>
      <w:r w:rsidR="0012224C" w:rsidRPr="00401ADA">
        <w:rPr>
          <w:rFonts w:ascii="Calibri" w:hAnsi="Calibri" w:cs="Arial"/>
          <w:b/>
          <w:sz w:val="24"/>
          <w:szCs w:val="24"/>
          <w:lang w:eastAsia="sv-SE"/>
        </w:rPr>
        <w:br/>
      </w:r>
      <w:r w:rsidR="0012224C" w:rsidRPr="00401ADA">
        <w:rPr>
          <w:rFonts w:ascii="Calibri" w:hAnsi="Calibri" w:cs="Arial"/>
          <w:i/>
          <w:sz w:val="24"/>
          <w:szCs w:val="24"/>
          <w:lang w:eastAsia="sv-SE"/>
        </w:rPr>
        <w:t>Insula (och gyrus cinguli)</w:t>
      </w:r>
      <w:r w:rsidR="0012224C" w:rsidRPr="00401ADA">
        <w:rPr>
          <w:rFonts w:ascii="Calibri" w:hAnsi="Calibri" w:cs="Arial"/>
          <w:sz w:val="24"/>
          <w:szCs w:val="24"/>
          <w:lang w:eastAsia="sv-SE"/>
        </w:rPr>
        <w:t xml:space="preserve"> – ansvariga för den emotionella upplevelsen av smärta</w:t>
      </w:r>
    </w:p>
    <w:p w14:paraId="78FECC0F" w14:textId="2B2D6C75" w:rsidR="00091996" w:rsidRPr="00401ADA" w:rsidRDefault="00BB5E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Nedåtstigande bansystem från hjärnstammen (dvs f</w:t>
      </w:r>
      <w:r w:rsidR="00A57C6C" w:rsidRPr="00401ADA">
        <w:rPr>
          <w:rFonts w:ascii="Calibri" w:hAnsi="Calibri" w:cs="Arial"/>
          <w:b/>
          <w:sz w:val="24"/>
          <w:szCs w:val="24"/>
          <w:lang w:eastAsia="sv-SE"/>
        </w:rPr>
        <w:t>rån PAG) kan reglera signalöver</w:t>
      </w:r>
      <w:r w:rsidR="00C62DE8" w:rsidRPr="00401ADA">
        <w:rPr>
          <w:rFonts w:ascii="Calibri" w:hAnsi="Calibri" w:cs="Arial"/>
          <w:b/>
          <w:sz w:val="24"/>
          <w:szCs w:val="24"/>
          <w:lang w:eastAsia="sv-SE"/>
        </w:rPr>
        <w:t>föringen i smärtbanor. På vilka sätt kan de</w:t>
      </w:r>
      <w:r w:rsidRPr="00401ADA">
        <w:rPr>
          <w:rFonts w:ascii="Calibri" w:hAnsi="Calibri" w:cs="Arial"/>
          <w:b/>
          <w:sz w:val="24"/>
          <w:szCs w:val="24"/>
          <w:lang w:eastAsia="sv-SE"/>
        </w:rPr>
        <w:t>ssa system (dvs PAG) aktiveras?</w:t>
      </w:r>
      <w:r w:rsidR="00E40898" w:rsidRPr="00401ADA">
        <w:rPr>
          <w:rFonts w:ascii="Calibri" w:hAnsi="Calibri" w:cs="Arial"/>
          <w:b/>
          <w:sz w:val="24"/>
          <w:szCs w:val="24"/>
          <w:lang w:eastAsia="sv-SE"/>
        </w:rPr>
        <w:br/>
      </w:r>
      <w:r w:rsidR="00091996" w:rsidRPr="00401ADA">
        <w:rPr>
          <w:rFonts w:ascii="Calibri" w:hAnsi="Calibri" w:cs="Arial"/>
          <w:sz w:val="24"/>
          <w:szCs w:val="24"/>
          <w:lang w:eastAsia="sv-SE"/>
        </w:rPr>
        <w:t>PAG kan aktiveras genom:</w:t>
      </w:r>
    </w:p>
    <w:p w14:paraId="2BB172F9" w14:textId="77777777" w:rsidR="00091996" w:rsidRPr="00401ADA" w:rsidRDefault="00F012B8" w:rsidP="003D3B3C">
      <w:pPr>
        <w:pStyle w:val="Liststycke"/>
        <w:numPr>
          <w:ilvl w:val="0"/>
          <w:numId w:val="4"/>
        </w:numPr>
        <w:spacing w:line="276" w:lineRule="auto"/>
        <w:rPr>
          <w:rFonts w:ascii="Calibri" w:hAnsi="Calibri" w:cs="Arial"/>
          <w:sz w:val="24"/>
          <w:szCs w:val="24"/>
          <w:lang w:eastAsia="sv-SE"/>
        </w:rPr>
      </w:pPr>
      <w:r w:rsidRPr="00401ADA">
        <w:rPr>
          <w:rFonts w:ascii="Calibri" w:hAnsi="Calibri" w:cs="Arial"/>
          <w:b/>
          <w:i/>
          <w:sz w:val="24"/>
          <w:szCs w:val="24"/>
          <w:lang w:eastAsia="sv-SE"/>
        </w:rPr>
        <w:t>Nedåtstigande bano</w:t>
      </w:r>
      <w:r w:rsidRPr="00401ADA">
        <w:rPr>
          <w:rFonts w:ascii="Calibri" w:hAnsi="Calibri" w:cs="Arial"/>
          <w:i/>
          <w:sz w:val="24"/>
          <w:szCs w:val="24"/>
          <w:lang w:eastAsia="sv-SE"/>
        </w:rPr>
        <w:t>r</w:t>
      </w:r>
      <w:r w:rsidRPr="00401ADA">
        <w:rPr>
          <w:rFonts w:ascii="Calibri" w:hAnsi="Calibri" w:cs="Arial"/>
          <w:sz w:val="24"/>
          <w:szCs w:val="24"/>
          <w:lang w:eastAsia="sv-SE"/>
        </w:rPr>
        <w:t xml:space="preserve"> från frontal cortex, amygdala och hypothalamus kan aktiveras </w:t>
      </w:r>
      <w:r w:rsidR="00091996" w:rsidRPr="00401ADA">
        <w:rPr>
          <w:rFonts w:ascii="Calibri" w:hAnsi="Calibri" w:cs="Arial"/>
          <w:sz w:val="24"/>
          <w:szCs w:val="24"/>
          <w:lang w:eastAsia="sv-SE"/>
        </w:rPr>
        <w:t>av stress.</w:t>
      </w:r>
    </w:p>
    <w:p w14:paraId="56643D5A" w14:textId="51948310" w:rsidR="006E4936" w:rsidRPr="00401ADA" w:rsidRDefault="006E4936" w:rsidP="003D3B3C">
      <w:pPr>
        <w:pStyle w:val="Liststycke"/>
        <w:numPr>
          <w:ilvl w:val="0"/>
          <w:numId w:val="4"/>
        </w:numPr>
        <w:spacing w:line="276" w:lineRule="auto"/>
        <w:rPr>
          <w:rFonts w:ascii="Calibri" w:hAnsi="Calibri" w:cs="Arial"/>
          <w:sz w:val="24"/>
          <w:szCs w:val="24"/>
          <w:lang w:eastAsia="sv-SE"/>
        </w:rPr>
      </w:pPr>
      <w:r w:rsidRPr="00401ADA">
        <w:rPr>
          <w:rFonts w:ascii="Calibri" w:hAnsi="Calibri" w:cs="Arial"/>
          <w:b/>
          <w:i/>
          <w:sz w:val="24"/>
          <w:szCs w:val="24"/>
          <w:lang w:eastAsia="sv-SE"/>
        </w:rPr>
        <w:t>Spino-mesencephala banor</w:t>
      </w:r>
      <w:r w:rsidRPr="00401ADA">
        <w:rPr>
          <w:rFonts w:ascii="Calibri" w:hAnsi="Calibri" w:cs="Arial"/>
          <w:sz w:val="24"/>
          <w:szCs w:val="24"/>
          <w:lang w:eastAsia="sv-SE"/>
        </w:rPr>
        <w:t>, uppåtstigande banor, kan aktiveras vid muskelarbete (exempelvis cykling</w:t>
      </w:r>
      <w:r w:rsidR="00364D41" w:rsidRPr="00401ADA">
        <w:rPr>
          <w:rFonts w:ascii="Calibri" w:hAnsi="Calibri" w:cs="Arial"/>
          <w:sz w:val="24"/>
          <w:szCs w:val="24"/>
          <w:lang w:eastAsia="sv-SE"/>
        </w:rPr>
        <w:t xml:space="preserve"> som aktiverar ergoreceptorer</w:t>
      </w:r>
      <w:r w:rsidR="00091996" w:rsidRPr="00401ADA">
        <w:rPr>
          <w:rFonts w:ascii="Calibri" w:hAnsi="Calibri" w:cs="Arial"/>
          <w:sz w:val="24"/>
          <w:szCs w:val="24"/>
          <w:lang w:eastAsia="sv-SE"/>
        </w:rPr>
        <w:t>) och lågfrekvent TNS.</w:t>
      </w:r>
    </w:p>
    <w:p w14:paraId="12A746B7" w14:textId="77777777" w:rsidR="00A41898" w:rsidRPr="00401ADA" w:rsidRDefault="00BB5E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Ange de olika typerna av mekanoreceptorer som finns i huden, ange deras egenskaper med hänsyn till deras adaptation och rece</w:t>
      </w:r>
      <w:r w:rsidRPr="00401ADA">
        <w:rPr>
          <w:rFonts w:ascii="Calibri" w:hAnsi="Calibri" w:cs="Arial"/>
          <w:b/>
          <w:sz w:val="24"/>
          <w:szCs w:val="24"/>
          <w:lang w:eastAsia="sv-SE"/>
        </w:rPr>
        <w:t>ptiva fält.</w:t>
      </w:r>
    </w:p>
    <w:tbl>
      <w:tblPr>
        <w:tblStyle w:val="Tabellrutnt"/>
        <w:tblW w:w="0" w:type="auto"/>
        <w:tblLook w:val="04A0" w:firstRow="1" w:lastRow="0" w:firstColumn="1" w:lastColumn="0" w:noHBand="0" w:noVBand="1"/>
      </w:tblPr>
      <w:tblGrid>
        <w:gridCol w:w="2318"/>
        <w:gridCol w:w="1982"/>
        <w:gridCol w:w="2445"/>
      </w:tblGrid>
      <w:tr w:rsidR="002361EF" w:rsidRPr="00401ADA" w14:paraId="55A12A42" w14:textId="77777777" w:rsidTr="00705470">
        <w:tc>
          <w:tcPr>
            <w:tcW w:w="2318" w:type="dxa"/>
          </w:tcPr>
          <w:p w14:paraId="31D1DCE9" w14:textId="77777777" w:rsidR="002361EF" w:rsidRPr="00401ADA" w:rsidRDefault="002361EF" w:rsidP="003D3B3C">
            <w:pPr>
              <w:spacing w:line="276" w:lineRule="auto"/>
              <w:rPr>
                <w:rFonts w:ascii="Calibri" w:hAnsi="Calibri" w:cs="Arial"/>
                <w:i/>
                <w:sz w:val="24"/>
                <w:szCs w:val="24"/>
                <w:lang w:eastAsia="sv-SE"/>
              </w:rPr>
            </w:pPr>
          </w:p>
        </w:tc>
        <w:tc>
          <w:tcPr>
            <w:tcW w:w="1982" w:type="dxa"/>
          </w:tcPr>
          <w:p w14:paraId="4DC1F6CD" w14:textId="42258960" w:rsidR="002361EF" w:rsidRPr="00401ADA" w:rsidRDefault="002361EF"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Adapterande</w:t>
            </w:r>
          </w:p>
        </w:tc>
        <w:tc>
          <w:tcPr>
            <w:tcW w:w="2445" w:type="dxa"/>
          </w:tcPr>
          <w:p w14:paraId="5B14A83D" w14:textId="3513F99F" w:rsidR="002361EF" w:rsidRPr="00401ADA" w:rsidRDefault="002361EF"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Receptiva fält</w:t>
            </w:r>
          </w:p>
        </w:tc>
      </w:tr>
      <w:tr w:rsidR="002361EF" w:rsidRPr="00401ADA" w14:paraId="737FB63C" w14:textId="77777777" w:rsidTr="00705470">
        <w:tc>
          <w:tcPr>
            <w:tcW w:w="2318" w:type="dxa"/>
          </w:tcPr>
          <w:p w14:paraId="20717868" w14:textId="73BB0A9D" w:rsidR="002361EF" w:rsidRPr="00401ADA" w:rsidRDefault="002361EF"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Merkel’s disks</w:t>
            </w:r>
          </w:p>
        </w:tc>
        <w:tc>
          <w:tcPr>
            <w:tcW w:w="1982" w:type="dxa"/>
          </w:tcPr>
          <w:p w14:paraId="7A48D412" w14:textId="5A5C291E" w:rsidR="002361EF" w:rsidRPr="00401ADA" w:rsidRDefault="002361EF" w:rsidP="003D3B3C">
            <w:pPr>
              <w:spacing w:line="276" w:lineRule="auto"/>
              <w:rPr>
                <w:rFonts w:ascii="Calibri" w:hAnsi="Calibri" w:cs="Arial"/>
                <w:sz w:val="24"/>
                <w:szCs w:val="24"/>
                <w:lang w:eastAsia="sv-SE"/>
              </w:rPr>
            </w:pPr>
            <w:r w:rsidRPr="00401ADA">
              <w:rPr>
                <w:rFonts w:ascii="Calibri" w:hAnsi="Calibri" w:cs="Arial"/>
                <w:sz w:val="24"/>
                <w:szCs w:val="24"/>
                <w:lang w:eastAsia="sv-SE"/>
              </w:rPr>
              <w:t>Långsamt</w:t>
            </w:r>
          </w:p>
        </w:tc>
        <w:tc>
          <w:tcPr>
            <w:tcW w:w="2445" w:type="dxa"/>
          </w:tcPr>
          <w:p w14:paraId="3C24F830" w14:textId="39E9F6AF" w:rsidR="002361EF" w:rsidRPr="00401ADA" w:rsidRDefault="002361EF"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Ligger ytligt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små receptiva fält</w:t>
            </w:r>
          </w:p>
        </w:tc>
      </w:tr>
      <w:tr w:rsidR="008D4D8D" w:rsidRPr="00401ADA" w14:paraId="321D1133" w14:textId="77777777" w:rsidTr="00705470">
        <w:tc>
          <w:tcPr>
            <w:tcW w:w="2318" w:type="dxa"/>
          </w:tcPr>
          <w:p w14:paraId="057F1004" w14:textId="094143F4" w:rsidR="008D4D8D" w:rsidRPr="00401ADA" w:rsidRDefault="008D4D8D"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Meissner corpuscle</w:t>
            </w:r>
          </w:p>
        </w:tc>
        <w:tc>
          <w:tcPr>
            <w:tcW w:w="1982" w:type="dxa"/>
          </w:tcPr>
          <w:p w14:paraId="3520E848" w14:textId="1F68D582" w:rsidR="008D4D8D" w:rsidRPr="00401ADA" w:rsidRDefault="008D4D8D" w:rsidP="003D3B3C">
            <w:pPr>
              <w:spacing w:line="276" w:lineRule="auto"/>
              <w:rPr>
                <w:rFonts w:ascii="Calibri" w:hAnsi="Calibri" w:cs="Arial"/>
                <w:sz w:val="24"/>
                <w:szCs w:val="24"/>
                <w:lang w:eastAsia="sv-SE"/>
              </w:rPr>
            </w:pPr>
            <w:r w:rsidRPr="00401ADA">
              <w:rPr>
                <w:rFonts w:ascii="Calibri" w:hAnsi="Calibri" w:cs="Arial"/>
                <w:sz w:val="24"/>
                <w:szCs w:val="24"/>
                <w:lang w:eastAsia="sv-SE"/>
              </w:rPr>
              <w:t>Snabbt</w:t>
            </w:r>
          </w:p>
        </w:tc>
        <w:tc>
          <w:tcPr>
            <w:tcW w:w="2445" w:type="dxa"/>
          </w:tcPr>
          <w:p w14:paraId="76961270" w14:textId="32E4A957" w:rsidR="008D4D8D" w:rsidRPr="00401ADA" w:rsidRDefault="008D4D8D"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Ytligt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små receptiva fält</w:t>
            </w:r>
          </w:p>
        </w:tc>
      </w:tr>
      <w:tr w:rsidR="008D4D8D" w:rsidRPr="00401ADA" w14:paraId="30B7FA93" w14:textId="77777777" w:rsidTr="00705470">
        <w:tc>
          <w:tcPr>
            <w:tcW w:w="2318" w:type="dxa"/>
          </w:tcPr>
          <w:p w14:paraId="18A62163" w14:textId="73DE515F" w:rsidR="008D4D8D" w:rsidRPr="00401ADA" w:rsidRDefault="008D4D8D"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Ruffinis disks</w:t>
            </w:r>
          </w:p>
        </w:tc>
        <w:tc>
          <w:tcPr>
            <w:tcW w:w="1982" w:type="dxa"/>
          </w:tcPr>
          <w:p w14:paraId="4534A3C4" w14:textId="0DBC2FEA" w:rsidR="008D4D8D" w:rsidRPr="00401ADA" w:rsidRDefault="008D4D8D" w:rsidP="003D3B3C">
            <w:pPr>
              <w:spacing w:line="276" w:lineRule="auto"/>
              <w:rPr>
                <w:rFonts w:ascii="Calibri" w:hAnsi="Calibri" w:cs="Arial"/>
                <w:sz w:val="24"/>
                <w:szCs w:val="24"/>
                <w:lang w:eastAsia="sv-SE"/>
              </w:rPr>
            </w:pPr>
            <w:r w:rsidRPr="00401ADA">
              <w:rPr>
                <w:rFonts w:ascii="Calibri" w:hAnsi="Calibri" w:cs="Arial"/>
                <w:sz w:val="24"/>
                <w:szCs w:val="24"/>
                <w:lang w:eastAsia="sv-SE"/>
              </w:rPr>
              <w:t>Långsamt</w:t>
            </w:r>
          </w:p>
        </w:tc>
        <w:tc>
          <w:tcPr>
            <w:tcW w:w="2445" w:type="dxa"/>
          </w:tcPr>
          <w:p w14:paraId="385B9846" w14:textId="181B8C33" w:rsidR="008D4D8D" w:rsidRPr="00401ADA" w:rsidRDefault="008D4D8D"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Ligger djupt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stora receptiva fält</w:t>
            </w:r>
          </w:p>
        </w:tc>
      </w:tr>
      <w:tr w:rsidR="008D4D8D" w:rsidRPr="00401ADA" w14:paraId="28D824E2" w14:textId="77777777" w:rsidTr="00705470">
        <w:tc>
          <w:tcPr>
            <w:tcW w:w="2318" w:type="dxa"/>
          </w:tcPr>
          <w:p w14:paraId="20299FAE" w14:textId="27A56AA8" w:rsidR="008D4D8D" w:rsidRPr="00401ADA" w:rsidRDefault="008D4D8D"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Pacinian corpuscle</w:t>
            </w:r>
          </w:p>
        </w:tc>
        <w:tc>
          <w:tcPr>
            <w:tcW w:w="1982" w:type="dxa"/>
          </w:tcPr>
          <w:p w14:paraId="0B5DF603" w14:textId="451A3F67" w:rsidR="008D4D8D" w:rsidRPr="00401ADA" w:rsidRDefault="008D4D8D" w:rsidP="003D3B3C">
            <w:pPr>
              <w:spacing w:line="276" w:lineRule="auto"/>
              <w:rPr>
                <w:rFonts w:ascii="Calibri" w:hAnsi="Calibri" w:cs="Arial"/>
                <w:sz w:val="24"/>
                <w:szCs w:val="24"/>
                <w:lang w:eastAsia="sv-SE"/>
              </w:rPr>
            </w:pPr>
            <w:r w:rsidRPr="00401ADA">
              <w:rPr>
                <w:rFonts w:ascii="Calibri" w:hAnsi="Calibri" w:cs="Arial"/>
                <w:sz w:val="24"/>
                <w:szCs w:val="24"/>
                <w:lang w:eastAsia="sv-SE"/>
              </w:rPr>
              <w:t>Snabbt</w:t>
            </w:r>
          </w:p>
        </w:tc>
        <w:tc>
          <w:tcPr>
            <w:tcW w:w="2445" w:type="dxa"/>
          </w:tcPr>
          <w:p w14:paraId="77DF9AFE" w14:textId="3CB9314F" w:rsidR="008D4D8D" w:rsidRPr="00401ADA" w:rsidRDefault="008D4D8D"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Djupt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stora receptiva fält</w:t>
            </w:r>
          </w:p>
        </w:tc>
      </w:tr>
    </w:tbl>
    <w:p w14:paraId="46B91F57" w14:textId="2F5612A5" w:rsidR="00243B92" w:rsidRPr="00401ADA" w:rsidRDefault="00243B92" w:rsidP="003D3B3C">
      <w:pPr>
        <w:spacing w:line="276" w:lineRule="auto"/>
        <w:rPr>
          <w:rFonts w:ascii="Calibri" w:hAnsi="Calibri" w:cs="Arial"/>
          <w:sz w:val="24"/>
          <w:szCs w:val="24"/>
          <w:lang w:eastAsia="sv-SE"/>
        </w:rPr>
      </w:pPr>
    </w:p>
    <w:p w14:paraId="39747CE0" w14:textId="7AA821E9" w:rsidR="00BB5E37"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t>Man jämför ofta fingertopparna med ögats fovea. Vad har de för likheter?</w:t>
      </w:r>
      <w:r w:rsidR="00B25BFD" w:rsidRPr="00401ADA">
        <w:rPr>
          <w:rFonts w:ascii="Calibri" w:hAnsi="Calibri" w:cs="Arial"/>
          <w:b/>
          <w:sz w:val="24"/>
          <w:szCs w:val="24"/>
          <w:lang w:eastAsia="sv-SE"/>
        </w:rPr>
        <w:br/>
      </w:r>
      <w:r w:rsidR="00425E48" w:rsidRPr="00401ADA">
        <w:rPr>
          <w:rFonts w:ascii="Calibri" w:hAnsi="Calibri" w:cs="Arial"/>
          <w:sz w:val="24"/>
          <w:szCs w:val="24"/>
          <w:lang w:eastAsia="sv-SE"/>
        </w:rPr>
        <w:t xml:space="preserve">Fingertoppar har hög upplösning </w:t>
      </w:r>
      <w:r w:rsidR="00A54C4C" w:rsidRPr="00401ADA">
        <w:rPr>
          <w:rFonts w:ascii="Calibri" w:hAnsi="Calibri" w:cs="Arial"/>
          <w:sz w:val="24"/>
          <w:szCs w:val="24"/>
          <w:lang w:eastAsia="sv-SE"/>
        </w:rPr>
        <w:t>(</w:t>
      </w:r>
      <w:r w:rsidR="00880249" w:rsidRPr="00401ADA">
        <w:rPr>
          <w:rFonts w:ascii="Calibri" w:hAnsi="Calibri" w:cs="Arial"/>
          <w:sz w:val="24"/>
          <w:szCs w:val="24"/>
          <w:lang w:eastAsia="sv-SE"/>
        </w:rPr>
        <w:t xml:space="preserve">resolution) </w:t>
      </w:r>
      <w:r w:rsidR="00425E48" w:rsidRPr="00401ADA">
        <w:rPr>
          <w:rFonts w:ascii="Calibri" w:hAnsi="Calibri" w:cs="Arial"/>
          <w:sz w:val="24"/>
          <w:szCs w:val="24"/>
          <w:lang w:eastAsia="sv-SE"/>
        </w:rPr>
        <w:t xml:space="preserve">– har mycket mekanoreceptorer. </w:t>
      </w:r>
      <w:r w:rsidR="003F5BA8" w:rsidRPr="00401ADA">
        <w:rPr>
          <w:rFonts w:ascii="Calibri" w:hAnsi="Calibri" w:cs="Arial"/>
          <w:sz w:val="24"/>
          <w:szCs w:val="24"/>
          <w:lang w:eastAsia="sv-SE"/>
        </w:rPr>
        <w:t xml:space="preserve">Kan skilja </w:t>
      </w:r>
      <w:r w:rsidR="00880249" w:rsidRPr="00401ADA">
        <w:rPr>
          <w:rFonts w:ascii="Calibri" w:hAnsi="Calibri" w:cs="Arial"/>
          <w:sz w:val="24"/>
          <w:szCs w:val="24"/>
          <w:lang w:eastAsia="sv-SE"/>
        </w:rPr>
        <w:t xml:space="preserve">mellan </w:t>
      </w:r>
      <w:r w:rsidR="003F5BA8" w:rsidRPr="00401ADA">
        <w:rPr>
          <w:rFonts w:ascii="Calibri" w:hAnsi="Calibri" w:cs="Arial"/>
          <w:sz w:val="24"/>
          <w:szCs w:val="24"/>
          <w:lang w:eastAsia="sv-SE"/>
        </w:rPr>
        <w:t>två närliggande stimuleringar väldigt bra.</w:t>
      </w:r>
      <w:r w:rsidR="00087465" w:rsidRPr="00401ADA">
        <w:rPr>
          <w:rFonts w:ascii="Calibri" w:hAnsi="Calibri" w:cs="Arial"/>
          <w:sz w:val="24"/>
          <w:szCs w:val="24"/>
          <w:lang w:eastAsia="sv-SE"/>
        </w:rPr>
        <w:br/>
      </w:r>
      <w:r w:rsidR="00425E48" w:rsidRPr="00401ADA">
        <w:rPr>
          <w:rFonts w:ascii="Calibri" w:hAnsi="Calibri" w:cs="Arial"/>
          <w:sz w:val="24"/>
          <w:szCs w:val="24"/>
          <w:lang w:eastAsia="sv-SE"/>
        </w:rPr>
        <w:t xml:space="preserve">Fovea har </w:t>
      </w:r>
      <w:r w:rsidR="009255F5" w:rsidRPr="00401ADA">
        <w:rPr>
          <w:rFonts w:ascii="Calibri" w:hAnsi="Calibri" w:cs="Arial"/>
          <w:sz w:val="24"/>
          <w:szCs w:val="24"/>
          <w:lang w:eastAsia="sv-SE"/>
        </w:rPr>
        <w:t xml:space="preserve">också hög </w:t>
      </w:r>
      <w:r w:rsidR="00425E48" w:rsidRPr="00401ADA">
        <w:rPr>
          <w:rFonts w:ascii="Calibri" w:hAnsi="Calibri" w:cs="Arial"/>
          <w:sz w:val="24"/>
          <w:szCs w:val="24"/>
          <w:lang w:eastAsia="sv-SE"/>
        </w:rPr>
        <w:t>upplösning i ögat – här sitter flest synreceptorer</w:t>
      </w:r>
      <w:r w:rsidR="00035DB5" w:rsidRPr="00401ADA">
        <w:rPr>
          <w:rFonts w:ascii="Calibri" w:hAnsi="Calibri" w:cs="Arial"/>
          <w:sz w:val="24"/>
          <w:szCs w:val="24"/>
          <w:lang w:eastAsia="sv-SE"/>
        </w:rPr>
        <w:t xml:space="preserve"> (ffa tappar)</w:t>
      </w:r>
      <w:r w:rsidR="00425E48" w:rsidRPr="00401ADA">
        <w:rPr>
          <w:rFonts w:ascii="Calibri" w:hAnsi="Calibri" w:cs="Arial"/>
          <w:sz w:val="24"/>
          <w:szCs w:val="24"/>
          <w:lang w:eastAsia="sv-SE"/>
        </w:rPr>
        <w:t>.</w:t>
      </w:r>
      <w:r w:rsidR="00087465" w:rsidRPr="00401ADA">
        <w:rPr>
          <w:rFonts w:ascii="Calibri" w:hAnsi="Calibri" w:cs="Arial"/>
          <w:sz w:val="24"/>
          <w:szCs w:val="24"/>
          <w:lang w:eastAsia="sv-SE"/>
        </w:rPr>
        <w:t xml:space="preserve"> </w:t>
      </w:r>
    </w:p>
    <w:p w14:paraId="2662DC06" w14:textId="5857D052" w:rsidR="00087465" w:rsidRPr="00401ADA" w:rsidRDefault="001B47AE" w:rsidP="003D3B3C">
      <w:pPr>
        <w:spacing w:line="276" w:lineRule="auto"/>
        <w:rPr>
          <w:rFonts w:ascii="Calibri" w:hAnsi="Calibri" w:cs="Arial"/>
          <w:sz w:val="24"/>
          <w:szCs w:val="24"/>
          <w:lang w:eastAsia="sv-SE"/>
        </w:rPr>
      </w:pPr>
      <w:r w:rsidRPr="00401ADA">
        <w:rPr>
          <w:rFonts w:ascii="Calibri" w:hAnsi="Calibri" w:cs="Arial"/>
          <w:sz w:val="24"/>
          <w:szCs w:val="24"/>
          <w:lang w:eastAsia="sv-SE"/>
        </w:rPr>
        <w:t>Finns olika sorters mekanoreceptorer i fin</w:t>
      </w:r>
      <w:r w:rsidR="00035DB5" w:rsidRPr="00401ADA">
        <w:rPr>
          <w:rFonts w:ascii="Calibri" w:hAnsi="Calibri" w:cs="Arial"/>
          <w:sz w:val="24"/>
          <w:szCs w:val="24"/>
          <w:lang w:eastAsia="sv-SE"/>
        </w:rPr>
        <w:t>gertoppar. Fovea har också olika sorters tappar – röda, gröna, blå.</w:t>
      </w:r>
    </w:p>
    <w:p w14:paraId="5AB9EC61" w14:textId="77777777" w:rsidR="00526A9D" w:rsidRPr="00401ADA" w:rsidRDefault="00BB5E37"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t>Var ligger basilarmembrane</w:t>
      </w:r>
      <w:r w:rsidRPr="00401ADA">
        <w:rPr>
          <w:rFonts w:ascii="Calibri" w:hAnsi="Calibri" w:cs="Arial"/>
          <w:b/>
          <w:sz w:val="24"/>
          <w:szCs w:val="24"/>
          <w:lang w:eastAsia="sv-SE"/>
        </w:rPr>
        <w:t>t och vad har det för funktion?</w:t>
      </w:r>
      <w:r w:rsidR="00996D2D" w:rsidRPr="00401ADA">
        <w:rPr>
          <w:rFonts w:ascii="Calibri" w:hAnsi="Calibri" w:cs="Arial"/>
          <w:b/>
          <w:sz w:val="24"/>
          <w:szCs w:val="24"/>
          <w:lang w:eastAsia="sv-SE"/>
        </w:rPr>
        <w:br/>
      </w:r>
      <w:r w:rsidR="002C793E" w:rsidRPr="00401ADA">
        <w:rPr>
          <w:rFonts w:ascii="Calibri" w:hAnsi="Calibri" w:cs="Times New Roman"/>
          <w:sz w:val="24"/>
          <w:szCs w:val="24"/>
        </w:rPr>
        <w:t>Basilarmembranet är lokaliserat i snäckan (cochlean) i scala media</w:t>
      </w:r>
      <w:r w:rsidR="00526A9D" w:rsidRPr="00401ADA">
        <w:rPr>
          <w:rFonts w:ascii="Calibri" w:hAnsi="Calibri" w:cs="Times New Roman"/>
          <w:sz w:val="24"/>
          <w:szCs w:val="24"/>
        </w:rPr>
        <w:t>.</w:t>
      </w:r>
    </w:p>
    <w:p w14:paraId="01102B3E" w14:textId="77777777" w:rsidR="00880249" w:rsidRPr="00401ADA" w:rsidRDefault="002C793E" w:rsidP="003D3B3C">
      <w:pPr>
        <w:spacing w:line="276" w:lineRule="auto"/>
        <w:rPr>
          <w:rFonts w:ascii="Calibri" w:hAnsi="Calibri" w:cs="Times New Roman"/>
          <w:sz w:val="24"/>
          <w:szCs w:val="24"/>
        </w:rPr>
      </w:pPr>
      <w:r w:rsidRPr="00401ADA">
        <w:rPr>
          <w:rFonts w:ascii="Calibri" w:hAnsi="Calibri" w:cs="Times New Roman"/>
          <w:sz w:val="24"/>
          <w:szCs w:val="24"/>
        </w:rPr>
        <w:t>På det sitter hårceller med cilier som sticker upp mot tectorialmembranet.</w:t>
      </w:r>
      <w:r w:rsidR="00880249" w:rsidRPr="00401ADA">
        <w:rPr>
          <w:rFonts w:ascii="Calibri" w:hAnsi="Calibri" w:cs="Times New Roman"/>
          <w:sz w:val="24"/>
          <w:szCs w:val="24"/>
        </w:rPr>
        <w:t xml:space="preserve"> </w:t>
      </w:r>
      <w:r w:rsidR="00526A9D" w:rsidRPr="00401ADA">
        <w:rPr>
          <w:rFonts w:ascii="Calibri" w:hAnsi="Calibri" w:cs="Times New Roman"/>
          <w:sz w:val="24"/>
          <w:szCs w:val="24"/>
        </w:rPr>
        <w:t>L</w:t>
      </w:r>
      <w:r w:rsidRPr="00401ADA">
        <w:rPr>
          <w:rFonts w:ascii="Calibri" w:hAnsi="Calibri" w:cs="Times New Roman"/>
          <w:sz w:val="24"/>
          <w:szCs w:val="24"/>
        </w:rPr>
        <w:t xml:space="preserve">judvåg uppstår </w:t>
      </w:r>
      <w:r w:rsidR="00526A9D" w:rsidRPr="00401ADA">
        <w:rPr>
          <w:rFonts w:ascii="Calibri" w:hAnsi="Calibri" w:cs="Times New Roman"/>
          <w:sz w:val="24"/>
          <w:szCs w:val="24"/>
        </w:rPr>
        <w:sym w:font="Wingdings" w:char="F0E0"/>
      </w:r>
      <w:r w:rsidR="00526A9D" w:rsidRPr="00401ADA">
        <w:rPr>
          <w:rFonts w:ascii="Calibri" w:hAnsi="Calibri" w:cs="Times New Roman"/>
          <w:sz w:val="24"/>
          <w:szCs w:val="24"/>
        </w:rPr>
        <w:t xml:space="preserve"> </w:t>
      </w:r>
      <w:r w:rsidRPr="00401ADA">
        <w:rPr>
          <w:rFonts w:ascii="Calibri" w:hAnsi="Calibri" w:cs="Times New Roman"/>
          <w:sz w:val="24"/>
          <w:szCs w:val="24"/>
        </w:rPr>
        <w:t>luften bilda</w:t>
      </w:r>
      <w:r w:rsidR="00526A9D" w:rsidRPr="00401ADA">
        <w:rPr>
          <w:rFonts w:ascii="Calibri" w:hAnsi="Calibri" w:cs="Times New Roman"/>
          <w:sz w:val="24"/>
          <w:szCs w:val="24"/>
        </w:rPr>
        <w:t>r</w:t>
      </w:r>
      <w:r w:rsidRPr="00401ADA">
        <w:rPr>
          <w:rFonts w:ascii="Calibri" w:hAnsi="Calibri" w:cs="Times New Roman"/>
          <w:sz w:val="24"/>
          <w:szCs w:val="24"/>
        </w:rPr>
        <w:t xml:space="preserve"> en tryckvåg</w:t>
      </w:r>
      <w:r w:rsidR="00526A9D" w:rsidRPr="00401ADA">
        <w:rPr>
          <w:rFonts w:ascii="Calibri" w:hAnsi="Calibri" w:cs="Times New Roman"/>
          <w:sz w:val="24"/>
          <w:szCs w:val="24"/>
        </w:rPr>
        <w:t xml:space="preserve"> </w:t>
      </w:r>
      <w:r w:rsidR="00526A9D" w:rsidRPr="00401ADA">
        <w:rPr>
          <w:rFonts w:ascii="Calibri" w:hAnsi="Calibri" w:cs="Times New Roman"/>
          <w:sz w:val="24"/>
          <w:szCs w:val="24"/>
        </w:rPr>
        <w:sym w:font="Wingdings" w:char="F0E0"/>
      </w:r>
      <w:r w:rsidRPr="00401ADA">
        <w:rPr>
          <w:rFonts w:ascii="Calibri" w:hAnsi="Calibri" w:cs="Times New Roman"/>
          <w:sz w:val="24"/>
          <w:szCs w:val="24"/>
        </w:rPr>
        <w:t xml:space="preserve"> överförs via stapes </w:t>
      </w:r>
      <w:r w:rsidR="00880249" w:rsidRPr="00401ADA">
        <w:rPr>
          <w:rFonts w:ascii="Calibri" w:hAnsi="Calibri" w:cs="Times New Roman"/>
          <w:sz w:val="24"/>
          <w:szCs w:val="24"/>
        </w:rPr>
        <w:sym w:font="Wingdings" w:char="F0E0"/>
      </w:r>
      <w:r w:rsidR="00880249" w:rsidRPr="00401ADA">
        <w:rPr>
          <w:rFonts w:ascii="Calibri" w:hAnsi="Calibri" w:cs="Times New Roman"/>
          <w:sz w:val="24"/>
          <w:szCs w:val="24"/>
        </w:rPr>
        <w:t xml:space="preserve"> till</w:t>
      </w:r>
      <w:r w:rsidRPr="00401ADA">
        <w:rPr>
          <w:rFonts w:ascii="Calibri" w:hAnsi="Calibri" w:cs="Times New Roman"/>
          <w:sz w:val="24"/>
          <w:szCs w:val="24"/>
        </w:rPr>
        <w:t xml:space="preserve"> en tryckvåg i perilymfan</w:t>
      </w:r>
      <w:r w:rsidR="00526A9D" w:rsidRPr="00401ADA">
        <w:rPr>
          <w:rFonts w:ascii="Calibri" w:hAnsi="Calibri" w:cs="Times New Roman"/>
          <w:sz w:val="24"/>
          <w:szCs w:val="24"/>
        </w:rPr>
        <w:t xml:space="preserve"> </w:t>
      </w:r>
      <w:r w:rsidR="00526A9D" w:rsidRPr="00401ADA">
        <w:rPr>
          <w:rFonts w:ascii="Calibri" w:hAnsi="Calibri" w:cs="Times New Roman"/>
          <w:sz w:val="24"/>
          <w:szCs w:val="24"/>
        </w:rPr>
        <w:sym w:font="Wingdings" w:char="F0E0"/>
      </w:r>
      <w:r w:rsidRPr="00401ADA">
        <w:rPr>
          <w:rFonts w:ascii="Calibri" w:hAnsi="Calibri" w:cs="Times New Roman"/>
          <w:sz w:val="24"/>
          <w:szCs w:val="24"/>
        </w:rPr>
        <w:t xml:space="preserve"> sätter scala media med basilarmembranet i vibration</w:t>
      </w:r>
      <w:r w:rsidR="00526A9D" w:rsidRPr="00401ADA">
        <w:rPr>
          <w:rFonts w:ascii="Calibri" w:hAnsi="Calibri" w:cs="Times New Roman"/>
          <w:sz w:val="24"/>
          <w:szCs w:val="24"/>
        </w:rPr>
        <w:t xml:space="preserve"> </w:t>
      </w:r>
      <w:r w:rsidR="00526A9D" w:rsidRPr="00401ADA">
        <w:rPr>
          <w:rFonts w:ascii="Calibri" w:hAnsi="Calibri" w:cs="Times New Roman"/>
          <w:sz w:val="24"/>
          <w:szCs w:val="24"/>
        </w:rPr>
        <w:sym w:font="Wingdings" w:char="F0E0"/>
      </w:r>
      <w:r w:rsidRPr="00401ADA">
        <w:rPr>
          <w:rFonts w:ascii="Calibri" w:hAnsi="Calibri" w:cs="Times New Roman"/>
          <w:sz w:val="24"/>
          <w:szCs w:val="24"/>
        </w:rPr>
        <w:t xml:space="preserve"> hårcellerna </w:t>
      </w:r>
      <w:r w:rsidR="00526A9D" w:rsidRPr="00401ADA">
        <w:rPr>
          <w:rFonts w:ascii="Calibri" w:hAnsi="Calibri" w:cs="Times New Roman"/>
          <w:sz w:val="24"/>
          <w:szCs w:val="24"/>
        </w:rPr>
        <w:t xml:space="preserve">på det trycks </w:t>
      </w:r>
      <w:r w:rsidRPr="00401ADA">
        <w:rPr>
          <w:rFonts w:ascii="Calibri" w:hAnsi="Calibri" w:cs="Times New Roman"/>
          <w:sz w:val="24"/>
          <w:szCs w:val="24"/>
        </w:rPr>
        <w:t>upp mot tectorialmembranet</w:t>
      </w:r>
      <w:r w:rsidR="00945CA9" w:rsidRPr="00401ADA">
        <w:rPr>
          <w:rFonts w:ascii="Calibri" w:hAnsi="Calibri" w:cs="Times New Roman"/>
          <w:sz w:val="24"/>
          <w:szCs w:val="24"/>
        </w:rPr>
        <w:t xml:space="preserve"> </w:t>
      </w:r>
      <w:r w:rsidR="00945CA9" w:rsidRPr="00401ADA">
        <w:rPr>
          <w:rFonts w:ascii="Calibri" w:hAnsi="Calibri" w:cs="Times New Roman"/>
          <w:sz w:val="24"/>
          <w:szCs w:val="24"/>
        </w:rPr>
        <w:sym w:font="Wingdings" w:char="F0E0"/>
      </w:r>
      <w:r w:rsidRPr="00401ADA">
        <w:rPr>
          <w:rFonts w:ascii="Calibri" w:hAnsi="Calibri" w:cs="Times New Roman"/>
          <w:sz w:val="24"/>
          <w:szCs w:val="24"/>
        </w:rPr>
        <w:t xml:space="preserve"> hårcellernas cilier böjs </w:t>
      </w:r>
      <w:r w:rsidR="00945CA9" w:rsidRPr="00401ADA">
        <w:rPr>
          <w:rFonts w:ascii="Calibri" w:hAnsi="Calibri" w:cs="Times New Roman"/>
          <w:sz w:val="24"/>
          <w:szCs w:val="24"/>
        </w:rPr>
        <w:sym w:font="Wingdings" w:char="F0E0"/>
      </w:r>
      <w:r w:rsidR="00945CA9" w:rsidRPr="00401ADA">
        <w:rPr>
          <w:rFonts w:ascii="Calibri" w:hAnsi="Calibri" w:cs="Times New Roman"/>
          <w:sz w:val="24"/>
          <w:szCs w:val="24"/>
        </w:rPr>
        <w:t xml:space="preserve"> receptorpotential uppkommer </w:t>
      </w:r>
      <w:r w:rsidR="00945CA9" w:rsidRPr="00401ADA">
        <w:rPr>
          <w:rFonts w:ascii="Calibri" w:hAnsi="Calibri" w:cs="Times New Roman"/>
          <w:sz w:val="24"/>
          <w:szCs w:val="24"/>
        </w:rPr>
        <w:sym w:font="Wingdings" w:char="F0E0"/>
      </w:r>
      <w:r w:rsidR="00945CA9" w:rsidRPr="00401ADA">
        <w:rPr>
          <w:rFonts w:ascii="Calibri" w:hAnsi="Calibri" w:cs="Times New Roman"/>
          <w:sz w:val="24"/>
          <w:szCs w:val="24"/>
        </w:rPr>
        <w:t xml:space="preserve"> kan förmedla ljudet.</w:t>
      </w:r>
    </w:p>
    <w:p w14:paraId="41DBE8D3" w14:textId="77777777" w:rsidR="00AB1FD1" w:rsidRPr="00401ADA" w:rsidRDefault="00880249" w:rsidP="003D3B3C">
      <w:pPr>
        <w:spacing w:line="276" w:lineRule="auto"/>
        <w:rPr>
          <w:rFonts w:ascii="Calibri" w:hAnsi="Calibri" w:cs="Times New Roman"/>
          <w:sz w:val="24"/>
          <w:szCs w:val="24"/>
        </w:rPr>
      </w:pPr>
      <w:r w:rsidRPr="00401ADA">
        <w:rPr>
          <w:rFonts w:ascii="Calibri" w:hAnsi="Calibri" w:cs="Times New Roman"/>
          <w:sz w:val="24"/>
          <w:szCs w:val="24"/>
        </w:rPr>
        <w:br/>
      </w:r>
      <w:r w:rsidR="005F1B65" w:rsidRPr="00401ADA">
        <w:rPr>
          <w:rFonts w:ascii="Calibri" w:hAnsi="Calibri" w:cs="Arial"/>
          <w:b/>
          <w:sz w:val="24"/>
          <w:szCs w:val="24"/>
          <w:lang w:eastAsia="sv-SE"/>
        </w:rPr>
        <w:t>2013VT</w:t>
      </w:r>
      <w:r w:rsidR="00BB5E37" w:rsidRPr="00401ADA">
        <w:rPr>
          <w:rFonts w:ascii="Calibri" w:hAnsi="Calibri" w:cs="Arial"/>
          <w:b/>
          <w:sz w:val="24"/>
          <w:szCs w:val="24"/>
          <w:lang w:eastAsia="sv-SE"/>
        </w:rPr>
        <w:br/>
      </w:r>
      <w:r w:rsidR="00C62DE8" w:rsidRPr="00401ADA">
        <w:rPr>
          <w:rFonts w:ascii="Calibri" w:hAnsi="Calibri" w:cs="Arial"/>
          <w:b/>
          <w:sz w:val="24"/>
          <w:szCs w:val="24"/>
          <w:lang w:eastAsia="sv-SE"/>
        </w:rPr>
        <w:t>Vad har basilarmembranet i innerörat för egenskap, och hur bidrager denna egenskap til</w:t>
      </w:r>
      <w:r w:rsidR="00BB5E37" w:rsidRPr="00401ADA">
        <w:rPr>
          <w:rFonts w:ascii="Calibri" w:hAnsi="Calibri" w:cs="Arial"/>
          <w:b/>
          <w:sz w:val="24"/>
          <w:szCs w:val="24"/>
          <w:lang w:eastAsia="sv-SE"/>
        </w:rPr>
        <w:t>l ljudanalysen?</w:t>
      </w:r>
      <w:r w:rsidR="00AC6B88" w:rsidRPr="00401ADA">
        <w:rPr>
          <w:rFonts w:ascii="Calibri" w:hAnsi="Calibri" w:cs="Arial"/>
          <w:b/>
          <w:sz w:val="24"/>
          <w:szCs w:val="24"/>
          <w:lang w:eastAsia="sv-SE"/>
        </w:rPr>
        <w:br/>
      </w:r>
      <w:r w:rsidRPr="00401ADA">
        <w:rPr>
          <w:rFonts w:ascii="Calibri" w:hAnsi="Calibri" w:cs="Times New Roman"/>
          <w:sz w:val="24"/>
          <w:szCs w:val="24"/>
        </w:rPr>
        <w:t xml:space="preserve">På det sitter hårceller med cilier som sticker upp mot tectorialmembranet. Ljudvåg uppstår </w:t>
      </w:r>
      <w:r w:rsidRPr="00401ADA">
        <w:rPr>
          <w:rFonts w:ascii="Calibri" w:hAnsi="Calibri" w:cs="Times New Roman"/>
          <w:sz w:val="24"/>
          <w:szCs w:val="24"/>
        </w:rPr>
        <w:sym w:font="Wingdings" w:char="F0E0"/>
      </w:r>
      <w:r w:rsidRPr="00401ADA">
        <w:rPr>
          <w:rFonts w:ascii="Calibri" w:hAnsi="Calibri" w:cs="Times New Roman"/>
          <w:sz w:val="24"/>
          <w:szCs w:val="24"/>
        </w:rPr>
        <w:t xml:space="preserve"> luften bildar en tryckvåg </w:t>
      </w:r>
      <w:r w:rsidRPr="00401ADA">
        <w:rPr>
          <w:rFonts w:ascii="Calibri" w:hAnsi="Calibri" w:cs="Times New Roman"/>
          <w:sz w:val="24"/>
          <w:szCs w:val="24"/>
        </w:rPr>
        <w:sym w:font="Wingdings" w:char="F0E0"/>
      </w:r>
      <w:r w:rsidRPr="00401ADA">
        <w:rPr>
          <w:rFonts w:ascii="Calibri" w:hAnsi="Calibri" w:cs="Times New Roman"/>
          <w:sz w:val="24"/>
          <w:szCs w:val="24"/>
        </w:rPr>
        <w:t xml:space="preserve"> överförs via stapes </w:t>
      </w:r>
      <w:r w:rsidRPr="00401ADA">
        <w:rPr>
          <w:rFonts w:ascii="Calibri" w:hAnsi="Calibri" w:cs="Times New Roman"/>
          <w:sz w:val="24"/>
          <w:szCs w:val="24"/>
        </w:rPr>
        <w:sym w:font="Wingdings" w:char="F0E0"/>
      </w:r>
      <w:r w:rsidRPr="00401ADA">
        <w:rPr>
          <w:rFonts w:ascii="Calibri" w:hAnsi="Calibri" w:cs="Times New Roman"/>
          <w:sz w:val="24"/>
          <w:szCs w:val="24"/>
        </w:rPr>
        <w:t xml:space="preserve"> till en tryckvåg i perilymfan </w:t>
      </w:r>
      <w:r w:rsidRPr="00401ADA">
        <w:rPr>
          <w:rFonts w:ascii="Calibri" w:hAnsi="Calibri" w:cs="Times New Roman"/>
          <w:sz w:val="24"/>
          <w:szCs w:val="24"/>
        </w:rPr>
        <w:sym w:font="Wingdings" w:char="F0E0"/>
      </w:r>
      <w:r w:rsidRPr="00401ADA">
        <w:rPr>
          <w:rFonts w:ascii="Calibri" w:hAnsi="Calibri" w:cs="Times New Roman"/>
          <w:sz w:val="24"/>
          <w:szCs w:val="24"/>
        </w:rPr>
        <w:t xml:space="preserve"> sätter scala media med basilarmembranet i vibration </w:t>
      </w:r>
      <w:r w:rsidRPr="00401ADA">
        <w:rPr>
          <w:rFonts w:ascii="Calibri" w:hAnsi="Calibri" w:cs="Times New Roman"/>
          <w:sz w:val="24"/>
          <w:szCs w:val="24"/>
        </w:rPr>
        <w:sym w:font="Wingdings" w:char="F0E0"/>
      </w:r>
      <w:r w:rsidRPr="00401ADA">
        <w:rPr>
          <w:rFonts w:ascii="Calibri" w:hAnsi="Calibri" w:cs="Times New Roman"/>
          <w:sz w:val="24"/>
          <w:szCs w:val="24"/>
        </w:rPr>
        <w:t xml:space="preserve"> hårcellerna på det trycks upp mot </w:t>
      </w:r>
      <w:r w:rsidRPr="00401ADA">
        <w:rPr>
          <w:rFonts w:ascii="Calibri" w:hAnsi="Calibri" w:cs="Times New Roman"/>
          <w:sz w:val="24"/>
          <w:szCs w:val="24"/>
        </w:rPr>
        <w:lastRenderedPageBreak/>
        <w:t xml:space="preserve">tectorialmembranet </w:t>
      </w:r>
      <w:r w:rsidRPr="00401ADA">
        <w:rPr>
          <w:rFonts w:ascii="Calibri" w:hAnsi="Calibri" w:cs="Times New Roman"/>
          <w:sz w:val="24"/>
          <w:szCs w:val="24"/>
        </w:rPr>
        <w:sym w:font="Wingdings" w:char="F0E0"/>
      </w:r>
      <w:r w:rsidRPr="00401ADA">
        <w:rPr>
          <w:rFonts w:ascii="Calibri" w:hAnsi="Calibri" w:cs="Times New Roman"/>
          <w:sz w:val="24"/>
          <w:szCs w:val="24"/>
        </w:rPr>
        <w:t xml:space="preserve"> hårcellernas cilier böjs </w:t>
      </w:r>
      <w:r w:rsidRPr="00401ADA">
        <w:rPr>
          <w:rFonts w:ascii="Calibri" w:hAnsi="Calibri" w:cs="Times New Roman"/>
          <w:sz w:val="24"/>
          <w:szCs w:val="24"/>
        </w:rPr>
        <w:sym w:font="Wingdings" w:char="F0E0"/>
      </w:r>
      <w:r w:rsidRPr="00401ADA">
        <w:rPr>
          <w:rFonts w:ascii="Calibri" w:hAnsi="Calibri" w:cs="Times New Roman"/>
          <w:sz w:val="24"/>
          <w:szCs w:val="24"/>
        </w:rPr>
        <w:t xml:space="preserve"> receptorpotential uppkommer </w:t>
      </w:r>
      <w:r w:rsidRPr="00401ADA">
        <w:rPr>
          <w:rFonts w:ascii="Calibri" w:hAnsi="Calibri" w:cs="Times New Roman"/>
          <w:sz w:val="24"/>
          <w:szCs w:val="24"/>
        </w:rPr>
        <w:sym w:font="Wingdings" w:char="F0E0"/>
      </w:r>
      <w:r w:rsidRPr="00401ADA">
        <w:rPr>
          <w:rFonts w:ascii="Calibri" w:hAnsi="Calibri" w:cs="Times New Roman"/>
          <w:sz w:val="24"/>
          <w:szCs w:val="24"/>
        </w:rPr>
        <w:t xml:space="preserve"> kan förmedla ljudet.</w:t>
      </w:r>
    </w:p>
    <w:p w14:paraId="3B71F962" w14:textId="2C7FB2C8" w:rsidR="00AC6B88" w:rsidRPr="00401ADA" w:rsidRDefault="00AC6B88" w:rsidP="003D3B3C">
      <w:pPr>
        <w:spacing w:line="276" w:lineRule="auto"/>
        <w:rPr>
          <w:rFonts w:ascii="Calibri" w:hAnsi="Calibri" w:cs="Times New Roman"/>
          <w:sz w:val="24"/>
          <w:szCs w:val="24"/>
        </w:rPr>
      </w:pPr>
      <w:r w:rsidRPr="00401ADA">
        <w:rPr>
          <w:rFonts w:ascii="Calibri" w:hAnsi="Calibri" w:cs="Times New Roman"/>
          <w:sz w:val="24"/>
          <w:szCs w:val="24"/>
        </w:rPr>
        <w:t>Beroende på ljud sätts olika delar av basilarmembranet i vibration.</w:t>
      </w:r>
      <w:r w:rsidR="00B53376" w:rsidRPr="00401ADA">
        <w:rPr>
          <w:rFonts w:ascii="Calibri" w:hAnsi="Calibri" w:cs="Times New Roman"/>
          <w:sz w:val="24"/>
          <w:szCs w:val="24"/>
        </w:rPr>
        <w:t xml:space="preserve"> Likt en gitarrsträng.</w:t>
      </w:r>
    </w:p>
    <w:p w14:paraId="52AC5355" w14:textId="008F4990" w:rsidR="00AC6B88" w:rsidRPr="00401ADA" w:rsidRDefault="00B53376"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Smalt och styvt nära sin bas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högfrekventa ljud (ljusa toner). Tunn gitarrsträng.</w:t>
      </w:r>
    </w:p>
    <w:p w14:paraId="3773F087" w14:textId="3CD9330A" w:rsidR="00B53376" w:rsidRPr="00401ADA" w:rsidRDefault="00B53376"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Tjockt och slappt nära apex </w:t>
      </w:r>
      <w:r w:rsidR="00AB1FD1" w:rsidRPr="00401ADA">
        <w:rPr>
          <w:rFonts w:ascii="Calibri" w:hAnsi="Calibri" w:cs="Arial"/>
          <w:sz w:val="24"/>
          <w:szCs w:val="24"/>
          <w:lang w:eastAsia="sv-SE"/>
        </w:rPr>
        <w:t xml:space="preserve">(spets)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lågfrekventa ljud (mörka toner). Tjock gitarrsträng.</w:t>
      </w:r>
    </w:p>
    <w:p w14:paraId="187216FC" w14:textId="478937DC" w:rsidR="00C62DE8"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t>Det finns två typer av hörceller i innerörat. Beskriv funktionell skillnad mellan dem.</w:t>
      </w:r>
      <w:r w:rsidR="00BB7037" w:rsidRPr="00401ADA">
        <w:rPr>
          <w:rFonts w:ascii="Calibri" w:hAnsi="Calibri" w:cs="Arial"/>
          <w:b/>
          <w:sz w:val="24"/>
          <w:szCs w:val="24"/>
          <w:lang w:eastAsia="sv-SE"/>
        </w:rPr>
        <w:br/>
      </w:r>
      <w:r w:rsidR="00D134C1" w:rsidRPr="00401ADA">
        <w:rPr>
          <w:rFonts w:ascii="Calibri" w:hAnsi="Calibri" w:cs="Arial"/>
          <w:i/>
          <w:sz w:val="24"/>
          <w:szCs w:val="24"/>
          <w:lang w:eastAsia="sv-SE"/>
        </w:rPr>
        <w:t>Inre hårceller</w:t>
      </w:r>
      <w:r w:rsidR="00D134C1" w:rsidRPr="00401ADA">
        <w:rPr>
          <w:rFonts w:ascii="Calibri" w:hAnsi="Calibri" w:cs="Arial"/>
          <w:sz w:val="24"/>
          <w:szCs w:val="24"/>
          <w:lang w:eastAsia="sv-SE"/>
        </w:rPr>
        <w:t xml:space="preserve"> – förmedlar information om ljud till hjärnan.</w:t>
      </w:r>
      <w:r w:rsidR="00D134C1" w:rsidRPr="00401ADA">
        <w:rPr>
          <w:rFonts w:ascii="Calibri" w:hAnsi="Calibri" w:cs="Arial"/>
          <w:sz w:val="24"/>
          <w:szCs w:val="24"/>
          <w:lang w:eastAsia="sv-SE"/>
        </w:rPr>
        <w:br/>
      </w:r>
      <w:r w:rsidR="00D134C1" w:rsidRPr="00401ADA">
        <w:rPr>
          <w:rFonts w:ascii="Calibri" w:hAnsi="Calibri" w:cs="Arial"/>
          <w:i/>
          <w:sz w:val="24"/>
          <w:szCs w:val="24"/>
          <w:lang w:eastAsia="sv-SE"/>
        </w:rPr>
        <w:t>Yttre hårceller</w:t>
      </w:r>
      <w:r w:rsidR="00D134C1" w:rsidRPr="00401ADA">
        <w:rPr>
          <w:rFonts w:ascii="Calibri" w:hAnsi="Calibri" w:cs="Arial"/>
          <w:sz w:val="24"/>
          <w:szCs w:val="24"/>
          <w:lang w:eastAsia="sv-SE"/>
        </w:rPr>
        <w:t xml:space="preserve"> – förstärker </w:t>
      </w:r>
      <w:r w:rsidR="00AB1FD1" w:rsidRPr="00401ADA">
        <w:rPr>
          <w:rFonts w:ascii="Calibri" w:hAnsi="Calibri" w:cs="Arial"/>
          <w:sz w:val="24"/>
          <w:szCs w:val="24"/>
          <w:lang w:eastAsia="sv-SE"/>
        </w:rPr>
        <w:t xml:space="preserve">svaret från inre hårceller </w:t>
      </w:r>
      <w:r w:rsidR="00D134C1" w:rsidRPr="00401ADA">
        <w:rPr>
          <w:rFonts w:ascii="Calibri" w:hAnsi="Calibri" w:cs="Arial"/>
          <w:sz w:val="24"/>
          <w:szCs w:val="24"/>
          <w:lang w:eastAsia="sv-SE"/>
        </w:rPr>
        <w:t xml:space="preserve">genom att </w:t>
      </w:r>
      <w:r w:rsidR="006A5C48" w:rsidRPr="00401ADA">
        <w:rPr>
          <w:rFonts w:ascii="Calibri" w:hAnsi="Calibri" w:cs="Arial"/>
          <w:sz w:val="24"/>
          <w:szCs w:val="24"/>
          <w:lang w:eastAsia="sv-SE"/>
        </w:rPr>
        <w:t>förstärka basilarmembranets vibrationer.</w:t>
      </w:r>
    </w:p>
    <w:p w14:paraId="52C9973A" w14:textId="1D404B27" w:rsidR="00BB5E37" w:rsidRPr="00401ADA" w:rsidRDefault="00BB5E37"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45619D"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Vad betyder begreppet "neural code"? Vilka principer använder nervsystemet för att koda sensoriska stimuli? Hur kodar si</w:t>
      </w:r>
      <w:r w:rsidRPr="00401ADA">
        <w:rPr>
          <w:rFonts w:ascii="Calibri" w:hAnsi="Calibri" w:cs="Arial"/>
          <w:b/>
          <w:sz w:val="24"/>
          <w:szCs w:val="24"/>
          <w:lang w:eastAsia="sv-SE"/>
        </w:rPr>
        <w:t>nnesorganen sensoriska stimuli?</w:t>
      </w:r>
      <w:r w:rsidR="006A5C48" w:rsidRPr="00401ADA">
        <w:rPr>
          <w:rFonts w:ascii="Calibri" w:hAnsi="Calibri" w:cs="Arial"/>
          <w:b/>
          <w:sz w:val="24"/>
          <w:szCs w:val="24"/>
          <w:lang w:eastAsia="sv-SE"/>
        </w:rPr>
        <w:br/>
      </w:r>
      <w:r w:rsidR="008314DC" w:rsidRPr="00401ADA">
        <w:rPr>
          <w:rFonts w:ascii="Calibri" w:hAnsi="Calibri" w:cs="Times New Roman"/>
          <w:sz w:val="24"/>
          <w:szCs w:val="24"/>
        </w:rPr>
        <w:t xml:space="preserve">Neural encoding innebär att fysiska parametrar av ett stimuli görs om till sekvenser av aktionspotentialer som entydigt beskriver stimulis egenskaper. </w:t>
      </w:r>
      <w:r w:rsidR="00E46431" w:rsidRPr="00401ADA">
        <w:rPr>
          <w:rFonts w:ascii="Calibri" w:hAnsi="Calibri" w:cs="Times New Roman"/>
          <w:sz w:val="24"/>
          <w:szCs w:val="24"/>
        </w:rPr>
        <w:t>Principer som används är:</w:t>
      </w:r>
    </w:p>
    <w:p w14:paraId="424C149D" w14:textId="77777777" w:rsidR="00E46431" w:rsidRPr="00401ADA" w:rsidRDefault="00E46431" w:rsidP="003D3B3C">
      <w:pPr>
        <w:pStyle w:val="Liststycke"/>
        <w:numPr>
          <w:ilvl w:val="0"/>
          <w:numId w:val="5"/>
        </w:numPr>
        <w:spacing w:after="200" w:line="276" w:lineRule="auto"/>
        <w:jc w:val="both"/>
        <w:rPr>
          <w:rFonts w:ascii="Calibri" w:hAnsi="Calibri" w:cs="Times New Roman"/>
          <w:b/>
          <w:sz w:val="24"/>
          <w:szCs w:val="24"/>
        </w:rPr>
      </w:pPr>
      <w:r w:rsidRPr="00401ADA">
        <w:rPr>
          <w:rFonts w:ascii="Calibri" w:hAnsi="Calibri" w:cs="Times New Roman"/>
          <w:b/>
          <w:i/>
          <w:sz w:val="24"/>
          <w:szCs w:val="24"/>
        </w:rPr>
        <w:t>Labeled line code</w:t>
      </w:r>
      <w:r w:rsidRPr="00401ADA">
        <w:rPr>
          <w:rFonts w:ascii="Calibri" w:hAnsi="Calibri" w:cs="Times New Roman"/>
          <w:sz w:val="24"/>
          <w:szCs w:val="24"/>
        </w:rPr>
        <w:t xml:space="preserve"> – detta sker för att:</w:t>
      </w:r>
    </w:p>
    <w:p w14:paraId="7BBFA698" w14:textId="230AE3BB" w:rsidR="00E46431" w:rsidRPr="00401ADA" w:rsidRDefault="00E46431" w:rsidP="003D3B3C">
      <w:pPr>
        <w:pStyle w:val="Liststycke"/>
        <w:numPr>
          <w:ilvl w:val="1"/>
          <w:numId w:val="5"/>
        </w:numPr>
        <w:spacing w:after="200" w:line="276" w:lineRule="auto"/>
        <w:rPr>
          <w:rFonts w:ascii="Calibri" w:hAnsi="Calibri" w:cs="Times New Roman"/>
          <w:b/>
          <w:sz w:val="24"/>
          <w:szCs w:val="24"/>
        </w:rPr>
      </w:pPr>
      <w:r w:rsidRPr="00401ADA">
        <w:rPr>
          <w:rFonts w:ascii="Calibri" w:hAnsi="Calibri" w:cs="Times New Roman"/>
          <w:i/>
          <w:sz w:val="24"/>
          <w:szCs w:val="24"/>
        </w:rPr>
        <w:t>Koda och känna igen olika modaliteter samt vart stimuli kommer från.</w:t>
      </w:r>
      <w:r w:rsidRPr="00401ADA">
        <w:rPr>
          <w:rFonts w:ascii="Calibri" w:hAnsi="Calibri" w:cs="Times New Roman"/>
          <w:i/>
          <w:sz w:val="24"/>
          <w:szCs w:val="24"/>
        </w:rPr>
        <w:br/>
      </w:r>
      <w:r w:rsidRPr="00401ADA">
        <w:rPr>
          <w:rFonts w:ascii="Calibri" w:hAnsi="Calibri" w:cs="Times New Roman"/>
          <w:sz w:val="24"/>
          <w:szCs w:val="24"/>
        </w:rPr>
        <w:t>Exempelvis går AP från känsel till somatosensoriska delen i hjärnbarken, hörsel till auditory, syn till visual osv. Varje sorts AP som skickas har en egen väg till hjärnan och blandas inte ihop med AP från andra stimuli.</w:t>
      </w:r>
    </w:p>
    <w:p w14:paraId="02671414" w14:textId="77777777" w:rsidR="00E46431" w:rsidRPr="00401ADA" w:rsidRDefault="00E46431" w:rsidP="003D3B3C">
      <w:pPr>
        <w:pStyle w:val="Liststycke"/>
        <w:numPr>
          <w:ilvl w:val="1"/>
          <w:numId w:val="5"/>
        </w:numPr>
        <w:spacing w:after="200" w:line="276" w:lineRule="auto"/>
        <w:rPr>
          <w:rFonts w:ascii="Calibri" w:hAnsi="Calibri" w:cs="Times New Roman"/>
          <w:b/>
          <w:sz w:val="24"/>
          <w:szCs w:val="24"/>
        </w:rPr>
      </w:pPr>
      <w:r w:rsidRPr="00401ADA">
        <w:rPr>
          <w:rFonts w:ascii="Calibri" w:hAnsi="Calibri" w:cs="Times New Roman"/>
          <w:i/>
          <w:sz w:val="24"/>
          <w:szCs w:val="24"/>
        </w:rPr>
        <w:t>Bestämma lokalisationer</w:t>
      </w:r>
      <w:r w:rsidRPr="00401ADA">
        <w:rPr>
          <w:rFonts w:ascii="Calibri" w:hAnsi="Calibri" w:cs="Times New Roman"/>
          <w:sz w:val="24"/>
          <w:szCs w:val="24"/>
        </w:rPr>
        <w:t xml:space="preserve"> – enskilda nervtrådar kommer ha separata banor in till CNS. På så sätt kan lokalisationen av stimuli bestämmas.</w:t>
      </w:r>
      <w:r w:rsidRPr="00401ADA">
        <w:rPr>
          <w:rFonts w:ascii="Calibri" w:hAnsi="Calibri" w:cs="Times New Roman"/>
          <w:sz w:val="24"/>
          <w:szCs w:val="24"/>
        </w:rPr>
        <w:br/>
      </w:r>
    </w:p>
    <w:p w14:paraId="4779E44F" w14:textId="77777777" w:rsidR="00E46431" w:rsidRPr="00401ADA" w:rsidRDefault="00E46431" w:rsidP="003D3B3C">
      <w:pPr>
        <w:pStyle w:val="Liststycke"/>
        <w:numPr>
          <w:ilvl w:val="0"/>
          <w:numId w:val="5"/>
        </w:numPr>
        <w:spacing w:after="200" w:line="276" w:lineRule="auto"/>
        <w:rPr>
          <w:rFonts w:ascii="Calibri" w:hAnsi="Calibri" w:cs="Times New Roman"/>
          <w:b/>
          <w:sz w:val="24"/>
          <w:szCs w:val="24"/>
        </w:rPr>
      </w:pPr>
      <w:r w:rsidRPr="00401ADA">
        <w:rPr>
          <w:rFonts w:ascii="Calibri" w:hAnsi="Calibri" w:cs="Times New Roman"/>
          <w:b/>
          <w:i/>
          <w:sz w:val="24"/>
          <w:szCs w:val="24"/>
        </w:rPr>
        <w:t>Frequency code</w:t>
      </w:r>
      <w:r w:rsidRPr="00401ADA">
        <w:rPr>
          <w:rFonts w:ascii="Calibri" w:hAnsi="Calibri" w:cs="Times New Roman"/>
          <w:sz w:val="24"/>
          <w:szCs w:val="24"/>
        </w:rPr>
        <w:t xml:space="preserve"> - detta sker för att koda stimulus intensitet. Vid lätt tryck på huden kommer en viss frekvens av AP att uppstå. Ökar trycket kommer det leda till en ökad frekvens av AP. Högre intensitet </w:t>
      </w:r>
      <w:r w:rsidRPr="00401ADA">
        <w:rPr>
          <w:rFonts w:ascii="Calibri" w:hAnsi="Calibri" w:cs="Times New Roman"/>
          <w:sz w:val="24"/>
          <w:szCs w:val="24"/>
        </w:rPr>
        <w:sym w:font="Wingdings" w:char="F0E0"/>
      </w:r>
      <w:r w:rsidRPr="00401ADA">
        <w:rPr>
          <w:rFonts w:ascii="Calibri" w:hAnsi="Calibri" w:cs="Times New Roman"/>
          <w:sz w:val="24"/>
          <w:szCs w:val="24"/>
        </w:rPr>
        <w:t xml:space="preserve"> högre frekvens av AP.</w:t>
      </w:r>
      <w:r w:rsidRPr="00401ADA">
        <w:rPr>
          <w:rFonts w:ascii="Calibri" w:hAnsi="Calibri" w:cs="Times New Roman"/>
          <w:sz w:val="24"/>
          <w:szCs w:val="24"/>
        </w:rPr>
        <w:br/>
      </w:r>
    </w:p>
    <w:p w14:paraId="2A388883" w14:textId="77777777" w:rsidR="00E46431" w:rsidRPr="00401ADA" w:rsidRDefault="00E46431" w:rsidP="003D3B3C">
      <w:pPr>
        <w:pStyle w:val="Liststycke"/>
        <w:numPr>
          <w:ilvl w:val="0"/>
          <w:numId w:val="5"/>
        </w:numPr>
        <w:spacing w:after="200" w:line="276" w:lineRule="auto"/>
        <w:rPr>
          <w:rFonts w:ascii="Calibri" w:hAnsi="Calibri" w:cs="Times New Roman"/>
          <w:b/>
          <w:sz w:val="24"/>
          <w:szCs w:val="24"/>
        </w:rPr>
      </w:pPr>
      <w:r w:rsidRPr="00401ADA">
        <w:rPr>
          <w:rFonts w:ascii="Calibri" w:hAnsi="Calibri" w:cs="Times New Roman"/>
          <w:b/>
          <w:i/>
          <w:sz w:val="24"/>
          <w:szCs w:val="24"/>
        </w:rPr>
        <w:t>Population code</w:t>
      </w:r>
      <w:r w:rsidRPr="00401ADA">
        <w:rPr>
          <w:rFonts w:ascii="Calibri" w:hAnsi="Calibri" w:cs="Times New Roman"/>
          <w:sz w:val="24"/>
          <w:szCs w:val="24"/>
        </w:rPr>
        <w:t xml:space="preserve"> – detta sker för att koda intensitet, olika smaker samt lukter. Ett starkt stimulus kommer påverka (rekrytera) fler receptorer än ett svagt stimulus.</w:t>
      </w:r>
      <w:r w:rsidRPr="00401ADA">
        <w:rPr>
          <w:rFonts w:ascii="Calibri" w:hAnsi="Calibri" w:cs="Times New Roman"/>
          <w:sz w:val="24"/>
          <w:szCs w:val="24"/>
        </w:rPr>
        <w:br/>
      </w:r>
    </w:p>
    <w:p w14:paraId="243DDFE9" w14:textId="1A46B954" w:rsidR="00DE58AA" w:rsidRPr="00401ADA" w:rsidRDefault="00E46431" w:rsidP="003D3B3C">
      <w:pPr>
        <w:pStyle w:val="Liststycke"/>
        <w:numPr>
          <w:ilvl w:val="0"/>
          <w:numId w:val="5"/>
        </w:numPr>
        <w:spacing w:after="200" w:line="276" w:lineRule="auto"/>
        <w:rPr>
          <w:rFonts w:ascii="Calibri" w:eastAsia="Times New Roman" w:hAnsi="Calibri" w:cs="Times New Roman"/>
          <w:sz w:val="24"/>
          <w:szCs w:val="24"/>
          <w:lang w:eastAsia="sv-SE"/>
        </w:rPr>
      </w:pPr>
      <w:r w:rsidRPr="00401ADA">
        <w:rPr>
          <w:rFonts w:ascii="Calibri" w:hAnsi="Calibri" w:cs="Times New Roman"/>
          <w:b/>
          <w:i/>
          <w:sz w:val="24"/>
          <w:szCs w:val="24"/>
        </w:rPr>
        <w:t>Pattern code</w:t>
      </w:r>
      <w:r w:rsidRPr="00401ADA">
        <w:rPr>
          <w:rFonts w:ascii="Calibri" w:hAnsi="Calibri" w:cs="Times New Roman"/>
          <w:b/>
          <w:sz w:val="24"/>
          <w:szCs w:val="24"/>
        </w:rPr>
        <w:t xml:space="preserve"> </w:t>
      </w:r>
      <w:r w:rsidRPr="00401ADA">
        <w:rPr>
          <w:rFonts w:ascii="Calibri" w:hAnsi="Calibri" w:cs="Times New Roman"/>
          <w:sz w:val="24"/>
          <w:szCs w:val="24"/>
        </w:rPr>
        <w:t xml:space="preserve">– detta sker för att koda olika egenskaper hos stimuli – exempelvis dess varaktighet, olika smaker eller lukter. </w:t>
      </w:r>
      <w:r w:rsidRPr="00401ADA">
        <w:rPr>
          <w:rFonts w:ascii="Calibri" w:eastAsia="Times New Roman" w:hAnsi="Calibri" w:cs="Times New Roman"/>
          <w:sz w:val="24"/>
          <w:szCs w:val="24"/>
          <w:lang w:eastAsia="sv-SE"/>
        </w:rPr>
        <w:t xml:space="preserve">Samma antal aktionspotentialer bildas men i olika mönster och får då </w:t>
      </w:r>
      <w:r w:rsidR="00A54C4C" w:rsidRPr="00401ADA">
        <w:rPr>
          <w:rFonts w:ascii="Calibri" w:eastAsia="Times New Roman" w:hAnsi="Calibri" w:cs="Times New Roman"/>
          <w:sz w:val="24"/>
          <w:szCs w:val="24"/>
          <w:lang w:eastAsia="sv-SE"/>
        </w:rPr>
        <w:t xml:space="preserve">olika </w:t>
      </w:r>
      <w:r w:rsidRPr="00401ADA">
        <w:rPr>
          <w:rFonts w:ascii="Calibri" w:eastAsia="Times New Roman" w:hAnsi="Calibri" w:cs="Times New Roman"/>
          <w:sz w:val="24"/>
          <w:szCs w:val="24"/>
          <w:lang w:eastAsia="sv-SE"/>
        </w:rPr>
        <w:t>budskap.</w:t>
      </w:r>
    </w:p>
    <w:p w14:paraId="1ABB684F" w14:textId="68FC0AF8" w:rsidR="00BB5E37" w:rsidRPr="00401ADA" w:rsidRDefault="00DE58AA" w:rsidP="003D3B3C">
      <w:pPr>
        <w:spacing w:after="200" w:line="276" w:lineRule="auto"/>
        <w:rPr>
          <w:rFonts w:ascii="Calibri" w:eastAsia="Times New Roman" w:hAnsi="Calibri" w:cs="Times New Roman"/>
          <w:sz w:val="24"/>
          <w:szCs w:val="24"/>
          <w:lang w:eastAsia="sv-SE"/>
        </w:rPr>
      </w:pPr>
      <w:r w:rsidRPr="00401ADA">
        <w:rPr>
          <w:rFonts w:ascii="Calibri" w:hAnsi="Calibri" w:cs="Arial"/>
          <w:b/>
          <w:sz w:val="24"/>
          <w:szCs w:val="24"/>
          <w:lang w:eastAsia="sv-SE"/>
        </w:rPr>
        <w:br/>
      </w:r>
      <w:r w:rsidR="00B54DB4"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2012HT</w:t>
      </w:r>
      <w:r w:rsidR="00BB5E37" w:rsidRPr="00401ADA">
        <w:rPr>
          <w:rFonts w:ascii="Calibri" w:hAnsi="Calibri" w:cs="Arial"/>
          <w:sz w:val="24"/>
          <w:szCs w:val="24"/>
          <w:lang w:eastAsia="sv-SE"/>
        </w:rPr>
        <w:br/>
      </w:r>
      <w:r w:rsidR="00C62DE8" w:rsidRPr="00401ADA">
        <w:rPr>
          <w:rFonts w:ascii="Calibri" w:hAnsi="Calibri" w:cs="Arial"/>
          <w:b/>
          <w:sz w:val="24"/>
          <w:szCs w:val="24"/>
          <w:lang w:eastAsia="sv-SE"/>
        </w:rPr>
        <w:t>Vad betyder upplösning (resolution) i sensoriska syste</w:t>
      </w:r>
      <w:r w:rsidR="00BB5E37" w:rsidRPr="00401ADA">
        <w:rPr>
          <w:rFonts w:ascii="Calibri" w:hAnsi="Calibri" w:cs="Arial"/>
          <w:b/>
          <w:sz w:val="24"/>
          <w:szCs w:val="24"/>
          <w:lang w:eastAsia="sv-SE"/>
        </w:rPr>
        <w:t>m? Vad beror hög upplösning på?</w:t>
      </w:r>
      <w:r w:rsidR="00C92A9A" w:rsidRPr="00401ADA">
        <w:rPr>
          <w:rFonts w:ascii="Calibri" w:hAnsi="Calibri" w:cs="Arial"/>
          <w:b/>
          <w:sz w:val="24"/>
          <w:szCs w:val="24"/>
          <w:lang w:eastAsia="sv-SE"/>
        </w:rPr>
        <w:br/>
      </w:r>
      <w:r w:rsidR="003F5BA8" w:rsidRPr="00401ADA">
        <w:rPr>
          <w:rFonts w:ascii="Calibri" w:hAnsi="Calibri" w:cs="Times New Roman"/>
          <w:sz w:val="24"/>
          <w:szCs w:val="24"/>
        </w:rPr>
        <w:lastRenderedPageBreak/>
        <w:t>Upplösning innebär hur bra man kan skilja åt två närliggande stimuleringar.</w:t>
      </w:r>
      <w:r w:rsidR="00523782" w:rsidRPr="00401ADA">
        <w:rPr>
          <w:rFonts w:ascii="Calibri" w:hAnsi="Calibri" w:cs="Times New Roman"/>
          <w:sz w:val="24"/>
          <w:szCs w:val="24"/>
        </w:rPr>
        <w:t xml:space="preserve"> Hög upplösning beror på små receptiva fält – då kan två närliggande stimuleringar </w:t>
      </w:r>
      <w:r w:rsidR="009255F5" w:rsidRPr="00401ADA">
        <w:rPr>
          <w:rFonts w:ascii="Calibri" w:hAnsi="Calibri" w:cs="Times New Roman"/>
          <w:sz w:val="24"/>
          <w:szCs w:val="24"/>
        </w:rPr>
        <w:t xml:space="preserve">aktivera </w:t>
      </w:r>
      <w:r w:rsidR="00523782" w:rsidRPr="00401ADA">
        <w:rPr>
          <w:rFonts w:ascii="Calibri" w:hAnsi="Calibri" w:cs="Times New Roman"/>
          <w:sz w:val="24"/>
          <w:szCs w:val="24"/>
        </w:rPr>
        <w:t>två olika recep</w:t>
      </w:r>
      <w:r w:rsidR="001D7AAA" w:rsidRPr="00401ADA">
        <w:rPr>
          <w:rFonts w:ascii="Calibri" w:hAnsi="Calibri" w:cs="Times New Roman"/>
          <w:sz w:val="24"/>
          <w:szCs w:val="24"/>
        </w:rPr>
        <w:t>tiva fält och därför särskiljas. Exempelvis har fingrar bättre upplösning än ryggen.</w:t>
      </w:r>
    </w:p>
    <w:p w14:paraId="229D692E" w14:textId="3B4C95E3" w:rsidR="00BB5E37"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C62DE8" w:rsidRPr="00401ADA">
        <w:rPr>
          <w:rFonts w:ascii="Calibri" w:hAnsi="Calibri" w:cs="Arial"/>
          <w:b/>
          <w:sz w:val="24"/>
          <w:szCs w:val="24"/>
          <w:lang w:eastAsia="sv-SE"/>
        </w:rPr>
        <w:t>Defin</w:t>
      </w:r>
      <w:r w:rsidRPr="00401ADA">
        <w:rPr>
          <w:rFonts w:ascii="Calibri" w:hAnsi="Calibri" w:cs="Arial"/>
          <w:b/>
          <w:sz w:val="24"/>
          <w:szCs w:val="24"/>
          <w:lang w:eastAsia="sv-SE"/>
        </w:rPr>
        <w:t>i</w:t>
      </w:r>
      <w:r w:rsidR="00C62DE8" w:rsidRPr="00401ADA">
        <w:rPr>
          <w:rFonts w:ascii="Calibri" w:hAnsi="Calibri" w:cs="Arial"/>
          <w:b/>
          <w:sz w:val="24"/>
          <w:szCs w:val="24"/>
          <w:lang w:eastAsia="sv-SE"/>
        </w:rPr>
        <w:t>era begreppet receptivt fält</w:t>
      </w:r>
      <w:r w:rsidR="00DF59BA" w:rsidRPr="00401ADA">
        <w:rPr>
          <w:rFonts w:ascii="Calibri" w:hAnsi="Calibri" w:cs="Arial"/>
          <w:b/>
          <w:sz w:val="24"/>
          <w:szCs w:val="24"/>
          <w:lang w:eastAsia="sv-SE"/>
        </w:rPr>
        <w:t>et</w:t>
      </w:r>
      <w:r w:rsidR="00C62DE8" w:rsidRPr="00401ADA">
        <w:rPr>
          <w:rFonts w:ascii="Calibri" w:hAnsi="Calibri" w:cs="Arial"/>
          <w:b/>
          <w:sz w:val="24"/>
          <w:szCs w:val="24"/>
          <w:lang w:eastAsia="sv-SE"/>
        </w:rPr>
        <w:t>. Beskriv receptiva fältet av retinala ganglionceller</w:t>
      </w:r>
      <w:r w:rsidRPr="00401ADA">
        <w:rPr>
          <w:rFonts w:ascii="Calibri" w:hAnsi="Calibri" w:cs="Arial"/>
          <w:b/>
          <w:sz w:val="24"/>
          <w:szCs w:val="24"/>
          <w:lang w:eastAsia="sv-SE"/>
        </w:rPr>
        <w:t>.</w:t>
      </w:r>
      <w:r w:rsidR="0026451E" w:rsidRPr="00401ADA">
        <w:rPr>
          <w:rFonts w:ascii="Calibri" w:hAnsi="Calibri" w:cs="Arial"/>
          <w:b/>
          <w:sz w:val="24"/>
          <w:szCs w:val="24"/>
          <w:lang w:eastAsia="sv-SE"/>
        </w:rPr>
        <w:br/>
      </w:r>
      <w:r w:rsidR="0074189E" w:rsidRPr="00401ADA">
        <w:rPr>
          <w:rFonts w:ascii="Calibri" w:hAnsi="Calibri" w:cs="Times New Roman"/>
          <w:sz w:val="24"/>
          <w:szCs w:val="24"/>
        </w:rPr>
        <w:t>Det område från vilket en enskild sensorisk nervcell kan aktiveras kallas för receptivt fält.</w:t>
      </w:r>
      <w:r w:rsidR="007F2CAA" w:rsidRPr="00401ADA">
        <w:rPr>
          <w:rFonts w:ascii="Calibri" w:hAnsi="Calibri" w:cs="Times New Roman"/>
          <w:sz w:val="24"/>
          <w:szCs w:val="24"/>
        </w:rPr>
        <w:t xml:space="preserve"> Retinala ganglionceller kan aktiveras </w:t>
      </w:r>
      <w:r w:rsidR="000B1C48" w:rsidRPr="00401ADA">
        <w:rPr>
          <w:rFonts w:ascii="Calibri" w:hAnsi="Calibri" w:cs="Times New Roman"/>
          <w:sz w:val="24"/>
          <w:szCs w:val="24"/>
        </w:rPr>
        <w:t>av flertalet stavar och tappar. Det receptiva fältet är alltså de tappar och stavar som en retinal ganglionceller aktiveras av.</w:t>
      </w:r>
    </w:p>
    <w:p w14:paraId="0BD8D252" w14:textId="0322114B" w:rsidR="00BB5E37" w:rsidRPr="00401ADA" w:rsidRDefault="00BB5E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C62DE8" w:rsidRPr="00401ADA">
        <w:rPr>
          <w:rFonts w:ascii="Calibri" w:hAnsi="Calibri" w:cs="Arial"/>
          <w:b/>
          <w:sz w:val="24"/>
          <w:szCs w:val="24"/>
          <w:lang w:eastAsia="sv-SE"/>
        </w:rPr>
        <w:t>Vad betyder "sensory homunculus", var ligger den, och varfö</w:t>
      </w:r>
      <w:r w:rsidRPr="00401ADA">
        <w:rPr>
          <w:rFonts w:ascii="Calibri" w:hAnsi="Calibri" w:cs="Arial"/>
          <w:b/>
          <w:sz w:val="24"/>
          <w:szCs w:val="24"/>
          <w:lang w:eastAsia="sv-SE"/>
        </w:rPr>
        <w:t>r ser den så oproportionell ut?</w:t>
      </w:r>
      <w:r w:rsidR="00BC3BF5" w:rsidRPr="00401ADA">
        <w:rPr>
          <w:rFonts w:ascii="Calibri" w:hAnsi="Calibri" w:cs="Arial"/>
          <w:b/>
          <w:sz w:val="24"/>
          <w:szCs w:val="24"/>
          <w:lang w:eastAsia="sv-SE"/>
        </w:rPr>
        <w:br/>
      </w:r>
      <w:r w:rsidR="00BC3BF5" w:rsidRPr="00401ADA">
        <w:rPr>
          <w:rFonts w:ascii="Calibri" w:hAnsi="Calibri" w:cs="Times New Roman"/>
          <w:sz w:val="24"/>
          <w:szCs w:val="24"/>
        </w:rPr>
        <w:t xml:space="preserve">Sensorisk homunculus ligger i somatosensoriska cortex (hjärnbarken) </w:t>
      </w:r>
      <w:r w:rsidR="00CC41DC" w:rsidRPr="00401ADA">
        <w:rPr>
          <w:rFonts w:ascii="Calibri" w:hAnsi="Calibri" w:cs="Times New Roman"/>
          <w:sz w:val="24"/>
          <w:szCs w:val="24"/>
        </w:rPr>
        <w:t xml:space="preserve">- </w:t>
      </w:r>
      <w:r w:rsidR="008C021B" w:rsidRPr="00401ADA">
        <w:rPr>
          <w:rFonts w:ascii="Calibri" w:hAnsi="Calibri" w:cs="Times New Roman"/>
          <w:sz w:val="24"/>
          <w:szCs w:val="24"/>
        </w:rPr>
        <w:t>gyrus postcentralis</w:t>
      </w:r>
      <w:r w:rsidR="00DF59BA" w:rsidRPr="00401ADA">
        <w:rPr>
          <w:rFonts w:ascii="Calibri" w:hAnsi="Calibri" w:cs="Times New Roman"/>
          <w:sz w:val="24"/>
          <w:szCs w:val="24"/>
        </w:rPr>
        <w:t xml:space="preserve"> i parietalloben</w:t>
      </w:r>
      <w:r w:rsidR="00CC41DC" w:rsidRPr="00401ADA">
        <w:rPr>
          <w:rFonts w:ascii="Calibri" w:hAnsi="Calibri" w:cs="Times New Roman"/>
          <w:sz w:val="24"/>
          <w:szCs w:val="24"/>
        </w:rPr>
        <w:t>. Kan</w:t>
      </w:r>
      <w:r w:rsidR="00BC3BF5" w:rsidRPr="00401ADA">
        <w:rPr>
          <w:rFonts w:ascii="Calibri" w:hAnsi="Calibri" w:cs="Times New Roman"/>
          <w:sz w:val="24"/>
          <w:szCs w:val="24"/>
        </w:rPr>
        <w:t xml:space="preserve"> beskrivas som en sensorisk karta över kroppen, där ytan av kroppen är representerad i topografisk ordning.</w:t>
      </w:r>
      <w:r w:rsidR="007C6094" w:rsidRPr="00401ADA">
        <w:rPr>
          <w:rFonts w:ascii="Calibri" w:hAnsi="Calibri" w:cs="Times New Roman"/>
          <w:sz w:val="24"/>
          <w:szCs w:val="24"/>
        </w:rPr>
        <w:t xml:space="preserve"> Kroppsdelar på vilka vi har fin känslighet för beröring kommer ha en stor del av den somatosensoriska cortex tilldelade sig.</w:t>
      </w:r>
      <w:r w:rsidR="005F3828" w:rsidRPr="00401ADA">
        <w:rPr>
          <w:rFonts w:ascii="Calibri" w:hAnsi="Calibri" w:cs="Times New Roman"/>
          <w:sz w:val="24"/>
          <w:szCs w:val="24"/>
        </w:rPr>
        <w:t xml:space="preserve"> Fingrar har större representation än </w:t>
      </w:r>
      <w:r w:rsidR="00585F9A" w:rsidRPr="00401ADA">
        <w:rPr>
          <w:rFonts w:ascii="Calibri" w:hAnsi="Calibri" w:cs="Times New Roman"/>
          <w:sz w:val="24"/>
          <w:szCs w:val="24"/>
        </w:rPr>
        <w:t>buken. Det gör att homunculus blir oproportionell.</w:t>
      </w:r>
    </w:p>
    <w:p w14:paraId="3D2629D3" w14:textId="1AF3DC5A" w:rsidR="00114613" w:rsidRPr="00401ADA" w:rsidRDefault="00BB5E37" w:rsidP="003D3B3C">
      <w:pPr>
        <w:spacing w:line="276" w:lineRule="auto"/>
        <w:rPr>
          <w:rFonts w:ascii="Calibri" w:hAnsi="Calibri" w:cs="Arial"/>
          <w:i/>
          <w:sz w:val="24"/>
          <w:szCs w:val="24"/>
          <w:lang w:eastAsia="sv-SE"/>
        </w:rPr>
      </w:pPr>
      <w:r w:rsidRPr="00401ADA">
        <w:rPr>
          <w:rFonts w:ascii="Calibri" w:hAnsi="Calibri" w:cs="Arial"/>
          <w:sz w:val="24"/>
          <w:szCs w:val="24"/>
          <w:lang w:eastAsia="sv-SE"/>
        </w:rPr>
        <w:br/>
      </w:r>
      <w:r w:rsidR="00740E59" w:rsidRPr="00401ADA">
        <w:rPr>
          <w:rFonts w:ascii="Calibri" w:hAnsi="Calibri" w:cs="Arial"/>
          <w:b/>
          <w:sz w:val="24"/>
          <w:szCs w:val="24"/>
          <w:lang w:eastAsia="sv-SE"/>
        </w:rPr>
        <w:t>2</w:t>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Vilka</w:t>
      </w:r>
      <w:r w:rsidR="00E41BC3" w:rsidRPr="00401ADA">
        <w:rPr>
          <w:rFonts w:ascii="Calibri" w:hAnsi="Calibri" w:cs="Arial"/>
          <w:b/>
          <w:sz w:val="24"/>
          <w:szCs w:val="24"/>
          <w:lang w:eastAsia="sv-SE"/>
        </w:rPr>
        <w:t xml:space="preserve"> </w:t>
      </w:r>
      <w:r w:rsidR="00C62DE8" w:rsidRPr="00401ADA">
        <w:rPr>
          <w:rFonts w:ascii="Calibri" w:hAnsi="Calibri" w:cs="Arial"/>
          <w:b/>
          <w:sz w:val="24"/>
          <w:szCs w:val="24"/>
          <w:lang w:eastAsia="sv-SE"/>
        </w:rPr>
        <w:t>skillnader finns mel</w:t>
      </w:r>
      <w:r w:rsidRPr="00401ADA">
        <w:rPr>
          <w:rFonts w:ascii="Calibri" w:hAnsi="Calibri" w:cs="Arial"/>
          <w:b/>
          <w:sz w:val="24"/>
          <w:szCs w:val="24"/>
          <w:lang w:eastAsia="sv-SE"/>
        </w:rPr>
        <w:t>lan stavar och tappar? Minst 3.</w:t>
      </w:r>
    </w:p>
    <w:tbl>
      <w:tblPr>
        <w:tblStyle w:val="Tabellrutnt"/>
        <w:tblW w:w="0" w:type="auto"/>
        <w:tblLook w:val="04A0" w:firstRow="1" w:lastRow="0" w:firstColumn="1" w:lastColumn="0" w:noHBand="0" w:noVBand="1"/>
      </w:tblPr>
      <w:tblGrid>
        <w:gridCol w:w="2766"/>
        <w:gridCol w:w="3188"/>
        <w:gridCol w:w="3108"/>
      </w:tblGrid>
      <w:tr w:rsidR="00064A32" w:rsidRPr="00401ADA" w14:paraId="596C8657" w14:textId="77777777" w:rsidTr="00064A32">
        <w:tc>
          <w:tcPr>
            <w:tcW w:w="2766" w:type="dxa"/>
          </w:tcPr>
          <w:p w14:paraId="3384AC8C" w14:textId="77777777" w:rsidR="00064A32" w:rsidRPr="00401ADA" w:rsidRDefault="00064A32" w:rsidP="003D3B3C">
            <w:pPr>
              <w:spacing w:line="276" w:lineRule="auto"/>
              <w:rPr>
                <w:rFonts w:ascii="Calibri" w:hAnsi="Calibri" w:cs="Arial"/>
                <w:i/>
                <w:sz w:val="24"/>
                <w:szCs w:val="24"/>
                <w:lang w:eastAsia="sv-SE"/>
              </w:rPr>
            </w:pPr>
          </w:p>
        </w:tc>
        <w:tc>
          <w:tcPr>
            <w:tcW w:w="3188" w:type="dxa"/>
          </w:tcPr>
          <w:p w14:paraId="651BE7B9" w14:textId="70204649" w:rsidR="00064A32" w:rsidRPr="00401ADA" w:rsidRDefault="00885A26"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Stavar</w:t>
            </w:r>
          </w:p>
        </w:tc>
        <w:tc>
          <w:tcPr>
            <w:tcW w:w="3108" w:type="dxa"/>
          </w:tcPr>
          <w:p w14:paraId="7A95A1C9" w14:textId="2EA414C9" w:rsidR="00064A32" w:rsidRPr="00401ADA" w:rsidRDefault="00885A26"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Tappar</w:t>
            </w:r>
          </w:p>
        </w:tc>
      </w:tr>
      <w:tr w:rsidR="00064A32" w:rsidRPr="00401ADA" w14:paraId="098EBF66" w14:textId="77777777" w:rsidTr="00064A32">
        <w:tc>
          <w:tcPr>
            <w:tcW w:w="2766" w:type="dxa"/>
          </w:tcPr>
          <w:p w14:paraId="4E9F85D3" w14:textId="1C4042D0" w:rsidR="00064A32" w:rsidRPr="00401ADA" w:rsidRDefault="00885A26"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Utseende</w:t>
            </w:r>
          </w:p>
        </w:tc>
        <w:tc>
          <w:tcPr>
            <w:tcW w:w="3188" w:type="dxa"/>
          </w:tcPr>
          <w:p w14:paraId="336AAE38" w14:textId="799E6F03" w:rsidR="00064A32" w:rsidRPr="00401ADA" w:rsidRDefault="00064A32" w:rsidP="003D3B3C">
            <w:pPr>
              <w:spacing w:line="276" w:lineRule="auto"/>
              <w:rPr>
                <w:rFonts w:ascii="Calibri" w:hAnsi="Calibri" w:cs="Arial"/>
                <w:sz w:val="24"/>
                <w:szCs w:val="24"/>
                <w:lang w:eastAsia="sv-SE"/>
              </w:rPr>
            </w:pPr>
            <w:r w:rsidRPr="00401ADA">
              <w:rPr>
                <w:rFonts w:ascii="Calibri" w:hAnsi="Calibri" w:cs="Arial"/>
                <w:sz w:val="24"/>
                <w:szCs w:val="24"/>
                <w:lang w:eastAsia="sv-SE"/>
              </w:rPr>
              <w:t>Membrandiskar</w:t>
            </w:r>
          </w:p>
        </w:tc>
        <w:tc>
          <w:tcPr>
            <w:tcW w:w="3108" w:type="dxa"/>
          </w:tcPr>
          <w:p w14:paraId="1EAA626D" w14:textId="1C5CDA26" w:rsidR="00064A32" w:rsidRPr="00401ADA" w:rsidRDefault="00885A26" w:rsidP="003D3B3C">
            <w:pPr>
              <w:spacing w:line="276" w:lineRule="auto"/>
              <w:rPr>
                <w:rFonts w:ascii="Calibri" w:hAnsi="Calibri" w:cs="Arial"/>
                <w:i/>
                <w:sz w:val="24"/>
                <w:szCs w:val="24"/>
                <w:lang w:eastAsia="sv-SE"/>
              </w:rPr>
            </w:pPr>
            <w:r w:rsidRPr="00401ADA">
              <w:rPr>
                <w:rFonts w:ascii="Calibri" w:hAnsi="Calibri" w:cs="Arial"/>
                <w:sz w:val="24"/>
                <w:szCs w:val="24"/>
                <w:lang w:eastAsia="sv-SE"/>
              </w:rPr>
              <w:t xml:space="preserve">Membraninvaginationer </w:t>
            </w:r>
          </w:p>
        </w:tc>
      </w:tr>
      <w:tr w:rsidR="00064A32" w:rsidRPr="00401ADA" w14:paraId="20B4AF9F" w14:textId="77777777" w:rsidTr="00064A32">
        <w:tc>
          <w:tcPr>
            <w:tcW w:w="2766" w:type="dxa"/>
          </w:tcPr>
          <w:p w14:paraId="6C88E4C6" w14:textId="251E8BCA" w:rsidR="00064A32" w:rsidRPr="00401ADA" w:rsidRDefault="00885A26"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Ljuskänsligt protein</w:t>
            </w:r>
          </w:p>
        </w:tc>
        <w:tc>
          <w:tcPr>
            <w:tcW w:w="3188" w:type="dxa"/>
          </w:tcPr>
          <w:p w14:paraId="445170B0" w14:textId="550FD5F1" w:rsidR="00064A32" w:rsidRPr="00401ADA" w:rsidRDefault="00885A26" w:rsidP="003D3B3C">
            <w:pPr>
              <w:tabs>
                <w:tab w:val="center" w:pos="1486"/>
              </w:tabs>
              <w:spacing w:line="276" w:lineRule="auto"/>
              <w:rPr>
                <w:rFonts w:ascii="Calibri" w:hAnsi="Calibri" w:cs="Arial"/>
                <w:sz w:val="24"/>
                <w:szCs w:val="24"/>
                <w:lang w:eastAsia="sv-SE"/>
              </w:rPr>
            </w:pPr>
            <w:r w:rsidRPr="00401ADA">
              <w:rPr>
                <w:rFonts w:ascii="Calibri" w:hAnsi="Calibri" w:cs="Arial"/>
                <w:sz w:val="24"/>
                <w:szCs w:val="24"/>
                <w:lang w:eastAsia="sv-SE"/>
              </w:rPr>
              <w:t>Rhodopsin</w:t>
            </w:r>
            <w:r w:rsidR="00064A32" w:rsidRPr="00401ADA">
              <w:rPr>
                <w:rFonts w:ascii="Calibri" w:hAnsi="Calibri" w:cs="Arial"/>
                <w:sz w:val="24"/>
                <w:szCs w:val="24"/>
                <w:lang w:eastAsia="sv-SE"/>
              </w:rPr>
              <w:tab/>
            </w:r>
          </w:p>
        </w:tc>
        <w:tc>
          <w:tcPr>
            <w:tcW w:w="3108" w:type="dxa"/>
          </w:tcPr>
          <w:p w14:paraId="035CF877" w14:textId="71F5E3B4" w:rsidR="00064A32" w:rsidRPr="00401ADA" w:rsidRDefault="000C1E7F" w:rsidP="003D3B3C">
            <w:pPr>
              <w:spacing w:line="276" w:lineRule="auto"/>
              <w:rPr>
                <w:rFonts w:ascii="Calibri" w:hAnsi="Calibri" w:cs="Arial"/>
                <w:i/>
                <w:sz w:val="24"/>
                <w:szCs w:val="24"/>
                <w:lang w:eastAsia="sv-SE"/>
              </w:rPr>
            </w:pPr>
            <w:r w:rsidRPr="00401ADA">
              <w:rPr>
                <w:rFonts w:ascii="Calibri" w:hAnsi="Calibri" w:cs="Arial"/>
                <w:sz w:val="24"/>
                <w:szCs w:val="24"/>
                <w:lang w:eastAsia="sv-SE"/>
              </w:rPr>
              <w:t>Iopsin</w:t>
            </w:r>
          </w:p>
        </w:tc>
      </w:tr>
      <w:tr w:rsidR="00064A32" w:rsidRPr="00401ADA" w14:paraId="18C31F7D" w14:textId="77777777" w:rsidTr="00064A32">
        <w:tc>
          <w:tcPr>
            <w:tcW w:w="2766" w:type="dxa"/>
          </w:tcPr>
          <w:p w14:paraId="6B69A620" w14:textId="19D811B4" w:rsidR="00064A32" w:rsidRPr="00401ADA" w:rsidRDefault="00E41BC3"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Förmedlar</w:t>
            </w:r>
          </w:p>
        </w:tc>
        <w:tc>
          <w:tcPr>
            <w:tcW w:w="3188" w:type="dxa"/>
          </w:tcPr>
          <w:p w14:paraId="4EC217B0" w14:textId="79ADAD2B" w:rsidR="00064A32" w:rsidRPr="00401ADA" w:rsidRDefault="00E41BC3" w:rsidP="003D3B3C">
            <w:pPr>
              <w:spacing w:line="276" w:lineRule="auto"/>
              <w:rPr>
                <w:rFonts w:ascii="Calibri" w:hAnsi="Calibri" w:cs="Arial"/>
                <w:sz w:val="24"/>
                <w:szCs w:val="24"/>
                <w:lang w:eastAsia="sv-SE"/>
              </w:rPr>
            </w:pPr>
            <w:r w:rsidRPr="00401ADA">
              <w:rPr>
                <w:rFonts w:ascii="Calibri" w:hAnsi="Calibri" w:cs="Arial"/>
                <w:sz w:val="24"/>
                <w:szCs w:val="24"/>
                <w:lang w:eastAsia="sv-SE"/>
              </w:rPr>
              <w:t>Ljus</w:t>
            </w:r>
          </w:p>
        </w:tc>
        <w:tc>
          <w:tcPr>
            <w:tcW w:w="3108" w:type="dxa"/>
          </w:tcPr>
          <w:p w14:paraId="0713AC3C" w14:textId="44851D4A" w:rsidR="00064A32" w:rsidRPr="00401ADA" w:rsidRDefault="00E41BC3" w:rsidP="003D3B3C">
            <w:pPr>
              <w:spacing w:line="276" w:lineRule="auto"/>
              <w:rPr>
                <w:rFonts w:ascii="Calibri" w:hAnsi="Calibri" w:cs="Arial"/>
                <w:i/>
                <w:sz w:val="24"/>
                <w:szCs w:val="24"/>
                <w:lang w:eastAsia="sv-SE"/>
              </w:rPr>
            </w:pPr>
            <w:r w:rsidRPr="00401ADA">
              <w:rPr>
                <w:rFonts w:ascii="Calibri" w:hAnsi="Calibri" w:cs="Arial"/>
                <w:sz w:val="24"/>
                <w:szCs w:val="24"/>
                <w:lang w:eastAsia="sv-SE"/>
              </w:rPr>
              <w:t>Färg</w:t>
            </w:r>
          </w:p>
        </w:tc>
      </w:tr>
    </w:tbl>
    <w:p w14:paraId="370E2CBB" w14:textId="764CD099" w:rsidR="00BB5E37" w:rsidRPr="00401ADA" w:rsidRDefault="00CC41DC"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Pr="00401ADA">
        <w:rPr>
          <w:rFonts w:ascii="Calibri" w:hAnsi="Calibri" w:cs="Arial"/>
          <w:b/>
          <w:sz w:val="24"/>
          <w:szCs w:val="24"/>
          <w:lang w:eastAsia="sv-SE"/>
        </w:rPr>
        <w:br/>
      </w:r>
      <w:r w:rsidR="005F1B65" w:rsidRPr="00401ADA">
        <w:rPr>
          <w:rFonts w:ascii="Calibri" w:hAnsi="Calibri" w:cs="Arial"/>
          <w:b/>
          <w:sz w:val="24"/>
          <w:szCs w:val="24"/>
          <w:lang w:eastAsia="sv-SE"/>
        </w:rPr>
        <w:t>2014VT-2</w:t>
      </w:r>
      <w:r w:rsidR="00BB5E37" w:rsidRPr="00401ADA">
        <w:rPr>
          <w:rFonts w:ascii="Calibri" w:hAnsi="Calibri" w:cs="Arial"/>
          <w:sz w:val="24"/>
          <w:szCs w:val="24"/>
          <w:lang w:eastAsia="sv-SE"/>
        </w:rPr>
        <w:br/>
      </w:r>
      <w:r w:rsidR="00C62DE8" w:rsidRPr="00401ADA">
        <w:rPr>
          <w:rFonts w:ascii="Calibri" w:hAnsi="Calibri" w:cs="Arial"/>
          <w:b/>
          <w:sz w:val="24"/>
          <w:szCs w:val="24"/>
          <w:lang w:eastAsia="sv-SE"/>
        </w:rPr>
        <w:t>Ange delar av hinnlabyrinte</w:t>
      </w:r>
      <w:r w:rsidR="00BB5E37" w:rsidRPr="00401ADA">
        <w:rPr>
          <w:rFonts w:ascii="Calibri" w:hAnsi="Calibri" w:cs="Arial"/>
          <w:b/>
          <w:sz w:val="24"/>
          <w:szCs w:val="24"/>
          <w:lang w:eastAsia="sv-SE"/>
        </w:rPr>
        <w:t>n och beskriv deras funktioner.</w:t>
      </w:r>
      <w:r w:rsidR="00E12C65" w:rsidRPr="00401ADA">
        <w:rPr>
          <w:rFonts w:ascii="Calibri" w:hAnsi="Calibri" w:cs="Arial"/>
          <w:b/>
          <w:sz w:val="24"/>
          <w:szCs w:val="24"/>
          <w:lang w:eastAsia="sv-SE"/>
        </w:rPr>
        <w:br/>
      </w:r>
      <w:r w:rsidR="005E0B95" w:rsidRPr="00401ADA">
        <w:rPr>
          <w:rFonts w:ascii="Calibri" w:hAnsi="Calibri" w:cs="Arial"/>
          <w:sz w:val="24"/>
          <w:szCs w:val="24"/>
          <w:lang w:eastAsia="sv-SE"/>
        </w:rPr>
        <w:t>Hinnlabyrinten innehåller semicirkulära båggångar och hinnsäckar.</w:t>
      </w:r>
    </w:p>
    <w:p w14:paraId="3874BEE0" w14:textId="60CE2CB5" w:rsidR="006C5EDE" w:rsidRPr="00401ADA" w:rsidRDefault="006C5EDE"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Semicirkuklära båggångar</w:t>
      </w:r>
      <w:r w:rsidRPr="00401ADA">
        <w:rPr>
          <w:rFonts w:ascii="Calibri" w:hAnsi="Calibri" w:cs="Arial"/>
          <w:sz w:val="24"/>
          <w:szCs w:val="24"/>
          <w:lang w:eastAsia="sv-SE"/>
        </w:rPr>
        <w:t xml:space="preserve"> registrerar huvudets rotation. I dessa finns en ”geleklump”, cupula, på vilken endolymfan i båggångarna trycker mot och orsakar nervimpulser. Olika båggångar övervakar olika rörelseplan.</w:t>
      </w:r>
    </w:p>
    <w:p w14:paraId="1CA0D312" w14:textId="5DE99E1C" w:rsidR="006C5EDE" w:rsidRPr="00401ADA" w:rsidRDefault="006C5EDE"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Hinnsäckarna</w:t>
      </w:r>
      <w:r w:rsidRPr="00401ADA">
        <w:rPr>
          <w:rFonts w:ascii="Calibri" w:hAnsi="Calibri" w:cs="Arial"/>
          <w:sz w:val="24"/>
          <w:szCs w:val="24"/>
          <w:lang w:eastAsia="sv-SE"/>
        </w:rPr>
        <w:t xml:space="preserve"> registrerar huvudets position och acceleration/inbromsning. Det finns två hinnsäckar: utriculus och sacculus. Utriculus ligger horistontellt och känner av acceleration/inbromsning i horisontellt led, sacculus i vertikalt led. </w:t>
      </w:r>
    </w:p>
    <w:p w14:paraId="35D6C6B8" w14:textId="5130F561" w:rsidR="00BB5E37"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lastRenderedPageBreak/>
        <w:t>Ljud kan ledas till innerörat genom s.k. benledning. Vad menas med detta? Ge ett exempel på en situa</w:t>
      </w:r>
      <w:r w:rsidRPr="00401ADA">
        <w:rPr>
          <w:rFonts w:ascii="Calibri" w:hAnsi="Calibri" w:cs="Arial"/>
          <w:b/>
          <w:sz w:val="24"/>
          <w:szCs w:val="24"/>
          <w:lang w:eastAsia="sv-SE"/>
        </w:rPr>
        <w:t>tion där benledning förekommer.</w:t>
      </w:r>
      <w:r w:rsidR="0056430D" w:rsidRPr="00401ADA">
        <w:rPr>
          <w:rFonts w:ascii="Calibri" w:hAnsi="Calibri" w:cs="Arial"/>
          <w:b/>
          <w:sz w:val="24"/>
          <w:szCs w:val="24"/>
          <w:lang w:eastAsia="sv-SE"/>
        </w:rPr>
        <w:br/>
      </w:r>
      <w:r w:rsidR="0056430D" w:rsidRPr="00401ADA">
        <w:rPr>
          <w:rFonts w:ascii="Calibri" w:hAnsi="Calibri" w:cs="Arial"/>
          <w:sz w:val="24"/>
          <w:szCs w:val="24"/>
          <w:lang w:eastAsia="sv-SE"/>
        </w:rPr>
        <w:t xml:space="preserve">Ljud kan fortplantas genom </w:t>
      </w:r>
      <w:r w:rsidR="00513A23" w:rsidRPr="00401ADA">
        <w:rPr>
          <w:rFonts w:ascii="Calibri" w:hAnsi="Calibri" w:cs="Arial"/>
          <w:sz w:val="24"/>
          <w:szCs w:val="24"/>
          <w:lang w:eastAsia="sv-SE"/>
        </w:rPr>
        <w:t xml:space="preserve">skallens ben till innerörat. Sker exempelvis </w:t>
      </w:r>
      <w:r w:rsidR="00B27181" w:rsidRPr="00401ADA">
        <w:rPr>
          <w:rFonts w:ascii="Calibri" w:hAnsi="Calibri" w:cs="Arial"/>
          <w:sz w:val="24"/>
          <w:szCs w:val="24"/>
          <w:lang w:eastAsia="sv-SE"/>
        </w:rPr>
        <w:t xml:space="preserve">vid tuggning och </w:t>
      </w:r>
      <w:r w:rsidR="00513A23" w:rsidRPr="00401ADA">
        <w:rPr>
          <w:rFonts w:ascii="Calibri" w:hAnsi="Calibri" w:cs="Arial"/>
          <w:sz w:val="24"/>
          <w:szCs w:val="24"/>
          <w:lang w:eastAsia="sv-SE"/>
        </w:rPr>
        <w:t xml:space="preserve">vid tal (anledningen till att ens egen röst låter annorlunda jämfört med när </w:t>
      </w:r>
      <w:r w:rsidR="00B27181" w:rsidRPr="00401ADA">
        <w:rPr>
          <w:rFonts w:ascii="Calibri" w:hAnsi="Calibri" w:cs="Arial"/>
          <w:sz w:val="24"/>
          <w:szCs w:val="24"/>
          <w:lang w:eastAsia="sv-SE"/>
        </w:rPr>
        <w:t>man hör den från en inspelning).</w:t>
      </w:r>
    </w:p>
    <w:p w14:paraId="73BF48CA" w14:textId="130E8D62" w:rsidR="005404C7"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Pr="00401ADA">
        <w:rPr>
          <w:rFonts w:ascii="Calibri" w:hAnsi="Calibri" w:cs="Arial"/>
          <w:b/>
          <w:sz w:val="24"/>
          <w:szCs w:val="24"/>
          <w:lang w:eastAsia="sv-SE"/>
        </w:rPr>
        <w:br/>
      </w:r>
      <w:r w:rsidR="00C62DE8" w:rsidRPr="00401ADA">
        <w:rPr>
          <w:rFonts w:ascii="Calibri" w:hAnsi="Calibri" w:cs="Arial"/>
          <w:b/>
          <w:sz w:val="24"/>
          <w:szCs w:val="24"/>
          <w:lang w:eastAsia="sv-SE"/>
        </w:rPr>
        <w:t xml:space="preserve">Vilka mekanismer använder hörselsystemet för att </w:t>
      </w:r>
      <w:r w:rsidRPr="00401ADA">
        <w:rPr>
          <w:rFonts w:ascii="Calibri" w:hAnsi="Calibri" w:cs="Arial"/>
          <w:b/>
          <w:sz w:val="24"/>
          <w:szCs w:val="24"/>
          <w:lang w:eastAsia="sv-SE"/>
        </w:rPr>
        <w:t>öka styrkan av en ljudstimulus?</w:t>
      </w:r>
      <w:r w:rsidR="00D842EC" w:rsidRPr="00401ADA">
        <w:rPr>
          <w:rFonts w:ascii="Calibri" w:hAnsi="Calibri" w:cs="Arial"/>
          <w:b/>
          <w:sz w:val="24"/>
          <w:szCs w:val="24"/>
          <w:lang w:eastAsia="sv-SE"/>
        </w:rPr>
        <w:br/>
      </w:r>
      <w:r w:rsidR="005404C7" w:rsidRPr="00401ADA">
        <w:rPr>
          <w:rFonts w:ascii="Calibri" w:hAnsi="Calibri" w:cs="Arial"/>
          <w:b/>
          <w:i/>
          <w:sz w:val="24"/>
          <w:szCs w:val="24"/>
          <w:lang w:eastAsia="sv-SE"/>
        </w:rPr>
        <w:t>Ytteröron</w:t>
      </w:r>
      <w:r w:rsidR="005404C7" w:rsidRPr="00401ADA">
        <w:rPr>
          <w:rFonts w:ascii="Calibri" w:hAnsi="Calibri" w:cs="Arial"/>
          <w:sz w:val="24"/>
          <w:szCs w:val="24"/>
          <w:lang w:eastAsia="sv-SE"/>
        </w:rPr>
        <w:t xml:space="preserve"> </w:t>
      </w:r>
      <w:r w:rsidR="00D0666F" w:rsidRPr="00401ADA">
        <w:rPr>
          <w:rFonts w:ascii="Calibri" w:hAnsi="Calibri" w:cs="Arial"/>
          <w:sz w:val="24"/>
          <w:szCs w:val="24"/>
          <w:lang w:eastAsia="sv-SE"/>
        </w:rPr>
        <w:t xml:space="preserve">samlar upp ljud </w:t>
      </w:r>
      <w:r w:rsidR="00443537" w:rsidRPr="00401ADA">
        <w:rPr>
          <w:rFonts w:ascii="Calibri" w:hAnsi="Calibri" w:cs="Arial"/>
          <w:sz w:val="24"/>
          <w:szCs w:val="24"/>
          <w:lang w:eastAsia="sv-SE"/>
        </w:rPr>
        <w:t xml:space="preserve">från omgivningen </w:t>
      </w:r>
      <w:r w:rsidR="004409A4" w:rsidRPr="00401ADA">
        <w:rPr>
          <w:rFonts w:ascii="Calibri" w:hAnsi="Calibri" w:cs="Arial"/>
          <w:sz w:val="24"/>
          <w:szCs w:val="24"/>
          <w:lang w:eastAsia="sv-SE"/>
        </w:rPr>
        <w:t>och gör att vi kan uppfatta var</w:t>
      </w:r>
      <w:r w:rsidR="00D0666F" w:rsidRPr="00401ADA">
        <w:rPr>
          <w:rFonts w:ascii="Calibri" w:hAnsi="Calibri" w:cs="Arial"/>
          <w:sz w:val="24"/>
          <w:szCs w:val="24"/>
          <w:lang w:eastAsia="sv-SE"/>
        </w:rPr>
        <w:t>ifrån ljudet kommer</w:t>
      </w:r>
      <w:r w:rsidR="00443537" w:rsidRPr="00401ADA">
        <w:rPr>
          <w:rFonts w:ascii="Calibri" w:hAnsi="Calibri" w:cs="Arial"/>
          <w:sz w:val="24"/>
          <w:szCs w:val="24"/>
          <w:lang w:eastAsia="sv-SE"/>
        </w:rPr>
        <w:t xml:space="preserve"> samt fortleder det vidare till de inre delarna av örat</w:t>
      </w:r>
      <w:r w:rsidR="00D0666F" w:rsidRPr="00401ADA">
        <w:rPr>
          <w:rFonts w:ascii="Calibri" w:hAnsi="Calibri" w:cs="Arial"/>
          <w:sz w:val="24"/>
          <w:szCs w:val="24"/>
          <w:lang w:eastAsia="sv-SE"/>
        </w:rPr>
        <w:t>.</w:t>
      </w:r>
    </w:p>
    <w:p w14:paraId="0B9250F2" w14:textId="5931131E" w:rsidR="00BB5E37" w:rsidRPr="00401ADA" w:rsidRDefault="00D0666F" w:rsidP="003D3B3C">
      <w:pPr>
        <w:spacing w:line="276" w:lineRule="auto"/>
        <w:jc w:val="both"/>
        <w:rPr>
          <w:rFonts w:ascii="Calibri" w:hAnsi="Calibri" w:cs="Arial"/>
          <w:sz w:val="24"/>
          <w:szCs w:val="24"/>
          <w:lang w:eastAsia="sv-SE"/>
        </w:rPr>
      </w:pPr>
      <w:r w:rsidRPr="00401ADA">
        <w:rPr>
          <w:rFonts w:ascii="Calibri" w:hAnsi="Calibri" w:cs="Arial"/>
          <w:sz w:val="24"/>
          <w:szCs w:val="24"/>
          <w:lang w:eastAsia="sv-SE"/>
        </w:rPr>
        <w:t xml:space="preserve">I </w:t>
      </w:r>
      <w:r w:rsidRPr="00401ADA">
        <w:rPr>
          <w:rFonts w:ascii="Calibri" w:hAnsi="Calibri" w:cs="Arial"/>
          <w:b/>
          <w:i/>
          <w:sz w:val="24"/>
          <w:szCs w:val="24"/>
          <w:lang w:eastAsia="sv-SE"/>
        </w:rPr>
        <w:t>mellanörat</w:t>
      </w:r>
      <w:r w:rsidRPr="00401ADA">
        <w:rPr>
          <w:rFonts w:ascii="Calibri" w:hAnsi="Calibri" w:cs="Arial"/>
          <w:sz w:val="24"/>
          <w:szCs w:val="24"/>
          <w:lang w:eastAsia="sv-SE"/>
        </w:rPr>
        <w:t xml:space="preserve"> är </w:t>
      </w:r>
      <w:r w:rsidR="00B0532C" w:rsidRPr="00401ADA">
        <w:rPr>
          <w:rFonts w:ascii="Calibri" w:hAnsi="Calibri" w:cs="Arial"/>
          <w:sz w:val="24"/>
          <w:szCs w:val="24"/>
          <w:lang w:eastAsia="sv-SE"/>
        </w:rPr>
        <w:t>t</w:t>
      </w:r>
      <w:r w:rsidR="0082223C" w:rsidRPr="00401ADA">
        <w:rPr>
          <w:rFonts w:ascii="Calibri" w:hAnsi="Calibri" w:cs="Arial"/>
          <w:sz w:val="24"/>
          <w:szCs w:val="24"/>
          <w:lang w:eastAsia="sv-SE"/>
        </w:rPr>
        <w:t xml:space="preserve">rumhinnan mycket större än ovala fönstret, vilket leder till att de tryckvågor som ljudet orsakar kan fokuseras på en mycket mindre yta och därför sätta vätskan i innerörat (perilymfan) i </w:t>
      </w:r>
      <w:r w:rsidR="00B0532C" w:rsidRPr="00401ADA">
        <w:rPr>
          <w:rFonts w:ascii="Calibri" w:hAnsi="Calibri" w:cs="Arial"/>
          <w:sz w:val="24"/>
          <w:szCs w:val="24"/>
          <w:lang w:eastAsia="sv-SE"/>
        </w:rPr>
        <w:t xml:space="preserve">rörelse. </w:t>
      </w:r>
      <w:r w:rsidR="00443537" w:rsidRPr="00401ADA">
        <w:rPr>
          <w:rFonts w:ascii="Calibri" w:hAnsi="Calibri" w:cs="Arial"/>
          <w:sz w:val="24"/>
          <w:szCs w:val="24"/>
          <w:lang w:eastAsia="sv-SE"/>
        </w:rPr>
        <w:t xml:space="preserve">Ungefär som </w:t>
      </w:r>
      <w:r w:rsidR="00B0532C" w:rsidRPr="00401ADA">
        <w:rPr>
          <w:rFonts w:ascii="Calibri" w:hAnsi="Calibri" w:cs="Arial"/>
          <w:sz w:val="24"/>
          <w:szCs w:val="24"/>
          <w:lang w:eastAsia="sv-SE"/>
        </w:rPr>
        <w:t>en stilettklack.</w:t>
      </w:r>
    </w:p>
    <w:p w14:paraId="04E7EB03" w14:textId="77777777" w:rsidR="00443537" w:rsidRPr="00401ADA" w:rsidRDefault="006C733F"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I </w:t>
      </w:r>
      <w:r w:rsidRPr="00401ADA">
        <w:rPr>
          <w:rFonts w:ascii="Calibri" w:hAnsi="Calibri" w:cs="Arial"/>
          <w:b/>
          <w:i/>
          <w:sz w:val="24"/>
          <w:szCs w:val="24"/>
          <w:lang w:eastAsia="sv-SE"/>
        </w:rPr>
        <w:t>innerörat</w:t>
      </w:r>
      <w:r w:rsidRPr="00401ADA">
        <w:rPr>
          <w:rFonts w:ascii="Calibri" w:hAnsi="Calibri" w:cs="Arial"/>
          <w:sz w:val="24"/>
          <w:szCs w:val="24"/>
          <w:lang w:eastAsia="sv-SE"/>
        </w:rPr>
        <w:t xml:space="preserve"> kommer tryckvågen att överföras via stapes till en tryckvåg i perilymfan, som då sätter scala media me</w:t>
      </w:r>
      <w:r w:rsidR="00443537" w:rsidRPr="00401ADA">
        <w:rPr>
          <w:rFonts w:ascii="Calibri" w:hAnsi="Calibri" w:cs="Arial"/>
          <w:sz w:val="24"/>
          <w:szCs w:val="24"/>
          <w:lang w:eastAsia="sv-SE"/>
        </w:rPr>
        <w:t>d basilarmembranet i vibration.</w:t>
      </w:r>
    </w:p>
    <w:p w14:paraId="07380E10" w14:textId="47695CC6" w:rsidR="00BB5E37" w:rsidRPr="00401ADA" w:rsidRDefault="00443537"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BB5E37" w:rsidRPr="00401ADA">
        <w:rPr>
          <w:rFonts w:ascii="Calibri" w:hAnsi="Calibri" w:cs="Arial"/>
          <w:sz w:val="24"/>
          <w:szCs w:val="24"/>
          <w:lang w:eastAsia="sv-SE"/>
        </w:rPr>
        <w:br/>
      </w:r>
      <w:r w:rsidR="00C62DE8" w:rsidRPr="00401ADA">
        <w:rPr>
          <w:rFonts w:ascii="Calibri" w:hAnsi="Calibri" w:cs="Arial"/>
          <w:b/>
          <w:sz w:val="24"/>
          <w:szCs w:val="24"/>
          <w:lang w:eastAsia="sv-SE"/>
        </w:rPr>
        <w:t>Vilken del av</w:t>
      </w:r>
      <w:r w:rsidR="00BB5E37" w:rsidRPr="00401ADA">
        <w:rPr>
          <w:rFonts w:ascii="Calibri" w:hAnsi="Calibri" w:cs="Arial"/>
          <w:b/>
          <w:sz w:val="24"/>
          <w:szCs w:val="24"/>
          <w:lang w:eastAsia="sv-SE"/>
        </w:rPr>
        <w:t xml:space="preserve"> vestibularapparaten känner av:</w:t>
      </w:r>
    </w:p>
    <w:p w14:paraId="0C802D7E" w14:textId="400FF2E5" w:rsidR="00BB5E37"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Den rotationsrörelse av huvudet som uppstår om man snabbt reser sig från en tandläkarstol?</w:t>
      </w:r>
      <w:r w:rsidR="00443537" w:rsidRPr="00401ADA">
        <w:rPr>
          <w:rFonts w:ascii="Calibri" w:hAnsi="Calibri" w:cs="Arial"/>
          <w:b/>
          <w:sz w:val="24"/>
          <w:szCs w:val="24"/>
          <w:lang w:eastAsia="sv-SE"/>
        </w:rPr>
        <w:br/>
      </w:r>
      <w:r w:rsidR="00740567" w:rsidRPr="00401ADA">
        <w:rPr>
          <w:rFonts w:ascii="Calibri" w:hAnsi="Calibri" w:cs="Arial"/>
          <w:sz w:val="24"/>
          <w:szCs w:val="24"/>
          <w:lang w:eastAsia="sv-SE"/>
        </w:rPr>
        <w:t>Båggångarna</w:t>
      </w:r>
      <w:r w:rsidR="00B0339C" w:rsidRPr="00401ADA">
        <w:rPr>
          <w:rFonts w:ascii="Calibri" w:hAnsi="Calibri" w:cs="Arial"/>
          <w:sz w:val="24"/>
          <w:szCs w:val="24"/>
          <w:lang w:eastAsia="sv-SE"/>
        </w:rPr>
        <w:t xml:space="preserve"> (rotation)</w:t>
      </w:r>
      <w:r w:rsidR="00740567" w:rsidRPr="00401ADA">
        <w:rPr>
          <w:rFonts w:ascii="Calibri" w:hAnsi="Calibri" w:cs="Arial"/>
          <w:sz w:val="24"/>
          <w:szCs w:val="24"/>
          <w:lang w:eastAsia="sv-SE"/>
        </w:rPr>
        <w:t>.</w:t>
      </w:r>
    </w:p>
    <w:p w14:paraId="2C5DFEA9" w14:textId="24CC7220" w:rsidR="00BB5E37"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 xml:space="preserve">Skillnaden mellan att sitta upprätt och att sitta tillbakalutad i en </w:t>
      </w:r>
      <w:r w:rsidR="00BB5E37" w:rsidRPr="00401ADA">
        <w:rPr>
          <w:rFonts w:ascii="Calibri" w:hAnsi="Calibri" w:cs="Arial"/>
          <w:b/>
          <w:sz w:val="24"/>
          <w:szCs w:val="24"/>
          <w:lang w:eastAsia="sv-SE"/>
        </w:rPr>
        <w:t>tandläkarstol?</w:t>
      </w:r>
      <w:r w:rsidR="00740567" w:rsidRPr="00401ADA">
        <w:rPr>
          <w:rFonts w:ascii="Calibri" w:hAnsi="Calibri" w:cs="Arial"/>
          <w:b/>
          <w:sz w:val="24"/>
          <w:szCs w:val="24"/>
          <w:lang w:eastAsia="sv-SE"/>
        </w:rPr>
        <w:br/>
      </w:r>
      <w:r w:rsidR="00740567" w:rsidRPr="00401ADA">
        <w:rPr>
          <w:rFonts w:ascii="Calibri" w:hAnsi="Calibri" w:cs="Arial"/>
          <w:sz w:val="24"/>
          <w:szCs w:val="24"/>
          <w:lang w:eastAsia="sv-SE"/>
        </w:rPr>
        <w:t>Hinnsäckarna</w:t>
      </w:r>
      <w:r w:rsidR="00B0339C" w:rsidRPr="00401ADA">
        <w:rPr>
          <w:rFonts w:ascii="Calibri" w:hAnsi="Calibri" w:cs="Arial"/>
          <w:sz w:val="24"/>
          <w:szCs w:val="24"/>
          <w:lang w:eastAsia="sv-SE"/>
        </w:rPr>
        <w:t xml:space="preserve"> (huvudets position/acc</w:t>
      </w:r>
      <w:r w:rsidR="00A34A98" w:rsidRPr="00401ADA">
        <w:rPr>
          <w:rFonts w:ascii="Calibri" w:hAnsi="Calibri" w:cs="Arial"/>
          <w:sz w:val="24"/>
          <w:szCs w:val="24"/>
          <w:lang w:eastAsia="sv-SE"/>
        </w:rPr>
        <w:t>eleration</w:t>
      </w:r>
      <w:r w:rsidR="00B0339C" w:rsidRPr="00401ADA">
        <w:rPr>
          <w:rFonts w:ascii="Calibri" w:hAnsi="Calibri" w:cs="Arial"/>
          <w:sz w:val="24"/>
          <w:szCs w:val="24"/>
          <w:lang w:eastAsia="sv-SE"/>
        </w:rPr>
        <w:t>)</w:t>
      </w:r>
      <w:r w:rsidR="00740567" w:rsidRPr="00401ADA">
        <w:rPr>
          <w:rFonts w:ascii="Calibri" w:hAnsi="Calibri" w:cs="Arial"/>
          <w:sz w:val="24"/>
          <w:szCs w:val="24"/>
          <w:lang w:eastAsia="sv-SE"/>
        </w:rPr>
        <w:t>.</w:t>
      </w:r>
    </w:p>
    <w:p w14:paraId="2CFF629A" w14:textId="049F7A5E" w:rsidR="00BB5E37"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Vad har vestibul</w:t>
      </w:r>
      <w:r w:rsidRPr="00401ADA">
        <w:rPr>
          <w:rFonts w:ascii="Calibri" w:hAnsi="Calibri" w:cs="Arial"/>
          <w:b/>
          <w:sz w:val="24"/>
          <w:szCs w:val="24"/>
          <w:lang w:eastAsia="sv-SE"/>
        </w:rPr>
        <w:t>ookulära reflexen för funktion?</w:t>
      </w:r>
      <w:r w:rsidR="00FD35CD" w:rsidRPr="00401ADA">
        <w:rPr>
          <w:rFonts w:ascii="Calibri" w:hAnsi="Calibri" w:cs="Arial"/>
          <w:b/>
          <w:sz w:val="24"/>
          <w:szCs w:val="24"/>
          <w:lang w:eastAsia="sv-SE"/>
        </w:rPr>
        <w:br/>
      </w:r>
      <w:r w:rsidR="00FD35CD" w:rsidRPr="00401ADA">
        <w:rPr>
          <w:rFonts w:ascii="Calibri" w:hAnsi="Calibri" w:cs="Arial"/>
          <w:sz w:val="24"/>
          <w:szCs w:val="24"/>
          <w:lang w:eastAsia="sv-SE"/>
        </w:rPr>
        <w:t xml:space="preserve">Håller bilden still på näthinnan vid huvudvridning. Ögonen kompenserar för huvudets rörelse – vrid huvud åt höger </w:t>
      </w:r>
      <w:r w:rsidR="00FD35CD" w:rsidRPr="00401ADA">
        <w:rPr>
          <w:rFonts w:ascii="Calibri" w:hAnsi="Calibri" w:cs="Arial"/>
          <w:sz w:val="24"/>
          <w:szCs w:val="24"/>
          <w:lang w:eastAsia="sv-SE"/>
        </w:rPr>
        <w:sym w:font="Wingdings" w:char="F0E0"/>
      </w:r>
      <w:r w:rsidR="00FD35CD" w:rsidRPr="00401ADA">
        <w:rPr>
          <w:rFonts w:ascii="Calibri" w:hAnsi="Calibri" w:cs="Arial"/>
          <w:sz w:val="24"/>
          <w:szCs w:val="24"/>
          <w:lang w:eastAsia="sv-SE"/>
        </w:rPr>
        <w:t xml:space="preserve"> ögonen </w:t>
      </w:r>
      <w:r w:rsidR="00143147" w:rsidRPr="00401ADA">
        <w:rPr>
          <w:rFonts w:ascii="Calibri" w:hAnsi="Calibri" w:cs="Arial"/>
          <w:sz w:val="24"/>
          <w:szCs w:val="24"/>
          <w:lang w:eastAsia="sv-SE"/>
        </w:rPr>
        <w:t xml:space="preserve">går </w:t>
      </w:r>
      <w:r w:rsidR="00FD35CD" w:rsidRPr="00401ADA">
        <w:rPr>
          <w:rFonts w:ascii="Calibri" w:hAnsi="Calibri" w:cs="Arial"/>
          <w:sz w:val="24"/>
          <w:szCs w:val="24"/>
          <w:lang w:eastAsia="sv-SE"/>
        </w:rPr>
        <w:t xml:space="preserve">åt vänster. </w:t>
      </w:r>
      <w:r w:rsidR="00143147" w:rsidRPr="00401ADA">
        <w:rPr>
          <w:rFonts w:ascii="Calibri" w:hAnsi="Calibri" w:cs="Arial"/>
          <w:sz w:val="24"/>
          <w:szCs w:val="24"/>
          <w:lang w:eastAsia="sv-SE"/>
        </w:rPr>
        <w:t>Kan liknas vid en anti-skak funktion hos kameror.</w:t>
      </w:r>
    </w:p>
    <w:p w14:paraId="5C46E662" w14:textId="70804CD5" w:rsidR="00C3488E" w:rsidRPr="00401ADA" w:rsidRDefault="00BB5E3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Hur påverkas synfunktionen om den primära synbarken i vän</w:t>
      </w:r>
      <w:r w:rsidRPr="00401ADA">
        <w:rPr>
          <w:rFonts w:ascii="Calibri" w:hAnsi="Calibri" w:cs="Arial"/>
          <w:b/>
          <w:sz w:val="24"/>
          <w:szCs w:val="24"/>
          <w:lang w:eastAsia="sv-SE"/>
        </w:rPr>
        <w:t>ster hemisfär är helt utslagen?</w:t>
      </w:r>
      <w:r w:rsidR="00143147" w:rsidRPr="00401ADA">
        <w:rPr>
          <w:rFonts w:ascii="Calibri" w:hAnsi="Calibri" w:cs="Arial"/>
          <w:b/>
          <w:sz w:val="24"/>
          <w:szCs w:val="24"/>
          <w:lang w:eastAsia="sv-SE"/>
        </w:rPr>
        <w:br/>
      </w:r>
      <w:r w:rsidR="0043400A" w:rsidRPr="00401ADA">
        <w:rPr>
          <w:rFonts w:ascii="Calibri" w:hAnsi="Calibri" w:cs="Arial"/>
          <w:sz w:val="24"/>
          <w:szCs w:val="24"/>
          <w:lang w:eastAsia="sv-SE"/>
        </w:rPr>
        <w:t>Hela den högra halvan av synfältet faller bort = heminanopsi.</w:t>
      </w:r>
      <w:r w:rsidR="0043400A" w:rsidRPr="00401ADA">
        <w:rPr>
          <w:rFonts w:ascii="Calibri" w:hAnsi="Calibri" w:cs="Arial"/>
          <w:sz w:val="24"/>
          <w:szCs w:val="24"/>
          <w:lang w:eastAsia="sv-SE"/>
        </w:rPr>
        <w:br/>
        <w:t xml:space="preserve">(Mindre skadeområden </w:t>
      </w:r>
      <w:r w:rsidR="0043400A" w:rsidRPr="00401ADA">
        <w:rPr>
          <w:rFonts w:ascii="Calibri" w:hAnsi="Calibri" w:cs="Arial"/>
          <w:sz w:val="24"/>
          <w:szCs w:val="24"/>
          <w:lang w:eastAsia="sv-SE"/>
        </w:rPr>
        <w:sym w:font="Wingdings" w:char="F0E0"/>
      </w:r>
      <w:r w:rsidR="00C005CA" w:rsidRPr="00401ADA">
        <w:rPr>
          <w:rFonts w:ascii="Calibri" w:hAnsi="Calibri" w:cs="Arial"/>
          <w:sz w:val="24"/>
          <w:szCs w:val="24"/>
          <w:lang w:eastAsia="sv-SE"/>
        </w:rPr>
        <w:t xml:space="preserve"> skotom (”blind fläck”)</w:t>
      </w:r>
    </w:p>
    <w:p w14:paraId="3777CEC2" w14:textId="2655EC6D" w:rsidR="009D176C" w:rsidRPr="00401ADA" w:rsidRDefault="00C3488E"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00BB5E37" w:rsidRPr="00401ADA">
        <w:rPr>
          <w:rFonts w:ascii="Calibri" w:hAnsi="Calibri" w:cs="Arial"/>
          <w:sz w:val="24"/>
          <w:szCs w:val="24"/>
          <w:lang w:eastAsia="sv-SE"/>
        </w:rPr>
        <w:br/>
      </w:r>
      <w:r w:rsidR="00C62DE8" w:rsidRPr="00401ADA">
        <w:rPr>
          <w:rFonts w:ascii="Calibri" w:hAnsi="Calibri" w:cs="Arial"/>
          <w:b/>
          <w:sz w:val="24"/>
          <w:szCs w:val="24"/>
          <w:lang w:eastAsia="sv-SE"/>
        </w:rPr>
        <w:lastRenderedPageBreak/>
        <w:t>Att hippocampus fungerar är av stor betydelse för en viss sorts minne. Vilken sorts minne? (Beskriv med ord eller ange den korrekta termen. Kom ihåg den tidsmässiga och den innehålls</w:t>
      </w:r>
      <w:r w:rsidR="009D176C" w:rsidRPr="00401ADA">
        <w:rPr>
          <w:rFonts w:ascii="Calibri" w:hAnsi="Calibri" w:cs="Arial"/>
          <w:b/>
          <w:sz w:val="24"/>
          <w:szCs w:val="24"/>
          <w:lang w:eastAsia="sv-SE"/>
        </w:rPr>
        <w:t>mässiga indelningen av minnen.)</w:t>
      </w:r>
      <w:r w:rsidRPr="00401ADA">
        <w:rPr>
          <w:rFonts w:ascii="Calibri" w:hAnsi="Calibri" w:cs="Arial"/>
          <w:b/>
          <w:sz w:val="24"/>
          <w:szCs w:val="24"/>
          <w:lang w:eastAsia="sv-SE"/>
        </w:rPr>
        <w:br/>
      </w:r>
      <w:r w:rsidR="00FA3A38" w:rsidRPr="00401ADA">
        <w:rPr>
          <w:rFonts w:ascii="Calibri" w:hAnsi="Calibri" w:cs="Arial"/>
          <w:sz w:val="24"/>
          <w:szCs w:val="24"/>
          <w:lang w:eastAsia="sv-SE"/>
        </w:rPr>
        <w:t>Deklarativa minnen – sådana som går att förmedla vidare.</w:t>
      </w:r>
    </w:p>
    <w:p w14:paraId="1570AF52" w14:textId="37FE7A9D" w:rsidR="0035730B"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Vilken sorts minnespåverkan avseende denna sorts minne blir följden om hippocampus förstörs i båda hjärnhalvor? (Beskriv med ord e</w:t>
      </w:r>
      <w:r w:rsidR="009D176C" w:rsidRPr="00401ADA">
        <w:rPr>
          <w:rFonts w:ascii="Calibri" w:hAnsi="Calibri" w:cs="Arial"/>
          <w:b/>
          <w:sz w:val="24"/>
          <w:szCs w:val="24"/>
          <w:lang w:eastAsia="sv-SE"/>
        </w:rPr>
        <w:t>ller ange den korrekta termen.)</w:t>
      </w:r>
      <w:r w:rsidR="00FA3A38" w:rsidRPr="00401ADA">
        <w:rPr>
          <w:rFonts w:ascii="Calibri" w:hAnsi="Calibri" w:cs="Arial"/>
          <w:b/>
          <w:sz w:val="24"/>
          <w:szCs w:val="24"/>
          <w:lang w:eastAsia="sv-SE"/>
        </w:rPr>
        <w:br/>
      </w:r>
      <w:r w:rsidR="008173A1" w:rsidRPr="00401ADA">
        <w:rPr>
          <w:rFonts w:ascii="Calibri" w:hAnsi="Calibri" w:cs="Arial"/>
          <w:sz w:val="24"/>
          <w:szCs w:val="24"/>
          <w:lang w:eastAsia="sv-SE"/>
        </w:rPr>
        <w:t>Man kan inte bilda nya deklarativa minnen</w:t>
      </w:r>
      <w:r w:rsidR="00C005CA" w:rsidRPr="00401ADA">
        <w:rPr>
          <w:rFonts w:ascii="Calibri" w:hAnsi="Calibri" w:cs="Arial"/>
          <w:sz w:val="24"/>
          <w:szCs w:val="24"/>
          <w:lang w:eastAsia="sv-SE"/>
        </w:rPr>
        <w:t xml:space="preserve"> – tänk exemplet om HC.</w:t>
      </w:r>
      <w:r w:rsidR="00C005CA" w:rsidRPr="00401ADA">
        <w:rPr>
          <w:rFonts w:ascii="Calibri" w:hAnsi="Calibri" w:cs="Arial"/>
          <w:sz w:val="24"/>
          <w:szCs w:val="24"/>
          <w:lang w:eastAsia="sv-SE"/>
        </w:rPr>
        <w:br/>
      </w:r>
      <w:r w:rsidR="00D42671" w:rsidRPr="00401ADA">
        <w:rPr>
          <w:rFonts w:ascii="Calibri" w:hAnsi="Calibri" w:cs="Arial"/>
          <w:sz w:val="24"/>
          <w:szCs w:val="24"/>
          <w:lang w:eastAsia="sv-SE"/>
        </w:rPr>
        <w:t>(Kan däremot fortfarande bilda nya icke-deklarativa minnen).</w:t>
      </w:r>
    </w:p>
    <w:p w14:paraId="284A36AA" w14:textId="77AAE4A1" w:rsidR="0035730B" w:rsidRPr="00401ADA" w:rsidRDefault="0035730B"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2013HT</w:t>
      </w:r>
      <w:r w:rsidR="009D176C" w:rsidRPr="00401ADA">
        <w:rPr>
          <w:rFonts w:ascii="Calibri" w:hAnsi="Calibri" w:cs="Arial"/>
          <w:sz w:val="24"/>
          <w:szCs w:val="24"/>
          <w:lang w:eastAsia="sv-SE"/>
        </w:rPr>
        <w:br/>
      </w:r>
      <w:r w:rsidR="00C62DE8" w:rsidRPr="00401ADA">
        <w:rPr>
          <w:rFonts w:ascii="Calibri" w:hAnsi="Calibri" w:cs="Arial"/>
          <w:b/>
          <w:sz w:val="24"/>
          <w:szCs w:val="24"/>
          <w:lang w:eastAsia="sv-SE"/>
        </w:rPr>
        <w:t>Amygdala kan aktiveras av sinnesintryck på princ</w:t>
      </w:r>
      <w:r w:rsidR="009D176C" w:rsidRPr="00401ADA">
        <w:rPr>
          <w:rFonts w:ascii="Calibri" w:hAnsi="Calibri" w:cs="Arial"/>
          <w:b/>
          <w:sz w:val="24"/>
          <w:szCs w:val="24"/>
          <w:lang w:eastAsia="sv-SE"/>
        </w:rPr>
        <w:t>ipiellt två olika sätt, hur då?</w:t>
      </w:r>
      <w:r w:rsidR="006F60B6" w:rsidRPr="00401ADA">
        <w:rPr>
          <w:rFonts w:ascii="Calibri" w:hAnsi="Calibri" w:cs="Arial"/>
          <w:b/>
          <w:sz w:val="24"/>
          <w:szCs w:val="24"/>
          <w:lang w:eastAsia="sv-SE"/>
        </w:rPr>
        <w:br/>
      </w:r>
      <w:r w:rsidR="006F60B6" w:rsidRPr="00401ADA">
        <w:rPr>
          <w:rFonts w:ascii="Calibri" w:hAnsi="Calibri" w:cs="Arial"/>
          <w:sz w:val="24"/>
          <w:szCs w:val="24"/>
          <w:lang w:eastAsia="sv-SE"/>
        </w:rPr>
        <w:t>Båda sätten går först genom thalamus och sedan vidare:</w:t>
      </w:r>
    </w:p>
    <w:p w14:paraId="55623283" w14:textId="3293CD12" w:rsidR="0035730B" w:rsidRPr="00401ADA" w:rsidRDefault="0035730B" w:rsidP="003D3B3C">
      <w:pPr>
        <w:pStyle w:val="Liststycke"/>
        <w:numPr>
          <w:ilvl w:val="0"/>
          <w:numId w:val="6"/>
        </w:numPr>
        <w:spacing w:line="276" w:lineRule="auto"/>
        <w:rPr>
          <w:rFonts w:ascii="Calibri" w:hAnsi="Calibri" w:cs="Arial"/>
          <w:b/>
          <w:sz w:val="24"/>
          <w:szCs w:val="24"/>
          <w:lang w:eastAsia="sv-SE"/>
        </w:rPr>
      </w:pPr>
      <w:r w:rsidRPr="00401ADA">
        <w:rPr>
          <w:rFonts w:ascii="Calibri" w:hAnsi="Calibri" w:cs="Times New Roman"/>
          <w:b/>
          <w:i/>
          <w:sz w:val="24"/>
          <w:szCs w:val="24"/>
        </w:rPr>
        <w:t xml:space="preserve">”Low road” </w:t>
      </w:r>
      <w:r w:rsidRPr="00401ADA">
        <w:rPr>
          <w:rFonts w:ascii="Calibri" w:hAnsi="Calibri" w:cs="Times New Roman"/>
          <w:sz w:val="24"/>
          <w:szCs w:val="24"/>
        </w:rPr>
        <w:t>– signalerna kommer från sinnesorganen. Kan förmedla starka ljud, att något rör sig fort mot en, plötslig smärta i huden. Reaktionen blir då att en reflex utlöses, ex att man hoppar till av det starka ljudet. Jump-scares i skräckfilmer utnyttjar denna ”road”.</w:t>
      </w:r>
      <w:r w:rsidR="00DF068E" w:rsidRPr="00401ADA">
        <w:rPr>
          <w:rFonts w:ascii="Calibri" w:hAnsi="Calibri" w:cs="Times New Roman"/>
          <w:sz w:val="24"/>
          <w:szCs w:val="24"/>
        </w:rPr>
        <w:br/>
      </w:r>
    </w:p>
    <w:p w14:paraId="6DA48DAB" w14:textId="77777777" w:rsidR="00DF068E" w:rsidRPr="00401ADA" w:rsidRDefault="0035730B" w:rsidP="003D3B3C">
      <w:pPr>
        <w:pStyle w:val="Liststycke"/>
        <w:numPr>
          <w:ilvl w:val="0"/>
          <w:numId w:val="6"/>
        </w:numPr>
        <w:spacing w:line="276" w:lineRule="auto"/>
        <w:rPr>
          <w:rFonts w:ascii="Calibri" w:hAnsi="Calibri" w:cs="Arial"/>
          <w:i/>
          <w:sz w:val="24"/>
          <w:szCs w:val="24"/>
          <w:lang w:eastAsia="sv-SE"/>
        </w:rPr>
      </w:pPr>
      <w:r w:rsidRPr="00401ADA">
        <w:rPr>
          <w:rFonts w:ascii="Calibri" w:hAnsi="Calibri" w:cs="Times New Roman"/>
          <w:b/>
          <w:i/>
          <w:sz w:val="24"/>
          <w:szCs w:val="24"/>
        </w:rPr>
        <w:t xml:space="preserve">”High road” </w:t>
      </w:r>
      <w:r w:rsidRPr="00401ADA">
        <w:rPr>
          <w:rFonts w:ascii="Calibri" w:hAnsi="Calibri" w:cs="Times New Roman"/>
          <w:sz w:val="24"/>
          <w:szCs w:val="24"/>
        </w:rPr>
        <w:t>– signalerna kommer från hjärnan. Exempelvis från sinneskortex (syn/hörselintryck) men även andra delar. ”Skrämmande tankar” kan färdas på detta sätt, exempelvis att man har en kommande tenta som oroar en.</w:t>
      </w:r>
    </w:p>
    <w:p w14:paraId="109366D2" w14:textId="05F851F1" w:rsidR="009D176C" w:rsidRPr="00401ADA" w:rsidRDefault="00DF068E" w:rsidP="003D3B3C">
      <w:pPr>
        <w:spacing w:line="276" w:lineRule="auto"/>
        <w:rPr>
          <w:rFonts w:ascii="Calibri" w:hAnsi="Calibri" w:cs="Arial"/>
          <w:i/>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009D176C" w:rsidRPr="00401ADA">
        <w:rPr>
          <w:rFonts w:ascii="Calibri" w:hAnsi="Calibri" w:cs="Arial"/>
          <w:sz w:val="24"/>
          <w:szCs w:val="24"/>
          <w:lang w:eastAsia="sv-SE"/>
        </w:rPr>
        <w:br/>
      </w:r>
      <w:r w:rsidR="00C62DE8" w:rsidRPr="00401ADA">
        <w:rPr>
          <w:rFonts w:ascii="Calibri" w:hAnsi="Calibri" w:cs="Arial"/>
          <w:b/>
          <w:sz w:val="24"/>
          <w:szCs w:val="24"/>
          <w:lang w:eastAsia="sv-SE"/>
        </w:rPr>
        <w:t>Vid angina pectoris drabbas patienterna ofta av smärta ut mot käken, ut mot armen, magen eller mot ryggen. Vad heter denna smärta?(1</w:t>
      </w:r>
      <w:r w:rsidR="009D176C" w:rsidRPr="00401ADA">
        <w:rPr>
          <w:rFonts w:ascii="Calibri" w:hAnsi="Calibri" w:cs="Arial"/>
          <w:b/>
          <w:sz w:val="24"/>
          <w:szCs w:val="24"/>
          <w:lang w:eastAsia="sv-SE"/>
        </w:rPr>
        <w:t>p) Hur kan detta förklaras?(1p)</w:t>
      </w:r>
      <w:r w:rsidR="00EE7431" w:rsidRPr="00401ADA">
        <w:rPr>
          <w:rFonts w:ascii="Calibri" w:hAnsi="Calibri" w:cs="Arial"/>
          <w:b/>
          <w:sz w:val="24"/>
          <w:szCs w:val="24"/>
          <w:lang w:eastAsia="sv-SE"/>
        </w:rPr>
        <w:br/>
      </w:r>
      <w:r w:rsidR="00EE7431" w:rsidRPr="00401ADA">
        <w:rPr>
          <w:rFonts w:ascii="Calibri" w:hAnsi="Calibri" w:cs="Arial"/>
          <w:sz w:val="24"/>
          <w:szCs w:val="24"/>
          <w:lang w:eastAsia="sv-SE"/>
        </w:rPr>
        <w:t>Refererad smärta. Kan förklaras genom att</w:t>
      </w:r>
      <w:r w:rsidR="009B58F9" w:rsidRPr="00401ADA">
        <w:rPr>
          <w:rFonts w:ascii="Calibri" w:hAnsi="Calibri" w:cs="Arial"/>
          <w:sz w:val="24"/>
          <w:szCs w:val="24"/>
          <w:lang w:eastAsia="sv-SE"/>
        </w:rPr>
        <w:t xml:space="preserve"> nociceptiva afferenter</w:t>
      </w:r>
      <w:r w:rsidR="00EE7431" w:rsidRPr="00401ADA">
        <w:rPr>
          <w:rFonts w:ascii="Calibri" w:hAnsi="Calibri" w:cs="Arial"/>
          <w:sz w:val="24"/>
          <w:szCs w:val="24"/>
          <w:lang w:eastAsia="sv-SE"/>
        </w:rPr>
        <w:t xml:space="preserve"> från </w:t>
      </w:r>
      <w:r w:rsidR="009B58F9" w:rsidRPr="00401ADA">
        <w:rPr>
          <w:rFonts w:ascii="Calibri" w:hAnsi="Calibri" w:cs="Arial"/>
          <w:sz w:val="24"/>
          <w:szCs w:val="24"/>
          <w:lang w:eastAsia="sv-SE"/>
        </w:rPr>
        <w:t xml:space="preserve">både </w:t>
      </w:r>
      <w:r w:rsidR="00EE7431" w:rsidRPr="00401ADA">
        <w:rPr>
          <w:rFonts w:ascii="Calibri" w:hAnsi="Calibri" w:cs="Arial"/>
          <w:sz w:val="24"/>
          <w:szCs w:val="24"/>
          <w:lang w:eastAsia="sv-SE"/>
        </w:rPr>
        <w:t xml:space="preserve">organ och hud kan konvergera </w:t>
      </w:r>
      <w:r w:rsidR="009B58F9" w:rsidRPr="00401ADA">
        <w:rPr>
          <w:rFonts w:ascii="Calibri" w:hAnsi="Calibri" w:cs="Arial"/>
          <w:sz w:val="24"/>
          <w:szCs w:val="24"/>
          <w:lang w:eastAsia="sv-SE"/>
        </w:rPr>
        <w:t>till en och samma nervcellskropp i dorsal</w:t>
      </w:r>
      <w:r w:rsidR="00EE7431" w:rsidRPr="00401ADA">
        <w:rPr>
          <w:rFonts w:ascii="Calibri" w:hAnsi="Calibri" w:cs="Arial"/>
          <w:sz w:val="24"/>
          <w:szCs w:val="24"/>
          <w:lang w:eastAsia="sv-SE"/>
        </w:rPr>
        <w:t>rotsgangliet</w:t>
      </w:r>
      <w:r w:rsidR="001750B3" w:rsidRPr="00401ADA">
        <w:rPr>
          <w:rFonts w:ascii="Calibri" w:hAnsi="Calibri" w:cs="Arial"/>
          <w:sz w:val="24"/>
          <w:szCs w:val="24"/>
          <w:lang w:eastAsia="sv-SE"/>
        </w:rPr>
        <w:t>. Därför kan inte hjärnan riktigt lokalisera smärtans ursprung.</w:t>
      </w:r>
    </w:p>
    <w:p w14:paraId="01DC3067" w14:textId="13B62A8D" w:rsidR="009D176C" w:rsidRPr="00401ADA" w:rsidRDefault="009D176C"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C62DE8" w:rsidRPr="00401ADA">
        <w:rPr>
          <w:rFonts w:ascii="Calibri" w:hAnsi="Calibri" w:cs="Arial"/>
          <w:b/>
          <w:sz w:val="24"/>
          <w:szCs w:val="24"/>
          <w:lang w:eastAsia="sv-SE"/>
        </w:rPr>
        <w:t>Ett exempel på refererad smärta är vid angina pectoris, där patienterna ofta drabbas av smärta som strålar ut mot käken, armen, magen eller ryggen. Men vad är projicera</w:t>
      </w:r>
      <w:r w:rsidRPr="00401ADA">
        <w:rPr>
          <w:rFonts w:ascii="Calibri" w:hAnsi="Calibri" w:cs="Arial"/>
          <w:b/>
          <w:sz w:val="24"/>
          <w:szCs w:val="24"/>
          <w:lang w:eastAsia="sv-SE"/>
        </w:rPr>
        <w:t>d smärta? (1p) Ge exempel (1p).</w:t>
      </w:r>
      <w:r w:rsidR="001750B3" w:rsidRPr="00401ADA">
        <w:rPr>
          <w:rFonts w:ascii="Calibri" w:hAnsi="Calibri" w:cs="Arial"/>
          <w:b/>
          <w:sz w:val="24"/>
          <w:szCs w:val="24"/>
          <w:lang w:eastAsia="sv-SE"/>
        </w:rPr>
        <w:br/>
      </w:r>
      <w:r w:rsidR="009A04CD" w:rsidRPr="00401ADA">
        <w:rPr>
          <w:rFonts w:ascii="Calibri" w:hAnsi="Calibri" w:cs="Arial"/>
          <w:sz w:val="24"/>
          <w:szCs w:val="24"/>
          <w:lang w:eastAsia="sv-SE"/>
        </w:rPr>
        <w:t xml:space="preserve">Projicerad smärta är när </w:t>
      </w:r>
      <w:r w:rsidR="00403FCB" w:rsidRPr="00401ADA">
        <w:rPr>
          <w:rFonts w:ascii="Calibri" w:hAnsi="Calibri" w:cs="Arial"/>
          <w:sz w:val="24"/>
          <w:szCs w:val="24"/>
          <w:lang w:eastAsia="sv-SE"/>
        </w:rPr>
        <w:t xml:space="preserve">aktivitet i hudnervsaxon alltid tolkas av CNS som att receptorerna stimulerats – upplevelsen ”projiceras till” axonets innervationsområde. Det här sker även om aktionspotentialerna inte uppstått genom receptoraktivering, ex vid elektrisk stimulering eller änkestöt på axonet. Exempelvis om man </w:t>
      </w:r>
      <w:r w:rsidR="000515E5" w:rsidRPr="00401ADA">
        <w:rPr>
          <w:rFonts w:ascii="Calibri" w:hAnsi="Calibri" w:cs="Arial"/>
          <w:sz w:val="24"/>
          <w:szCs w:val="24"/>
          <w:lang w:eastAsia="sv-SE"/>
        </w:rPr>
        <w:t>får en änkestöt på N.</w:t>
      </w:r>
      <w:r w:rsidR="00DF068E" w:rsidRPr="00401ADA">
        <w:rPr>
          <w:rFonts w:ascii="Calibri" w:hAnsi="Calibri" w:cs="Arial"/>
          <w:sz w:val="24"/>
          <w:szCs w:val="24"/>
          <w:lang w:eastAsia="sv-SE"/>
        </w:rPr>
        <w:t xml:space="preserve"> </w:t>
      </w:r>
      <w:r w:rsidR="000515E5" w:rsidRPr="00401ADA">
        <w:rPr>
          <w:rFonts w:ascii="Calibri" w:hAnsi="Calibri" w:cs="Arial"/>
          <w:sz w:val="24"/>
          <w:szCs w:val="24"/>
          <w:lang w:eastAsia="sv-SE"/>
        </w:rPr>
        <w:t xml:space="preserve">ulnaris </w:t>
      </w:r>
      <w:r w:rsidR="00DF068E" w:rsidRPr="00401ADA">
        <w:rPr>
          <w:rFonts w:ascii="Calibri" w:hAnsi="Calibri" w:cs="Arial"/>
          <w:sz w:val="24"/>
          <w:szCs w:val="24"/>
          <w:lang w:eastAsia="sv-SE"/>
        </w:rPr>
        <w:t xml:space="preserve">(vid armbågen) </w:t>
      </w:r>
      <w:r w:rsidR="000515E5" w:rsidRPr="00401ADA">
        <w:rPr>
          <w:rFonts w:ascii="Calibri" w:hAnsi="Calibri" w:cs="Arial"/>
          <w:sz w:val="24"/>
          <w:szCs w:val="24"/>
          <w:lang w:eastAsia="sv-SE"/>
        </w:rPr>
        <w:t>då smärtan projiceras till nervens innervationsområde</w:t>
      </w:r>
      <w:r w:rsidR="004B6158" w:rsidRPr="00401ADA">
        <w:rPr>
          <w:rFonts w:ascii="Calibri" w:hAnsi="Calibri" w:cs="Arial"/>
          <w:sz w:val="24"/>
          <w:szCs w:val="24"/>
          <w:lang w:eastAsia="sv-SE"/>
        </w:rPr>
        <w:t>.</w:t>
      </w:r>
    </w:p>
    <w:p w14:paraId="26DADC9A" w14:textId="3A88F111" w:rsidR="000515E5" w:rsidRPr="00401ADA" w:rsidRDefault="009D176C" w:rsidP="003D3B3C">
      <w:pPr>
        <w:spacing w:line="276" w:lineRule="auto"/>
        <w:rPr>
          <w:rFonts w:ascii="Calibri" w:hAnsi="Calibri" w:cs="Arial"/>
          <w:sz w:val="24"/>
          <w:szCs w:val="24"/>
          <w:lang w:eastAsia="sv-SE"/>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Ange två skillnader mellan emotionella</w:t>
      </w:r>
      <w:r w:rsidRPr="00401ADA">
        <w:rPr>
          <w:rFonts w:ascii="Calibri" w:hAnsi="Calibri" w:cs="Arial"/>
          <w:b/>
          <w:sz w:val="24"/>
          <w:szCs w:val="24"/>
          <w:lang w:eastAsia="sv-SE"/>
        </w:rPr>
        <w:t xml:space="preserve"> minnen och deklarativa minnen.</w:t>
      </w:r>
    </w:p>
    <w:tbl>
      <w:tblPr>
        <w:tblStyle w:val="Tabellrutnt"/>
        <w:tblW w:w="0" w:type="auto"/>
        <w:tblLook w:val="04A0" w:firstRow="1" w:lastRow="0" w:firstColumn="1" w:lastColumn="0" w:noHBand="0" w:noVBand="1"/>
      </w:tblPr>
      <w:tblGrid>
        <w:gridCol w:w="4531"/>
        <w:gridCol w:w="4531"/>
      </w:tblGrid>
      <w:tr w:rsidR="000515E5" w:rsidRPr="00401ADA" w14:paraId="79F3DE21" w14:textId="77777777" w:rsidTr="000515E5">
        <w:tc>
          <w:tcPr>
            <w:tcW w:w="4531" w:type="dxa"/>
          </w:tcPr>
          <w:p w14:paraId="744DC6CF" w14:textId="661B0466" w:rsidR="000515E5" w:rsidRPr="00401ADA" w:rsidRDefault="000515E5"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Emotionella minnen</w:t>
            </w:r>
          </w:p>
        </w:tc>
        <w:tc>
          <w:tcPr>
            <w:tcW w:w="4531" w:type="dxa"/>
          </w:tcPr>
          <w:p w14:paraId="66D0F92B" w14:textId="6303C870" w:rsidR="000515E5" w:rsidRPr="00401ADA" w:rsidRDefault="000515E5"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Deklarativa minnen</w:t>
            </w:r>
          </w:p>
        </w:tc>
      </w:tr>
      <w:tr w:rsidR="000515E5" w:rsidRPr="00401ADA" w14:paraId="699FFDF1" w14:textId="77777777" w:rsidTr="000515E5">
        <w:tc>
          <w:tcPr>
            <w:tcW w:w="4531" w:type="dxa"/>
          </w:tcPr>
          <w:p w14:paraId="1B9D8D54" w14:textId="16CEF467" w:rsidR="000515E5" w:rsidRPr="00401ADA" w:rsidRDefault="0054431F" w:rsidP="003D3B3C">
            <w:pPr>
              <w:spacing w:line="276" w:lineRule="auto"/>
              <w:rPr>
                <w:rFonts w:ascii="Calibri" w:hAnsi="Calibri" w:cs="Arial"/>
                <w:sz w:val="24"/>
                <w:szCs w:val="24"/>
                <w:lang w:eastAsia="sv-SE"/>
              </w:rPr>
            </w:pPr>
            <w:r w:rsidRPr="00401ADA">
              <w:rPr>
                <w:rFonts w:ascii="Calibri" w:hAnsi="Calibri" w:cs="Arial"/>
                <w:sz w:val="24"/>
                <w:szCs w:val="24"/>
                <w:lang w:eastAsia="sv-SE"/>
              </w:rPr>
              <w:t>Amygdala deltar</w:t>
            </w:r>
          </w:p>
        </w:tc>
        <w:tc>
          <w:tcPr>
            <w:tcW w:w="4531" w:type="dxa"/>
          </w:tcPr>
          <w:p w14:paraId="06439461" w14:textId="2315AA92" w:rsidR="000515E5" w:rsidRPr="00401ADA" w:rsidRDefault="0054431F" w:rsidP="003D3B3C">
            <w:pPr>
              <w:spacing w:line="276" w:lineRule="auto"/>
              <w:rPr>
                <w:rFonts w:ascii="Calibri" w:hAnsi="Calibri" w:cs="Arial"/>
                <w:sz w:val="24"/>
                <w:szCs w:val="24"/>
                <w:lang w:eastAsia="sv-SE"/>
              </w:rPr>
            </w:pPr>
            <w:r w:rsidRPr="00401ADA">
              <w:rPr>
                <w:rFonts w:ascii="Calibri" w:hAnsi="Calibri" w:cs="Arial"/>
                <w:sz w:val="24"/>
                <w:szCs w:val="24"/>
                <w:lang w:eastAsia="sv-SE"/>
              </w:rPr>
              <w:t>Hippocampus deltar</w:t>
            </w:r>
          </w:p>
        </w:tc>
      </w:tr>
      <w:tr w:rsidR="000515E5" w:rsidRPr="00401ADA" w14:paraId="17A99FAD" w14:textId="77777777" w:rsidTr="000515E5">
        <w:tc>
          <w:tcPr>
            <w:tcW w:w="4531" w:type="dxa"/>
          </w:tcPr>
          <w:p w14:paraId="39DDE2F0" w14:textId="2922BA98" w:rsidR="000515E5" w:rsidRPr="00401ADA" w:rsidRDefault="000515E5" w:rsidP="003D3B3C">
            <w:pPr>
              <w:spacing w:line="276" w:lineRule="auto"/>
              <w:rPr>
                <w:rFonts w:ascii="Calibri" w:hAnsi="Calibri" w:cs="Arial"/>
                <w:sz w:val="24"/>
                <w:szCs w:val="24"/>
                <w:lang w:eastAsia="sv-SE"/>
              </w:rPr>
            </w:pPr>
            <w:r w:rsidRPr="00401ADA">
              <w:rPr>
                <w:rFonts w:ascii="Calibri" w:hAnsi="Calibri" w:cs="Arial"/>
                <w:sz w:val="24"/>
                <w:szCs w:val="24"/>
                <w:lang w:eastAsia="sv-SE"/>
              </w:rPr>
              <w:t>Går inte att förmedla vidare</w:t>
            </w:r>
          </w:p>
        </w:tc>
        <w:tc>
          <w:tcPr>
            <w:tcW w:w="4531" w:type="dxa"/>
          </w:tcPr>
          <w:p w14:paraId="1057E99B" w14:textId="345D1756" w:rsidR="000515E5" w:rsidRPr="00401ADA" w:rsidRDefault="000515E5" w:rsidP="003D3B3C">
            <w:pPr>
              <w:spacing w:line="276" w:lineRule="auto"/>
              <w:rPr>
                <w:rFonts w:ascii="Calibri" w:hAnsi="Calibri" w:cs="Arial"/>
                <w:sz w:val="24"/>
                <w:szCs w:val="24"/>
                <w:lang w:eastAsia="sv-SE"/>
              </w:rPr>
            </w:pPr>
            <w:r w:rsidRPr="00401ADA">
              <w:rPr>
                <w:rFonts w:ascii="Calibri" w:hAnsi="Calibri" w:cs="Arial"/>
                <w:sz w:val="24"/>
                <w:szCs w:val="24"/>
                <w:lang w:eastAsia="sv-SE"/>
              </w:rPr>
              <w:t>Går att förmedla vidare</w:t>
            </w:r>
          </w:p>
        </w:tc>
      </w:tr>
    </w:tbl>
    <w:p w14:paraId="3D97D2FB" w14:textId="77777777" w:rsidR="00C062B3" w:rsidRPr="00401ADA" w:rsidRDefault="00C062B3" w:rsidP="003D3B3C">
      <w:pPr>
        <w:spacing w:line="276" w:lineRule="auto"/>
        <w:rPr>
          <w:rFonts w:ascii="Calibri" w:hAnsi="Calibri" w:cs="Arial"/>
          <w:b/>
          <w:sz w:val="24"/>
          <w:szCs w:val="24"/>
          <w:lang w:eastAsia="sv-SE"/>
        </w:rPr>
      </w:pPr>
    </w:p>
    <w:p w14:paraId="773DE76E" w14:textId="0485C6B9" w:rsidR="00C62DE8" w:rsidRPr="00401ADA" w:rsidRDefault="005F1B65"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2012HT</w:t>
      </w:r>
      <w:r w:rsidR="009D176C" w:rsidRPr="00401ADA">
        <w:rPr>
          <w:rFonts w:ascii="Calibri" w:hAnsi="Calibri" w:cs="Arial"/>
          <w:sz w:val="24"/>
          <w:szCs w:val="24"/>
          <w:lang w:eastAsia="sv-SE"/>
        </w:rPr>
        <w:br/>
      </w:r>
      <w:r w:rsidR="00C62DE8" w:rsidRPr="00401ADA">
        <w:rPr>
          <w:rFonts w:ascii="Calibri" w:hAnsi="Calibri" w:cs="Arial"/>
          <w:b/>
          <w:sz w:val="24"/>
          <w:szCs w:val="24"/>
          <w:lang w:eastAsia="sv-SE"/>
        </w:rPr>
        <w:t>En person får en hjärnskada och glömmer bort händelser hon varit med om och fakta hon lärt sig före hon fick skadan.</w:t>
      </w:r>
    </w:p>
    <w:p w14:paraId="1CE46A2A" w14:textId="6087EDF5" w:rsidR="00C62DE8"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Vilken typ av minne har hon förlorat?</w:t>
      </w:r>
      <w:r w:rsidR="001B476F" w:rsidRPr="00401ADA">
        <w:rPr>
          <w:rFonts w:ascii="Calibri" w:hAnsi="Calibri" w:cs="Arial"/>
          <w:b/>
          <w:sz w:val="24"/>
          <w:szCs w:val="24"/>
          <w:lang w:eastAsia="sv-SE"/>
        </w:rPr>
        <w:br/>
      </w:r>
      <w:r w:rsidR="00287E56" w:rsidRPr="00401ADA">
        <w:rPr>
          <w:rFonts w:ascii="Calibri" w:hAnsi="Calibri" w:cs="Arial"/>
          <w:sz w:val="24"/>
          <w:szCs w:val="24"/>
          <w:lang w:eastAsia="sv-SE"/>
        </w:rPr>
        <w:t>Deklarativa minnen</w:t>
      </w:r>
      <w:r w:rsidR="00165285" w:rsidRPr="00401ADA">
        <w:rPr>
          <w:rFonts w:ascii="Calibri" w:hAnsi="Calibri" w:cs="Arial"/>
          <w:sz w:val="24"/>
          <w:szCs w:val="24"/>
          <w:lang w:eastAsia="sv-SE"/>
        </w:rPr>
        <w:t>.</w:t>
      </w:r>
    </w:p>
    <w:p w14:paraId="01C982D6" w14:textId="4B991C3C" w:rsidR="009D176C"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Vilken sorts min</w:t>
      </w:r>
      <w:r w:rsidR="009D176C" w:rsidRPr="00401ADA">
        <w:rPr>
          <w:rFonts w:ascii="Calibri" w:hAnsi="Calibri" w:cs="Arial"/>
          <w:b/>
          <w:sz w:val="24"/>
          <w:szCs w:val="24"/>
          <w:lang w:eastAsia="sv-SE"/>
        </w:rPr>
        <w:t>nesförlust har hon drabbats av?</w:t>
      </w:r>
      <w:r w:rsidR="00165285" w:rsidRPr="00401ADA">
        <w:rPr>
          <w:rFonts w:ascii="Calibri" w:hAnsi="Calibri" w:cs="Arial"/>
          <w:b/>
          <w:sz w:val="24"/>
          <w:szCs w:val="24"/>
          <w:lang w:eastAsia="sv-SE"/>
        </w:rPr>
        <w:br/>
      </w:r>
      <w:r w:rsidR="00165285" w:rsidRPr="00401ADA">
        <w:rPr>
          <w:rFonts w:ascii="Calibri" w:hAnsi="Calibri" w:cs="Arial"/>
          <w:sz w:val="24"/>
          <w:szCs w:val="24"/>
          <w:lang w:eastAsia="sv-SE"/>
        </w:rPr>
        <w:t>Retrograd amnesi (=bakåtriktad glömska, förlust av existerande minnen)</w:t>
      </w:r>
    </w:p>
    <w:p w14:paraId="2AACFA59" w14:textId="50CA0D2D" w:rsidR="009D176C" w:rsidRPr="00401ADA" w:rsidRDefault="009D176C"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C62DE8" w:rsidRPr="00401ADA">
        <w:rPr>
          <w:rFonts w:ascii="Calibri" w:hAnsi="Calibri" w:cs="Arial"/>
          <w:b/>
          <w:sz w:val="24"/>
          <w:szCs w:val="24"/>
          <w:lang w:eastAsia="sv-SE"/>
        </w:rPr>
        <w:t>En person råkar ut för en cykelolycka och slår huvudet hårt i trottoarkanten. Hon drabbas av retrograd amnesi för tre timmars minnesinnehåll och anterograd amnesi som kvarstår 10 timmar efter olyckan. Beskriv hennes minnesfunktionsnedsättning över den aktuella tiden på ett sådant sätt att en anhörig utan m</w:t>
      </w:r>
      <w:r w:rsidRPr="00401ADA">
        <w:rPr>
          <w:rFonts w:ascii="Calibri" w:hAnsi="Calibri" w:cs="Arial"/>
          <w:b/>
          <w:sz w:val="24"/>
          <w:szCs w:val="24"/>
          <w:lang w:eastAsia="sv-SE"/>
        </w:rPr>
        <w:t>edicinsk utbildning kan förstå.</w:t>
      </w:r>
      <w:r w:rsidR="00956DDC" w:rsidRPr="00401ADA">
        <w:rPr>
          <w:rFonts w:ascii="Calibri" w:hAnsi="Calibri" w:cs="Arial"/>
          <w:b/>
          <w:sz w:val="24"/>
          <w:szCs w:val="24"/>
          <w:lang w:eastAsia="sv-SE"/>
        </w:rPr>
        <w:br/>
      </w:r>
      <w:r w:rsidR="00AB407F" w:rsidRPr="00401ADA">
        <w:rPr>
          <w:rFonts w:ascii="Calibri" w:hAnsi="Calibri" w:cs="Arial"/>
          <w:sz w:val="24"/>
          <w:szCs w:val="24"/>
          <w:lang w:eastAsia="sv-SE"/>
        </w:rPr>
        <w:t xml:space="preserve">Personen </w:t>
      </w:r>
      <w:r w:rsidR="003A2EA0" w:rsidRPr="00401ADA">
        <w:rPr>
          <w:rFonts w:ascii="Calibri" w:hAnsi="Calibri" w:cs="Arial"/>
          <w:sz w:val="24"/>
          <w:szCs w:val="24"/>
          <w:lang w:eastAsia="sv-SE"/>
        </w:rPr>
        <w:t>drabbas av en förlust av existerande minnen – sådana hon hade innan olyckan. Allting som hände fram till tre timmar innan olyckan har person</w:t>
      </w:r>
      <w:r w:rsidR="00322723" w:rsidRPr="00401ADA">
        <w:rPr>
          <w:rFonts w:ascii="Calibri" w:hAnsi="Calibri" w:cs="Arial"/>
          <w:sz w:val="24"/>
          <w:szCs w:val="24"/>
          <w:lang w:eastAsia="sv-SE"/>
        </w:rPr>
        <w:t>en glömt bort. Retrograd amnesi = bakåtriktad glömska.</w:t>
      </w:r>
    </w:p>
    <w:p w14:paraId="01E5D101" w14:textId="5F594029" w:rsidR="003A2EA0" w:rsidRPr="00401ADA" w:rsidRDefault="003A2EA0"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Personen kommer inte </w:t>
      </w:r>
      <w:r w:rsidR="008B4108" w:rsidRPr="00401ADA">
        <w:rPr>
          <w:rFonts w:ascii="Calibri" w:hAnsi="Calibri" w:cs="Arial"/>
          <w:sz w:val="24"/>
          <w:szCs w:val="24"/>
          <w:lang w:eastAsia="sv-SE"/>
        </w:rPr>
        <w:t xml:space="preserve">heller </w:t>
      </w:r>
      <w:r w:rsidRPr="00401ADA">
        <w:rPr>
          <w:rFonts w:ascii="Calibri" w:hAnsi="Calibri" w:cs="Arial"/>
          <w:sz w:val="24"/>
          <w:szCs w:val="24"/>
          <w:lang w:eastAsia="sv-SE"/>
        </w:rPr>
        <w:t xml:space="preserve">kunna bilda nya minnen </w:t>
      </w:r>
      <w:r w:rsidR="008B4108" w:rsidRPr="00401ADA">
        <w:rPr>
          <w:rFonts w:ascii="Calibri" w:hAnsi="Calibri" w:cs="Arial"/>
          <w:sz w:val="24"/>
          <w:szCs w:val="24"/>
          <w:lang w:eastAsia="sv-SE"/>
        </w:rPr>
        <w:t xml:space="preserve">upp till 10 timmar efter olyckan. Det innebär att </w:t>
      </w:r>
      <w:r w:rsidR="00322723" w:rsidRPr="00401ADA">
        <w:rPr>
          <w:rFonts w:ascii="Calibri" w:hAnsi="Calibri" w:cs="Arial"/>
          <w:sz w:val="24"/>
          <w:szCs w:val="24"/>
          <w:lang w:eastAsia="sv-SE"/>
        </w:rPr>
        <w:t xml:space="preserve">allt </w:t>
      </w:r>
      <w:r w:rsidR="008B4108" w:rsidRPr="00401ADA">
        <w:rPr>
          <w:rFonts w:ascii="Calibri" w:hAnsi="Calibri" w:cs="Arial"/>
          <w:sz w:val="24"/>
          <w:szCs w:val="24"/>
          <w:lang w:eastAsia="sv-SE"/>
        </w:rPr>
        <w:t>som hände</w:t>
      </w:r>
      <w:r w:rsidR="00322723" w:rsidRPr="00401ADA">
        <w:rPr>
          <w:rFonts w:ascii="Calibri" w:hAnsi="Calibri" w:cs="Arial"/>
          <w:sz w:val="24"/>
          <w:szCs w:val="24"/>
          <w:lang w:eastAsia="sv-SE"/>
        </w:rPr>
        <w:t>r upp till</w:t>
      </w:r>
      <w:r w:rsidR="008B4108" w:rsidRPr="00401ADA">
        <w:rPr>
          <w:rFonts w:ascii="Calibri" w:hAnsi="Calibri" w:cs="Arial"/>
          <w:sz w:val="24"/>
          <w:szCs w:val="24"/>
          <w:lang w:eastAsia="sv-SE"/>
        </w:rPr>
        <w:t xml:space="preserve"> 10 timmar efter olyckan kommer personen inte att komma i</w:t>
      </w:r>
      <w:r w:rsidR="00322723" w:rsidRPr="00401ADA">
        <w:rPr>
          <w:rFonts w:ascii="Calibri" w:hAnsi="Calibri" w:cs="Arial"/>
          <w:sz w:val="24"/>
          <w:szCs w:val="24"/>
          <w:lang w:eastAsia="sv-SE"/>
        </w:rPr>
        <w:t>håg. Anterograd amnesi = framåtriktad glömska.</w:t>
      </w:r>
    </w:p>
    <w:p w14:paraId="490D016D" w14:textId="409B942D" w:rsidR="009D176C" w:rsidRPr="00401ADA" w:rsidRDefault="009D176C"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Hur kommer det sig att återaktivering av ett redan konsoliderat minne kan leda ti</w:t>
      </w:r>
      <w:r w:rsidRPr="00401ADA">
        <w:rPr>
          <w:rFonts w:ascii="Calibri" w:hAnsi="Calibri" w:cs="Arial"/>
          <w:b/>
          <w:sz w:val="24"/>
          <w:szCs w:val="24"/>
          <w:lang w:eastAsia="sv-SE"/>
        </w:rPr>
        <w:t>ll att minnets innehåll ändras?</w:t>
      </w:r>
      <w:r w:rsidR="00297884" w:rsidRPr="00401ADA">
        <w:rPr>
          <w:rFonts w:ascii="Calibri" w:hAnsi="Calibri" w:cs="Arial"/>
          <w:b/>
          <w:sz w:val="24"/>
          <w:szCs w:val="24"/>
          <w:lang w:eastAsia="sv-SE"/>
        </w:rPr>
        <w:br/>
      </w:r>
      <w:r w:rsidR="00C8090C" w:rsidRPr="00401ADA">
        <w:rPr>
          <w:rFonts w:ascii="Calibri" w:hAnsi="Calibri" w:cs="Arial"/>
          <w:sz w:val="24"/>
          <w:szCs w:val="24"/>
          <w:lang w:eastAsia="sv-SE"/>
        </w:rPr>
        <w:t xml:space="preserve">På grund av att </w:t>
      </w:r>
      <w:r w:rsidR="00DA1088" w:rsidRPr="00401ADA">
        <w:rPr>
          <w:rFonts w:ascii="Calibri" w:hAnsi="Calibri" w:cs="Arial"/>
          <w:sz w:val="24"/>
          <w:szCs w:val="24"/>
          <w:lang w:eastAsia="sv-SE"/>
        </w:rPr>
        <w:t xml:space="preserve">vissa </w:t>
      </w:r>
      <w:r w:rsidR="00C8090C" w:rsidRPr="00401ADA">
        <w:rPr>
          <w:rFonts w:ascii="Calibri" w:hAnsi="Calibri" w:cs="Arial"/>
          <w:sz w:val="24"/>
          <w:szCs w:val="24"/>
          <w:lang w:eastAsia="sv-SE"/>
        </w:rPr>
        <w:t>synapser kan förstärkas</w:t>
      </w:r>
      <w:r w:rsidR="00DA1088" w:rsidRPr="00401ADA">
        <w:rPr>
          <w:rFonts w:ascii="Calibri" w:hAnsi="Calibri" w:cs="Arial"/>
          <w:sz w:val="24"/>
          <w:szCs w:val="24"/>
          <w:lang w:eastAsia="sv-SE"/>
        </w:rPr>
        <w:t xml:space="preserve"> eller </w:t>
      </w:r>
      <w:r w:rsidR="00C8090C" w:rsidRPr="00401ADA">
        <w:rPr>
          <w:rFonts w:ascii="Calibri" w:hAnsi="Calibri" w:cs="Arial"/>
          <w:sz w:val="24"/>
          <w:szCs w:val="24"/>
          <w:lang w:eastAsia="sv-SE"/>
        </w:rPr>
        <w:t>försvagas</w:t>
      </w:r>
      <w:r w:rsidR="00432E0B" w:rsidRPr="00401ADA">
        <w:rPr>
          <w:rFonts w:ascii="Calibri" w:hAnsi="Calibri" w:cs="Arial"/>
          <w:sz w:val="24"/>
          <w:szCs w:val="24"/>
          <w:lang w:eastAsia="sv-SE"/>
        </w:rPr>
        <w:t xml:space="preserve"> när minnet återaktiveras</w:t>
      </w:r>
      <w:r w:rsidR="00C8090C" w:rsidRPr="00401ADA">
        <w:rPr>
          <w:rFonts w:ascii="Calibri" w:hAnsi="Calibri" w:cs="Arial"/>
          <w:sz w:val="24"/>
          <w:szCs w:val="24"/>
          <w:lang w:eastAsia="sv-SE"/>
        </w:rPr>
        <w:t>.</w:t>
      </w:r>
      <w:r w:rsidR="009D3D59" w:rsidRPr="00401ADA">
        <w:rPr>
          <w:rFonts w:ascii="Calibri" w:hAnsi="Calibri" w:cs="Arial"/>
          <w:sz w:val="24"/>
          <w:szCs w:val="24"/>
          <w:lang w:eastAsia="sv-SE"/>
        </w:rPr>
        <w:t xml:space="preserve"> </w:t>
      </w:r>
      <w:r w:rsidR="00AA060B" w:rsidRPr="00401ADA">
        <w:rPr>
          <w:rFonts w:ascii="Calibri" w:hAnsi="Calibri" w:cs="Arial"/>
          <w:sz w:val="24"/>
          <w:szCs w:val="24"/>
          <w:lang w:eastAsia="sv-SE"/>
        </w:rPr>
        <w:t xml:space="preserve">Minnet är formbart = plasticitet. </w:t>
      </w:r>
      <w:r w:rsidR="00432E0B" w:rsidRPr="00401ADA">
        <w:rPr>
          <w:rFonts w:ascii="Calibri" w:hAnsi="Calibri" w:cs="Arial"/>
          <w:sz w:val="24"/>
          <w:szCs w:val="24"/>
          <w:lang w:eastAsia="sv-SE"/>
        </w:rPr>
        <w:t xml:space="preserve">Saker kan också komma att läggas till, synapser som inte var aktiva från början blir det under rekonsolideringen och kommer därför med i minnet. </w:t>
      </w:r>
      <w:r w:rsidR="000624E6" w:rsidRPr="00401ADA">
        <w:rPr>
          <w:rFonts w:ascii="Calibri" w:hAnsi="Calibri" w:cs="Arial"/>
          <w:sz w:val="24"/>
          <w:szCs w:val="24"/>
          <w:lang w:eastAsia="sv-SE"/>
        </w:rPr>
        <w:t xml:space="preserve">Det kan i slutändan leda till falska minnen. </w:t>
      </w:r>
      <w:r w:rsidR="009D3D59" w:rsidRPr="00401ADA">
        <w:rPr>
          <w:rFonts w:ascii="Calibri" w:hAnsi="Calibri" w:cs="Arial"/>
          <w:sz w:val="24"/>
          <w:szCs w:val="24"/>
          <w:lang w:eastAsia="sv-SE"/>
        </w:rPr>
        <w:t>Om man exempelvis fångat en stor fisk och sedan återberättar det för andra och ska visa hur stor den var. Då kommer det ske en rekonsolidering och fisken blir större och större för varje gång man berättar om den.</w:t>
      </w:r>
    </w:p>
    <w:p w14:paraId="7E674DDD" w14:textId="77777777" w:rsidR="007920C6" w:rsidRPr="00401ADA" w:rsidRDefault="009D176C" w:rsidP="003D3B3C">
      <w:pPr>
        <w:spacing w:line="276" w:lineRule="auto"/>
        <w:rPr>
          <w:rFonts w:ascii="Calibri" w:hAnsi="Calibri" w:cs="Arial"/>
          <w:sz w:val="24"/>
          <w:szCs w:val="24"/>
          <w:lang w:eastAsia="sv-SE"/>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Vad menas med high road och low road?</w:t>
      </w:r>
      <w:r w:rsidR="007920C6" w:rsidRPr="00401ADA">
        <w:rPr>
          <w:rFonts w:ascii="Calibri" w:hAnsi="Calibri" w:cs="Arial"/>
          <w:b/>
          <w:sz w:val="24"/>
          <w:szCs w:val="24"/>
          <w:lang w:eastAsia="sv-SE"/>
        </w:rPr>
        <w:br/>
      </w:r>
      <w:r w:rsidR="007920C6" w:rsidRPr="00401ADA">
        <w:rPr>
          <w:rFonts w:ascii="Calibri" w:hAnsi="Calibri" w:cs="Arial"/>
          <w:sz w:val="24"/>
          <w:szCs w:val="24"/>
          <w:lang w:eastAsia="sv-SE"/>
        </w:rPr>
        <w:t>Amygdalan kan aktiveras på två olika sätt. Båda sätten går först genom thalamus och sedan vidare:</w:t>
      </w:r>
    </w:p>
    <w:p w14:paraId="5936D428" w14:textId="7D5FF7E9" w:rsidR="007920C6" w:rsidRPr="00401ADA" w:rsidRDefault="007920C6" w:rsidP="003D3B3C">
      <w:pPr>
        <w:pStyle w:val="Liststycke"/>
        <w:numPr>
          <w:ilvl w:val="0"/>
          <w:numId w:val="7"/>
        </w:numPr>
        <w:spacing w:line="276" w:lineRule="auto"/>
        <w:rPr>
          <w:rFonts w:ascii="Calibri" w:hAnsi="Calibri" w:cs="Arial"/>
          <w:b/>
          <w:sz w:val="24"/>
          <w:szCs w:val="24"/>
          <w:lang w:eastAsia="sv-SE"/>
        </w:rPr>
      </w:pPr>
      <w:r w:rsidRPr="00401ADA">
        <w:rPr>
          <w:rFonts w:ascii="Calibri" w:hAnsi="Calibri" w:cs="Times New Roman"/>
          <w:b/>
          <w:i/>
          <w:sz w:val="24"/>
          <w:szCs w:val="24"/>
        </w:rPr>
        <w:t xml:space="preserve">”Low road” </w:t>
      </w:r>
      <w:r w:rsidRPr="00401ADA">
        <w:rPr>
          <w:rFonts w:ascii="Calibri" w:hAnsi="Calibri" w:cs="Times New Roman"/>
          <w:sz w:val="24"/>
          <w:szCs w:val="24"/>
        </w:rPr>
        <w:t>– signalerna kommer från sinnesorganen. Kan förmedla starka ljud, att något rör sig fort mot en, plötslig smärta i huden. Reaktionen blir då att en reflex utlöses, ex att man hoppar till av det starka ljudet. Jump-scares i skräckfilmer utnyttjar denna ”road”.</w:t>
      </w:r>
      <w:r w:rsidR="002F4DAF" w:rsidRPr="00401ADA">
        <w:rPr>
          <w:rFonts w:ascii="Calibri" w:hAnsi="Calibri" w:cs="Times New Roman"/>
          <w:sz w:val="24"/>
          <w:szCs w:val="24"/>
        </w:rPr>
        <w:br/>
      </w:r>
    </w:p>
    <w:p w14:paraId="12FC7BF5" w14:textId="2775EF67" w:rsidR="009D176C" w:rsidRPr="00401ADA" w:rsidRDefault="007920C6" w:rsidP="003D3B3C">
      <w:pPr>
        <w:pStyle w:val="Liststycke"/>
        <w:numPr>
          <w:ilvl w:val="0"/>
          <w:numId w:val="7"/>
        </w:numPr>
        <w:spacing w:line="276" w:lineRule="auto"/>
        <w:rPr>
          <w:rFonts w:ascii="Calibri" w:hAnsi="Calibri" w:cs="Arial"/>
          <w:b/>
          <w:sz w:val="24"/>
          <w:szCs w:val="24"/>
          <w:lang w:eastAsia="sv-SE"/>
        </w:rPr>
      </w:pPr>
      <w:r w:rsidRPr="00401ADA">
        <w:rPr>
          <w:rFonts w:ascii="Calibri" w:hAnsi="Calibri" w:cs="Times New Roman"/>
          <w:b/>
          <w:i/>
          <w:sz w:val="24"/>
          <w:szCs w:val="24"/>
        </w:rPr>
        <w:t xml:space="preserve">”High road” </w:t>
      </w:r>
      <w:r w:rsidRPr="00401ADA">
        <w:rPr>
          <w:rFonts w:ascii="Calibri" w:hAnsi="Calibri" w:cs="Times New Roman"/>
          <w:sz w:val="24"/>
          <w:szCs w:val="24"/>
        </w:rPr>
        <w:t>– signalerna kommer från hjärnan. Exempelvis från sinneskortex (syn/hörselintryck) men även andra delar. ”Skrämmande tankar” kan färdas på detta sätt, exempelvis att man har en kommande tenta som oroar en.</w:t>
      </w:r>
    </w:p>
    <w:p w14:paraId="7B2C12CF" w14:textId="3FC65E88" w:rsidR="009D176C" w:rsidRPr="00401ADA" w:rsidRDefault="009D176C"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9C6D17" w:rsidRPr="00401ADA">
        <w:rPr>
          <w:rFonts w:ascii="Calibri" w:hAnsi="Calibri" w:cs="Arial"/>
          <w:b/>
          <w:sz w:val="24"/>
          <w:szCs w:val="24"/>
          <w:lang w:eastAsia="sv-SE"/>
        </w:rPr>
        <w:t>2012VT</w:t>
      </w:r>
      <w:r w:rsidR="009C6D17" w:rsidRPr="00401ADA">
        <w:rPr>
          <w:rFonts w:ascii="Calibri" w:hAnsi="Calibri" w:cs="Arial"/>
          <w:b/>
          <w:sz w:val="24"/>
          <w:szCs w:val="24"/>
          <w:lang w:eastAsia="sv-SE"/>
        </w:rPr>
        <w:br/>
      </w:r>
      <w:r w:rsidR="00C62DE8" w:rsidRPr="00401ADA">
        <w:rPr>
          <w:rFonts w:ascii="Calibri" w:hAnsi="Calibri" w:cs="Arial"/>
          <w:b/>
          <w:sz w:val="24"/>
          <w:szCs w:val="24"/>
          <w:lang w:eastAsia="sv-SE"/>
        </w:rPr>
        <w:t>Mot vilket värde kommer membranpote</w:t>
      </w:r>
      <w:r w:rsidRPr="00401ADA">
        <w:rPr>
          <w:rFonts w:ascii="Calibri" w:hAnsi="Calibri" w:cs="Arial"/>
          <w:b/>
          <w:sz w:val="24"/>
          <w:szCs w:val="24"/>
          <w:lang w:eastAsia="sv-SE"/>
        </w:rPr>
        <w:t>ntialen röra sig om man öppnar:</w:t>
      </w:r>
      <w:r w:rsidR="00DF1E44" w:rsidRPr="00401ADA">
        <w:rPr>
          <w:rFonts w:ascii="Calibri" w:hAnsi="Calibri" w:cs="Arial"/>
          <w:b/>
          <w:sz w:val="24"/>
          <w:szCs w:val="24"/>
          <w:lang w:eastAsia="sv-SE"/>
        </w:rPr>
        <w:br/>
      </w:r>
      <w:r w:rsidR="00DF1E44" w:rsidRPr="00401ADA">
        <w:rPr>
          <w:rFonts w:ascii="Calibri" w:hAnsi="Calibri" w:cs="Arial"/>
          <w:sz w:val="24"/>
          <w:szCs w:val="24"/>
          <w:lang w:eastAsia="sv-SE"/>
        </w:rPr>
        <w:t>Membranpotentialen rör sig mot</w:t>
      </w:r>
      <w:r w:rsidR="002F5B66" w:rsidRPr="00401ADA">
        <w:rPr>
          <w:rFonts w:ascii="Calibri" w:hAnsi="Calibri" w:cs="Arial"/>
          <w:sz w:val="24"/>
          <w:szCs w:val="24"/>
          <w:lang w:eastAsia="sv-SE"/>
        </w:rPr>
        <w:t xml:space="preserve"> varje</w:t>
      </w:r>
      <w:r w:rsidR="00DF1E44" w:rsidRPr="00401ADA">
        <w:rPr>
          <w:rFonts w:ascii="Calibri" w:hAnsi="Calibri" w:cs="Arial"/>
          <w:sz w:val="24"/>
          <w:szCs w:val="24"/>
          <w:lang w:eastAsia="sv-SE"/>
        </w:rPr>
        <w:t xml:space="preserve"> kanals jämviktspotential/reverseringspotential.</w:t>
      </w:r>
    </w:p>
    <w:p w14:paraId="64DA80DD" w14:textId="6EE171C7" w:rsidR="009D176C" w:rsidRPr="00401ADA" w:rsidRDefault="009D176C"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Na-kanaler</w:t>
      </w:r>
      <w:r w:rsidR="00DF1E44" w:rsidRPr="00401ADA">
        <w:rPr>
          <w:rFonts w:ascii="Calibri" w:hAnsi="Calibri" w:cs="Arial"/>
          <w:b/>
          <w:sz w:val="24"/>
          <w:szCs w:val="24"/>
          <w:lang w:eastAsia="sv-SE"/>
        </w:rPr>
        <w:br/>
      </w:r>
      <w:r w:rsidR="002F5B66" w:rsidRPr="00401ADA">
        <w:rPr>
          <w:rFonts w:ascii="Calibri" w:hAnsi="Calibri" w:cs="Arial"/>
          <w:sz w:val="24"/>
          <w:szCs w:val="24"/>
          <w:lang w:eastAsia="sv-SE"/>
        </w:rPr>
        <w:t xml:space="preserve">E(Na+) = </w:t>
      </w:r>
      <w:r w:rsidR="002F5B66" w:rsidRPr="00401ADA">
        <w:rPr>
          <w:rFonts w:ascii="Calibri" w:hAnsi="Calibri" w:cs="Arial"/>
          <w:b/>
          <w:sz w:val="24"/>
          <w:szCs w:val="24"/>
          <w:lang w:eastAsia="sv-SE"/>
        </w:rPr>
        <w:t>55 mV</w:t>
      </w:r>
    </w:p>
    <w:p w14:paraId="2D8E8D41" w14:textId="0EA2554B" w:rsidR="009D176C" w:rsidRPr="00401ADA" w:rsidRDefault="009D176C"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K-kanaler</w:t>
      </w:r>
      <w:r w:rsidR="00A5387C" w:rsidRPr="00401ADA">
        <w:rPr>
          <w:rFonts w:ascii="Calibri" w:hAnsi="Calibri" w:cs="Arial"/>
          <w:b/>
          <w:sz w:val="24"/>
          <w:szCs w:val="24"/>
          <w:lang w:eastAsia="sv-SE"/>
        </w:rPr>
        <w:br/>
      </w:r>
      <w:r w:rsidR="00A5387C" w:rsidRPr="00401ADA">
        <w:rPr>
          <w:rFonts w:ascii="Calibri" w:hAnsi="Calibri" w:cs="Arial"/>
          <w:sz w:val="24"/>
          <w:szCs w:val="24"/>
          <w:lang w:eastAsia="sv-SE"/>
        </w:rPr>
        <w:t xml:space="preserve">E(K+) = </w:t>
      </w:r>
      <w:r w:rsidR="00A5387C" w:rsidRPr="00401ADA">
        <w:rPr>
          <w:rFonts w:ascii="Calibri" w:hAnsi="Calibri" w:cs="Arial"/>
          <w:b/>
          <w:sz w:val="24"/>
          <w:szCs w:val="24"/>
          <w:lang w:eastAsia="sv-SE"/>
        </w:rPr>
        <w:t>-</w:t>
      </w:r>
      <w:r w:rsidR="002F5B66" w:rsidRPr="00401ADA">
        <w:rPr>
          <w:rFonts w:ascii="Calibri" w:hAnsi="Calibri" w:cs="Arial"/>
          <w:b/>
          <w:sz w:val="24"/>
          <w:szCs w:val="24"/>
          <w:lang w:eastAsia="sv-SE"/>
        </w:rPr>
        <w:t xml:space="preserve"> </w:t>
      </w:r>
      <w:r w:rsidR="00A5387C" w:rsidRPr="00401ADA">
        <w:rPr>
          <w:rFonts w:ascii="Calibri" w:hAnsi="Calibri" w:cs="Arial"/>
          <w:b/>
          <w:sz w:val="24"/>
          <w:szCs w:val="24"/>
          <w:lang w:eastAsia="sv-SE"/>
        </w:rPr>
        <w:t>95 mV</w:t>
      </w:r>
    </w:p>
    <w:p w14:paraId="50CDD0D4" w14:textId="04AECC2E" w:rsidR="009D176C" w:rsidRPr="00401ADA" w:rsidRDefault="009D176C"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GABAA-styrda kanaler</w:t>
      </w:r>
      <w:r w:rsidR="00A5387C" w:rsidRPr="00401ADA">
        <w:rPr>
          <w:rFonts w:ascii="Calibri" w:hAnsi="Calibri" w:cs="Arial"/>
          <w:b/>
          <w:sz w:val="24"/>
          <w:szCs w:val="24"/>
          <w:lang w:eastAsia="sv-SE"/>
        </w:rPr>
        <w:br/>
      </w:r>
      <w:r w:rsidR="00A5387C" w:rsidRPr="00401ADA">
        <w:rPr>
          <w:rFonts w:ascii="Calibri" w:hAnsi="Calibri" w:cs="Arial"/>
          <w:sz w:val="24"/>
          <w:szCs w:val="24"/>
          <w:lang w:eastAsia="sv-SE"/>
        </w:rPr>
        <w:t xml:space="preserve">Erev(GABAA) = </w:t>
      </w:r>
      <w:r w:rsidR="00A5387C" w:rsidRPr="00401ADA">
        <w:rPr>
          <w:rFonts w:ascii="Calibri" w:hAnsi="Calibri" w:cs="Arial"/>
          <w:b/>
          <w:sz w:val="24"/>
          <w:szCs w:val="24"/>
          <w:lang w:eastAsia="sv-SE"/>
        </w:rPr>
        <w:t>-</w:t>
      </w:r>
      <w:r w:rsidR="002F5B66" w:rsidRPr="00401ADA">
        <w:rPr>
          <w:rFonts w:ascii="Calibri" w:hAnsi="Calibri" w:cs="Arial"/>
          <w:b/>
          <w:sz w:val="24"/>
          <w:szCs w:val="24"/>
          <w:lang w:eastAsia="sv-SE"/>
        </w:rPr>
        <w:t xml:space="preserve"> </w:t>
      </w:r>
      <w:r w:rsidR="00A5387C" w:rsidRPr="00401ADA">
        <w:rPr>
          <w:rFonts w:ascii="Calibri" w:hAnsi="Calibri" w:cs="Arial"/>
          <w:b/>
          <w:sz w:val="24"/>
          <w:szCs w:val="24"/>
          <w:lang w:eastAsia="sv-SE"/>
        </w:rPr>
        <w:t>60 mV</w:t>
      </w:r>
    </w:p>
    <w:p w14:paraId="02D1232B" w14:textId="45B3A2C1" w:rsidR="009D176C"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AMPA-styrda kanaler</w:t>
      </w:r>
      <w:r w:rsidR="00A5387C" w:rsidRPr="00401ADA">
        <w:rPr>
          <w:rFonts w:ascii="Calibri" w:hAnsi="Calibri" w:cs="Arial"/>
          <w:b/>
          <w:sz w:val="24"/>
          <w:szCs w:val="24"/>
          <w:lang w:eastAsia="sv-SE"/>
        </w:rPr>
        <w:br/>
      </w:r>
      <w:r w:rsidR="002F5B66" w:rsidRPr="00401ADA">
        <w:rPr>
          <w:rFonts w:ascii="Calibri" w:hAnsi="Calibri" w:cs="Arial"/>
          <w:sz w:val="24"/>
          <w:szCs w:val="24"/>
          <w:lang w:eastAsia="sv-SE"/>
        </w:rPr>
        <w:t xml:space="preserve">Erev(AMPA) </w:t>
      </w:r>
      <w:r w:rsidR="002F5B66" w:rsidRPr="00401ADA">
        <w:rPr>
          <w:rFonts w:ascii="Calibri" w:hAnsi="Calibri" w:cs="Arial"/>
          <w:b/>
          <w:sz w:val="24"/>
          <w:szCs w:val="24"/>
          <w:lang w:eastAsia="sv-SE"/>
        </w:rPr>
        <w:t>= 0</w:t>
      </w:r>
      <w:r w:rsidR="00A5387C" w:rsidRPr="00401ADA">
        <w:rPr>
          <w:rFonts w:ascii="Calibri" w:hAnsi="Calibri" w:cs="Arial"/>
          <w:b/>
          <w:sz w:val="24"/>
          <w:szCs w:val="24"/>
          <w:lang w:eastAsia="sv-SE"/>
        </w:rPr>
        <w:t xml:space="preserve"> mV</w:t>
      </w:r>
    </w:p>
    <w:p w14:paraId="2C3EED68" w14:textId="18184F16" w:rsidR="009D176C" w:rsidRPr="00401ADA" w:rsidRDefault="009D176C"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45619D" w:rsidRPr="00401ADA">
        <w:rPr>
          <w:rFonts w:ascii="Calibri" w:hAnsi="Calibri" w:cs="Arial"/>
          <w:b/>
          <w:sz w:val="24"/>
          <w:szCs w:val="24"/>
          <w:lang w:eastAsia="sv-SE"/>
        </w:rPr>
        <w:t>2012VT</w:t>
      </w:r>
      <w:r w:rsidR="0045619D" w:rsidRPr="00401ADA">
        <w:rPr>
          <w:rFonts w:ascii="Calibri" w:hAnsi="Calibri" w:cs="Arial"/>
          <w:b/>
          <w:sz w:val="24"/>
          <w:szCs w:val="24"/>
          <w:lang w:eastAsia="sv-SE"/>
        </w:rPr>
        <w:br/>
      </w:r>
      <w:r w:rsidR="00917C54" w:rsidRPr="00401ADA">
        <w:rPr>
          <w:rFonts w:ascii="Calibri" w:hAnsi="Calibri" w:cs="Arial"/>
          <w:b/>
          <w:sz w:val="24"/>
          <w:szCs w:val="24"/>
          <w:lang w:eastAsia="sv-SE"/>
        </w:rPr>
        <w:t>Ledningshastigheten av aktionspotentialen i våra axon varierar mellan ca 0,1-100 m/s. Vad är orsakerna bakom dessa skillnader i ledningshastighet?</w:t>
      </w:r>
    </w:p>
    <w:p w14:paraId="363C79D6" w14:textId="2A522099" w:rsidR="00D168EF" w:rsidRPr="00401ADA" w:rsidRDefault="00D168EF" w:rsidP="003D3B3C">
      <w:pPr>
        <w:pStyle w:val="Liststycke"/>
        <w:numPr>
          <w:ilvl w:val="0"/>
          <w:numId w:val="8"/>
        </w:numPr>
        <w:spacing w:line="276" w:lineRule="auto"/>
        <w:rPr>
          <w:rFonts w:ascii="Calibri" w:hAnsi="Calibri" w:cs="Arial"/>
          <w:b/>
          <w:sz w:val="24"/>
          <w:szCs w:val="24"/>
          <w:lang w:eastAsia="sv-SE"/>
        </w:rPr>
      </w:pPr>
      <w:r w:rsidRPr="00401ADA">
        <w:rPr>
          <w:rFonts w:ascii="Calibri" w:hAnsi="Calibri" w:cs="Arial"/>
          <w:b/>
          <w:sz w:val="24"/>
          <w:szCs w:val="24"/>
          <w:lang w:eastAsia="sv-SE"/>
        </w:rPr>
        <w:t xml:space="preserve">Diameter </w:t>
      </w:r>
      <w:r w:rsidRPr="00401ADA">
        <w:rPr>
          <w:rFonts w:ascii="Calibri" w:hAnsi="Calibri" w:cs="Arial"/>
          <w:sz w:val="24"/>
          <w:szCs w:val="24"/>
          <w:lang w:eastAsia="sv-SE"/>
        </w:rPr>
        <w:t>– tjockare axon leder aktionspotentialer snabbare.</w:t>
      </w:r>
      <w:r w:rsidR="009E689F" w:rsidRPr="00401ADA">
        <w:rPr>
          <w:rFonts w:ascii="Calibri" w:hAnsi="Calibri" w:cs="Arial"/>
          <w:sz w:val="24"/>
          <w:szCs w:val="24"/>
          <w:lang w:eastAsia="sv-SE"/>
        </w:rPr>
        <w:t xml:space="preserve"> Det här beror på att den inre resistensen minskar. Fler laddningsbärare per axonsegment som kan bära strömmen framåt.</w:t>
      </w:r>
      <w:r w:rsidR="00FA12CA" w:rsidRPr="00401ADA">
        <w:rPr>
          <w:rFonts w:ascii="Calibri" w:hAnsi="Calibri" w:cs="Arial"/>
          <w:sz w:val="24"/>
          <w:szCs w:val="24"/>
          <w:lang w:eastAsia="sv-SE"/>
        </w:rPr>
        <w:t xml:space="preserve"> </w:t>
      </w:r>
      <w:r w:rsidR="002F4DAF" w:rsidRPr="00401ADA">
        <w:rPr>
          <w:rFonts w:ascii="Calibri" w:hAnsi="Calibri" w:cs="Arial"/>
          <w:sz w:val="24"/>
          <w:szCs w:val="24"/>
          <w:lang w:eastAsia="sv-SE"/>
        </w:rPr>
        <w:br/>
      </w:r>
    </w:p>
    <w:p w14:paraId="47BB2644" w14:textId="4268CAC1" w:rsidR="00D168EF" w:rsidRPr="00401ADA" w:rsidRDefault="00D168EF" w:rsidP="003D3B3C">
      <w:pPr>
        <w:pStyle w:val="Liststycke"/>
        <w:numPr>
          <w:ilvl w:val="0"/>
          <w:numId w:val="8"/>
        </w:numPr>
        <w:spacing w:line="276" w:lineRule="auto"/>
        <w:rPr>
          <w:rFonts w:ascii="Calibri" w:hAnsi="Calibri" w:cs="Arial"/>
          <w:b/>
          <w:sz w:val="24"/>
          <w:szCs w:val="24"/>
          <w:lang w:eastAsia="sv-SE"/>
        </w:rPr>
      </w:pPr>
      <w:r w:rsidRPr="00401ADA">
        <w:rPr>
          <w:rFonts w:ascii="Calibri" w:hAnsi="Calibri" w:cs="Arial"/>
          <w:b/>
          <w:sz w:val="24"/>
          <w:szCs w:val="24"/>
          <w:lang w:eastAsia="sv-SE"/>
        </w:rPr>
        <w:t xml:space="preserve">Myelin </w:t>
      </w:r>
      <w:r w:rsidRPr="00401ADA">
        <w:rPr>
          <w:rFonts w:ascii="Calibri" w:hAnsi="Calibri"/>
          <w:sz w:val="24"/>
          <w:szCs w:val="24"/>
          <w:lang w:eastAsia="sv-SE"/>
        </w:rPr>
        <w:t>– ju mer myelin runt ett axon, ju snabbare leds aktionspotentialen.</w:t>
      </w:r>
      <w:r w:rsidR="002F4DAF" w:rsidRPr="00401ADA">
        <w:rPr>
          <w:rFonts w:ascii="Calibri" w:hAnsi="Calibri"/>
          <w:sz w:val="24"/>
          <w:szCs w:val="24"/>
          <w:lang w:eastAsia="sv-SE"/>
        </w:rPr>
        <w:t xml:space="preserve"> Det här beror på att</w:t>
      </w:r>
      <w:r w:rsidR="002F4DAF" w:rsidRPr="00401ADA">
        <w:rPr>
          <w:rFonts w:ascii="Calibri" w:hAnsi="Calibri"/>
          <w:sz w:val="24"/>
          <w:szCs w:val="24"/>
          <w:lang w:eastAsia="sv-SE"/>
        </w:rPr>
        <w:br/>
      </w:r>
      <w:r w:rsidR="00F771A1" w:rsidRPr="00401ADA">
        <w:rPr>
          <w:rFonts w:ascii="Calibri" w:hAnsi="Calibri"/>
          <w:sz w:val="24"/>
          <w:szCs w:val="24"/>
          <w:lang w:eastAsia="sv-SE"/>
        </w:rPr>
        <w:t xml:space="preserve">membranresistensen ökar </w:t>
      </w:r>
      <w:r w:rsidR="001D0805" w:rsidRPr="00401ADA">
        <w:rPr>
          <w:rFonts w:ascii="Calibri" w:hAnsi="Calibri"/>
          <w:sz w:val="24"/>
          <w:szCs w:val="24"/>
          <w:lang w:eastAsia="sv-SE"/>
        </w:rPr>
        <w:t>–</w:t>
      </w:r>
      <w:r w:rsidR="00F771A1" w:rsidRPr="00401ADA">
        <w:rPr>
          <w:rFonts w:ascii="Calibri" w:hAnsi="Calibri"/>
          <w:sz w:val="24"/>
          <w:szCs w:val="24"/>
          <w:lang w:eastAsia="sv-SE"/>
        </w:rPr>
        <w:t xml:space="preserve"> </w:t>
      </w:r>
      <w:r w:rsidR="001D0805" w:rsidRPr="00401ADA">
        <w:rPr>
          <w:rFonts w:ascii="Calibri" w:hAnsi="Calibri"/>
          <w:sz w:val="24"/>
          <w:szCs w:val="24"/>
          <w:lang w:eastAsia="sv-SE"/>
        </w:rPr>
        <w:t>jonkanalernas ström kan inte läc</w:t>
      </w:r>
      <w:r w:rsidR="002F4DAF" w:rsidRPr="00401ADA">
        <w:rPr>
          <w:rFonts w:ascii="Calibri" w:hAnsi="Calibri"/>
          <w:sz w:val="24"/>
          <w:szCs w:val="24"/>
          <w:lang w:eastAsia="sv-SE"/>
        </w:rPr>
        <w:t>ka ut</w:t>
      </w:r>
      <w:r w:rsidR="002F4DAF" w:rsidRPr="00401ADA">
        <w:rPr>
          <w:rFonts w:ascii="Calibri" w:hAnsi="Calibri"/>
          <w:sz w:val="24"/>
          <w:szCs w:val="24"/>
          <w:lang w:eastAsia="sv-SE"/>
        </w:rPr>
        <w:br/>
      </w:r>
      <w:r w:rsidR="001D0805" w:rsidRPr="00401ADA">
        <w:rPr>
          <w:rFonts w:ascii="Calibri" w:hAnsi="Calibri"/>
          <w:sz w:val="24"/>
          <w:szCs w:val="24"/>
          <w:lang w:eastAsia="sv-SE"/>
        </w:rPr>
        <w:t xml:space="preserve">membrankapacitansen minskar – det blir längre mellan laddade molekyler i axonet </w:t>
      </w:r>
      <w:r w:rsidR="001D0805" w:rsidRPr="00401ADA">
        <w:rPr>
          <w:rFonts w:ascii="Calibri" w:hAnsi="Calibri"/>
          <w:sz w:val="24"/>
          <w:szCs w:val="24"/>
          <w:lang w:eastAsia="sv-SE"/>
        </w:rPr>
        <w:lastRenderedPageBreak/>
        <w:t xml:space="preserve">och därför dras de inte lika hårt mot varandra </w:t>
      </w:r>
      <w:r w:rsidR="009E689F" w:rsidRPr="00401ADA">
        <w:rPr>
          <w:rFonts w:ascii="Calibri" w:hAnsi="Calibri"/>
          <w:sz w:val="24"/>
          <w:szCs w:val="24"/>
          <w:lang w:eastAsia="sv-SE"/>
        </w:rPr>
        <w:t>och det blir lättare att depolarisera segmenten.</w:t>
      </w:r>
      <w:r w:rsidR="00A1245D" w:rsidRPr="00401ADA">
        <w:rPr>
          <w:rFonts w:ascii="Calibri" w:hAnsi="Calibri"/>
          <w:sz w:val="24"/>
          <w:szCs w:val="24"/>
          <w:lang w:eastAsia="sv-SE"/>
        </w:rPr>
        <w:br/>
      </w:r>
    </w:p>
    <w:p w14:paraId="5C417873" w14:textId="5B5486A6" w:rsidR="00CD67D7" w:rsidRPr="00401ADA" w:rsidRDefault="00A1245D" w:rsidP="003D3B3C">
      <w:pPr>
        <w:pStyle w:val="Liststycke"/>
        <w:numPr>
          <w:ilvl w:val="0"/>
          <w:numId w:val="8"/>
        </w:numPr>
        <w:spacing w:line="276" w:lineRule="auto"/>
        <w:rPr>
          <w:rFonts w:ascii="Calibri" w:hAnsi="Calibri" w:cs="Arial"/>
          <w:b/>
          <w:sz w:val="24"/>
          <w:szCs w:val="24"/>
          <w:lang w:eastAsia="sv-SE"/>
        </w:rPr>
      </w:pPr>
      <w:r w:rsidRPr="00401ADA">
        <w:rPr>
          <w:rFonts w:ascii="Calibri" w:hAnsi="Calibri" w:cs="Arial"/>
          <w:b/>
          <w:sz w:val="24"/>
          <w:szCs w:val="24"/>
          <w:lang w:eastAsia="sv-SE"/>
        </w:rPr>
        <w:t>(</w:t>
      </w:r>
      <w:r w:rsidR="00D168EF" w:rsidRPr="00401ADA">
        <w:rPr>
          <w:rFonts w:ascii="Calibri" w:hAnsi="Calibri" w:cs="Arial"/>
          <w:b/>
          <w:sz w:val="24"/>
          <w:szCs w:val="24"/>
          <w:lang w:eastAsia="sv-SE"/>
        </w:rPr>
        <w:t xml:space="preserve">Temperatur </w:t>
      </w:r>
      <w:r w:rsidR="00D168EF" w:rsidRPr="00401ADA">
        <w:rPr>
          <w:rFonts w:ascii="Calibri" w:hAnsi="Calibri"/>
          <w:sz w:val="24"/>
          <w:szCs w:val="24"/>
          <w:lang w:eastAsia="sv-SE"/>
        </w:rPr>
        <w:t>– vid 37 grader är ledningshastigheten</w:t>
      </w:r>
      <w:r w:rsidR="00FA12CA" w:rsidRPr="00401ADA">
        <w:rPr>
          <w:rFonts w:ascii="Calibri" w:hAnsi="Calibri"/>
          <w:sz w:val="24"/>
          <w:szCs w:val="24"/>
          <w:lang w:eastAsia="sv-SE"/>
        </w:rPr>
        <w:t xml:space="preserve"> optimal</w:t>
      </w:r>
      <w:r w:rsidR="00D168EF" w:rsidRPr="00401ADA">
        <w:rPr>
          <w:rFonts w:ascii="Calibri" w:hAnsi="Calibri"/>
          <w:sz w:val="24"/>
          <w:szCs w:val="24"/>
          <w:lang w:eastAsia="sv-SE"/>
        </w:rPr>
        <w:t>. D</w:t>
      </w:r>
      <w:r w:rsidRPr="00401ADA">
        <w:rPr>
          <w:rFonts w:ascii="Calibri" w:hAnsi="Calibri"/>
          <w:sz w:val="24"/>
          <w:szCs w:val="24"/>
          <w:lang w:eastAsia="sv-SE"/>
        </w:rPr>
        <w:t>etta beror på att spänningskänsliga</w:t>
      </w:r>
      <w:r w:rsidR="00D168EF" w:rsidRPr="00401ADA">
        <w:rPr>
          <w:rFonts w:ascii="Calibri" w:hAnsi="Calibri"/>
          <w:sz w:val="24"/>
          <w:szCs w:val="24"/>
          <w:lang w:eastAsia="sv-SE"/>
        </w:rPr>
        <w:t xml:space="preserve"> Na-kanaler, som fortleder aktionspotentialen längs med axonet, </w:t>
      </w:r>
      <w:r w:rsidR="00FA12CA" w:rsidRPr="00401ADA">
        <w:rPr>
          <w:rFonts w:ascii="Calibri" w:hAnsi="Calibri"/>
          <w:sz w:val="24"/>
          <w:szCs w:val="24"/>
          <w:lang w:eastAsia="sv-SE"/>
        </w:rPr>
        <w:t xml:space="preserve">beter sig som enzymer och släpper igenom som flest Na+ vid den temperaturen </w:t>
      </w:r>
      <w:r w:rsidR="00FA12CA" w:rsidRPr="00401ADA">
        <w:rPr>
          <w:rFonts w:ascii="Calibri" w:hAnsi="Calibri"/>
          <w:sz w:val="24"/>
          <w:szCs w:val="24"/>
          <w:lang w:eastAsia="sv-SE"/>
        </w:rPr>
        <w:sym w:font="Wingdings" w:char="F0E0"/>
      </w:r>
      <w:r w:rsidR="00FA12CA" w:rsidRPr="00401ADA">
        <w:rPr>
          <w:rFonts w:ascii="Calibri" w:hAnsi="Calibri"/>
          <w:sz w:val="24"/>
          <w:szCs w:val="24"/>
          <w:lang w:eastAsia="sv-SE"/>
        </w:rPr>
        <w:t xml:space="preserve"> snabbast depolarisering.</w:t>
      </w:r>
      <w:r w:rsidR="009A744A" w:rsidRPr="00401ADA">
        <w:rPr>
          <w:rFonts w:ascii="Calibri" w:hAnsi="Calibri"/>
          <w:sz w:val="24"/>
          <w:szCs w:val="24"/>
          <w:lang w:eastAsia="sv-SE"/>
        </w:rPr>
        <w:t xml:space="preserve"> Är temperaturen lägre eller högre än 37 grader kommer ledningshastigheten minska.</w:t>
      </w:r>
      <w:r w:rsidRPr="00401ADA">
        <w:rPr>
          <w:rFonts w:ascii="Calibri" w:hAnsi="Calibri"/>
          <w:sz w:val="24"/>
          <w:szCs w:val="24"/>
          <w:lang w:eastAsia="sv-SE"/>
        </w:rPr>
        <w:t>)</w:t>
      </w:r>
    </w:p>
    <w:p w14:paraId="23B2A702" w14:textId="66D432B5" w:rsidR="008E550D" w:rsidRPr="00401ADA" w:rsidRDefault="00CD67D7" w:rsidP="003D3B3C">
      <w:pPr>
        <w:spacing w:line="276" w:lineRule="auto"/>
        <w:rPr>
          <w:rFonts w:ascii="Calibri" w:hAnsi="Calibri" w:cs="Arial"/>
          <w:color w:val="000000"/>
          <w:sz w:val="24"/>
          <w:szCs w:val="24"/>
          <w:shd w:val="clear" w:color="auto" w:fill="FFFFFF"/>
        </w:rPr>
      </w:pPr>
      <w:r w:rsidRPr="00401ADA">
        <w:rPr>
          <w:rFonts w:ascii="Calibri" w:hAnsi="Calibri" w:cs="Arial"/>
          <w:sz w:val="24"/>
          <w:szCs w:val="24"/>
          <w:lang w:eastAsia="sv-SE"/>
        </w:rPr>
        <w:br/>
      </w:r>
      <w:r w:rsidR="004D333C" w:rsidRPr="00401ADA">
        <w:rPr>
          <w:rFonts w:ascii="Calibri" w:hAnsi="Calibri" w:cs="Arial"/>
          <w:b/>
          <w:sz w:val="24"/>
          <w:szCs w:val="24"/>
          <w:lang w:eastAsia="sv-SE"/>
        </w:rPr>
        <w:t>2012VT</w:t>
      </w:r>
      <w:r w:rsidR="004D333C" w:rsidRPr="00401ADA">
        <w:rPr>
          <w:rFonts w:ascii="Calibri" w:hAnsi="Calibri" w:cs="Arial"/>
          <w:b/>
          <w:sz w:val="24"/>
          <w:szCs w:val="24"/>
          <w:lang w:eastAsia="sv-SE"/>
        </w:rPr>
        <w:br/>
      </w:r>
      <w:r w:rsidR="00917C54" w:rsidRPr="00401ADA">
        <w:rPr>
          <w:rFonts w:ascii="Calibri" w:hAnsi="Calibri" w:cs="Arial"/>
          <w:b/>
          <w:sz w:val="24"/>
          <w:szCs w:val="24"/>
          <w:lang w:eastAsia="sv-SE"/>
        </w:rPr>
        <w:t>Hur kan hörselsystemet bid</w:t>
      </w:r>
      <w:r w:rsidR="009D176C" w:rsidRPr="00401ADA">
        <w:rPr>
          <w:rFonts w:ascii="Calibri" w:hAnsi="Calibri" w:cs="Arial"/>
          <w:b/>
          <w:sz w:val="24"/>
          <w:szCs w:val="24"/>
          <w:lang w:eastAsia="sv-SE"/>
        </w:rPr>
        <w:t>ra till att bedöma matkvalitet?</w:t>
      </w:r>
      <w:r w:rsidR="0017709F" w:rsidRPr="00401ADA">
        <w:rPr>
          <w:rFonts w:ascii="Calibri" w:hAnsi="Calibri" w:cs="Arial"/>
          <w:b/>
          <w:sz w:val="24"/>
          <w:szCs w:val="24"/>
          <w:lang w:eastAsia="sv-SE"/>
        </w:rPr>
        <w:br/>
      </w:r>
      <w:r w:rsidR="003F4507" w:rsidRPr="00401ADA">
        <w:rPr>
          <w:rFonts w:ascii="Calibri" w:hAnsi="Calibri" w:cs="Arial"/>
          <w:color w:val="000000"/>
          <w:sz w:val="24"/>
          <w:szCs w:val="24"/>
          <w:shd w:val="clear" w:color="auto" w:fill="FFFFFF"/>
        </w:rPr>
        <w:t xml:space="preserve">En person sitter i ett telefonkioskliknande bås och knaprar på chips. Ljudet leds via ett mixerbord tillbaka till testpersonens hörlurar. Ljudet kan alltså manipuleras. Försökspersonen ska skatta hur krispigt chipset är. Om </w:t>
      </w:r>
      <w:r w:rsidR="00E83FFA" w:rsidRPr="00401ADA">
        <w:rPr>
          <w:rFonts w:ascii="Calibri" w:hAnsi="Calibri" w:cs="Arial"/>
          <w:color w:val="000000"/>
          <w:sz w:val="24"/>
          <w:szCs w:val="24"/>
          <w:shd w:val="clear" w:color="auto" w:fill="FFFFFF"/>
        </w:rPr>
        <w:t xml:space="preserve">ljudet </w:t>
      </w:r>
      <w:r w:rsidR="004D333C" w:rsidRPr="00401ADA">
        <w:rPr>
          <w:rFonts w:ascii="Calibri" w:hAnsi="Calibri" w:cs="Arial"/>
          <w:color w:val="000000"/>
          <w:sz w:val="24"/>
          <w:szCs w:val="24"/>
          <w:shd w:val="clear" w:color="auto" w:fill="FFFFFF"/>
        </w:rPr>
        <w:t xml:space="preserve">av chipset </w:t>
      </w:r>
      <w:r w:rsidR="00E83FFA" w:rsidRPr="00401ADA">
        <w:rPr>
          <w:rFonts w:ascii="Calibri" w:hAnsi="Calibri" w:cs="Arial"/>
          <w:color w:val="000000"/>
          <w:sz w:val="24"/>
          <w:szCs w:val="24"/>
          <w:shd w:val="clear" w:color="auto" w:fill="FFFFFF"/>
        </w:rPr>
        <w:t>försvagas</w:t>
      </w:r>
      <w:r w:rsidR="003F4507" w:rsidRPr="00401ADA">
        <w:rPr>
          <w:rFonts w:ascii="Calibri" w:hAnsi="Calibri" w:cs="Arial"/>
          <w:color w:val="000000"/>
          <w:sz w:val="24"/>
          <w:szCs w:val="24"/>
          <w:shd w:val="clear" w:color="auto" w:fill="FFFFFF"/>
        </w:rPr>
        <w:t xml:space="preserve"> så minskar försökspersonens s</w:t>
      </w:r>
      <w:r w:rsidR="00E83FFA" w:rsidRPr="00401ADA">
        <w:rPr>
          <w:rFonts w:ascii="Calibri" w:hAnsi="Calibri" w:cs="Arial"/>
          <w:color w:val="000000"/>
          <w:sz w:val="24"/>
          <w:szCs w:val="24"/>
          <w:shd w:val="clear" w:color="auto" w:fill="FFFFFF"/>
        </w:rPr>
        <w:t>kattning av chipsets krispighet och färskhet.</w:t>
      </w:r>
      <w:r w:rsidR="004D333C" w:rsidRPr="00401ADA">
        <w:rPr>
          <w:rFonts w:ascii="Calibri" w:hAnsi="Calibri" w:cs="Arial"/>
          <w:color w:val="000000"/>
          <w:sz w:val="24"/>
          <w:szCs w:val="24"/>
          <w:shd w:val="clear" w:color="auto" w:fill="FFFFFF"/>
        </w:rPr>
        <w:t xml:space="preserve"> Om ljudet förstärks så ökar istället skattningen av krispighet och färskhet.</w:t>
      </w:r>
    </w:p>
    <w:p w14:paraId="2856850E" w14:textId="0F07292B" w:rsidR="000127E1" w:rsidRPr="00401ADA" w:rsidRDefault="000127E1" w:rsidP="003D3B3C">
      <w:pPr>
        <w:spacing w:line="276" w:lineRule="auto"/>
        <w:rPr>
          <w:rFonts w:ascii="Calibri" w:hAnsi="Calibri" w:cs="Arial"/>
          <w:sz w:val="24"/>
          <w:szCs w:val="24"/>
          <w:lang w:eastAsia="sv-SE"/>
        </w:rPr>
      </w:pPr>
      <w:r w:rsidRPr="00401ADA">
        <w:rPr>
          <w:rFonts w:ascii="Calibri" w:hAnsi="Calibri" w:cs="Arial"/>
          <w:sz w:val="24"/>
          <w:szCs w:val="24"/>
          <w:lang w:eastAsia="sv-SE"/>
        </w:rPr>
        <w:t>Hörselsystemet är alltså med och bidrar till bedömningen av chipset = matkvalitet.</w:t>
      </w:r>
    </w:p>
    <w:p w14:paraId="76543471" w14:textId="3329F5FD" w:rsidR="001F06AB" w:rsidRPr="00401ADA" w:rsidRDefault="008E550D"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4D333C" w:rsidRPr="00401ADA">
        <w:rPr>
          <w:rFonts w:ascii="Calibri" w:hAnsi="Calibri" w:cs="Arial"/>
          <w:b/>
          <w:sz w:val="24"/>
          <w:szCs w:val="24"/>
          <w:lang w:eastAsia="sv-SE"/>
        </w:rPr>
        <w:t>2012VT</w:t>
      </w:r>
      <w:r w:rsidR="004D333C" w:rsidRPr="00401ADA">
        <w:rPr>
          <w:rFonts w:ascii="Calibri" w:hAnsi="Calibri" w:cs="Arial"/>
          <w:b/>
          <w:sz w:val="24"/>
          <w:szCs w:val="24"/>
          <w:lang w:eastAsia="sv-SE"/>
        </w:rPr>
        <w:br/>
      </w:r>
      <w:r w:rsidR="00917C54" w:rsidRPr="00401ADA">
        <w:rPr>
          <w:rFonts w:ascii="Calibri" w:hAnsi="Calibri" w:cs="Arial"/>
          <w:b/>
          <w:sz w:val="24"/>
          <w:szCs w:val="24"/>
          <w:lang w:eastAsia="sv-SE"/>
        </w:rPr>
        <w:t>Om två nervceller är aktiva samtidigt kommer förbindelsen mellan dem att förstärkas. Vad kallas denna typ av förbindelse, och hur "vet" nervceller</w:t>
      </w:r>
      <w:r w:rsidR="009D176C" w:rsidRPr="00401ADA">
        <w:rPr>
          <w:rFonts w:ascii="Calibri" w:hAnsi="Calibri" w:cs="Arial"/>
          <w:b/>
          <w:sz w:val="24"/>
          <w:szCs w:val="24"/>
          <w:lang w:eastAsia="sv-SE"/>
        </w:rPr>
        <w:t>na att de är aktiva samtidigt?</w:t>
      </w:r>
      <w:r w:rsidRPr="00401ADA">
        <w:rPr>
          <w:rFonts w:ascii="Calibri" w:hAnsi="Calibri" w:cs="Arial"/>
          <w:b/>
          <w:sz w:val="24"/>
          <w:szCs w:val="24"/>
          <w:lang w:eastAsia="sv-SE"/>
        </w:rPr>
        <w:br/>
      </w:r>
      <w:r w:rsidR="00A92BA8" w:rsidRPr="00401ADA">
        <w:rPr>
          <w:rFonts w:ascii="Calibri" w:hAnsi="Calibri" w:cs="Arial"/>
          <w:sz w:val="24"/>
          <w:szCs w:val="24"/>
          <w:lang w:eastAsia="sv-SE"/>
        </w:rPr>
        <w:t xml:space="preserve">Förbindelsen kallas </w:t>
      </w:r>
      <w:r w:rsidR="00935751" w:rsidRPr="00401ADA">
        <w:rPr>
          <w:rFonts w:ascii="Calibri" w:hAnsi="Calibri" w:cs="Arial"/>
          <w:sz w:val="24"/>
          <w:szCs w:val="24"/>
          <w:lang w:eastAsia="sv-SE"/>
        </w:rPr>
        <w:t>Hebb-</w:t>
      </w:r>
      <w:r w:rsidR="00E37844" w:rsidRPr="00401ADA">
        <w:rPr>
          <w:rFonts w:ascii="Calibri" w:hAnsi="Calibri" w:cs="Arial"/>
          <w:sz w:val="24"/>
          <w:szCs w:val="24"/>
          <w:lang w:eastAsia="sv-SE"/>
        </w:rPr>
        <w:t xml:space="preserve">synaps. </w:t>
      </w:r>
      <w:r w:rsidR="00935751" w:rsidRPr="00401ADA">
        <w:rPr>
          <w:rFonts w:ascii="Calibri" w:hAnsi="Calibri" w:cs="Arial"/>
          <w:sz w:val="24"/>
          <w:szCs w:val="24"/>
          <w:lang w:eastAsia="sv-SE"/>
        </w:rPr>
        <w:t xml:space="preserve">”Cells that fire together wire together”. </w:t>
      </w:r>
      <w:r w:rsidR="00E37844" w:rsidRPr="00401ADA">
        <w:rPr>
          <w:rFonts w:ascii="Calibri" w:hAnsi="Calibri" w:cs="Arial"/>
          <w:sz w:val="24"/>
          <w:szCs w:val="24"/>
          <w:lang w:eastAsia="sv-SE"/>
        </w:rPr>
        <w:t xml:space="preserve">De nervceller som är aktiverade kommer då stärka synapserna sinsemellan. </w:t>
      </w:r>
      <w:r w:rsidR="001F06AB" w:rsidRPr="00401ADA">
        <w:rPr>
          <w:rFonts w:ascii="Calibri" w:hAnsi="Calibri" w:cs="Arial"/>
          <w:sz w:val="24"/>
          <w:szCs w:val="24"/>
          <w:lang w:eastAsia="sv-SE"/>
        </w:rPr>
        <w:t xml:space="preserve">Det här sker genom att NMDA-receptorer kommer släppa igenom Ca2+ </w:t>
      </w:r>
      <w:r w:rsidR="00935751" w:rsidRPr="00401ADA">
        <w:rPr>
          <w:rFonts w:ascii="Calibri" w:hAnsi="Calibri" w:cs="Arial"/>
          <w:sz w:val="24"/>
          <w:szCs w:val="24"/>
          <w:lang w:eastAsia="sv-SE"/>
        </w:rPr>
        <w:t xml:space="preserve">(genom att en Mg2+ flyttar sig från jonkanalens öppning) </w:t>
      </w:r>
      <w:r w:rsidR="001F06AB" w:rsidRPr="00401ADA">
        <w:rPr>
          <w:rFonts w:ascii="Calibri" w:hAnsi="Calibri" w:cs="Arial"/>
          <w:sz w:val="24"/>
          <w:szCs w:val="24"/>
          <w:lang w:eastAsia="sv-SE"/>
        </w:rPr>
        <w:t>och leda till att fler AMPA-receptorer uttrycks i det postsynaptiska membranet. En depolarisering, och aktionspotential, kan då uppstå lättare framöver.</w:t>
      </w:r>
      <w:r w:rsidR="005656E3" w:rsidRPr="00401ADA">
        <w:rPr>
          <w:rFonts w:ascii="Calibri" w:hAnsi="Calibri" w:cs="Arial"/>
          <w:sz w:val="24"/>
          <w:szCs w:val="24"/>
          <w:lang w:eastAsia="sv-SE"/>
        </w:rPr>
        <w:t xml:space="preserve"> LTP.</w:t>
      </w:r>
    </w:p>
    <w:p w14:paraId="6A7B9871" w14:textId="6F218D47" w:rsidR="006C773A" w:rsidRPr="00401ADA" w:rsidRDefault="00E37844" w:rsidP="003D3B3C">
      <w:pPr>
        <w:spacing w:line="276" w:lineRule="auto"/>
        <w:rPr>
          <w:rFonts w:ascii="Calibri" w:hAnsi="Calibri" w:cs="Arial"/>
          <w:sz w:val="24"/>
          <w:szCs w:val="24"/>
          <w:lang w:eastAsia="sv-SE"/>
        </w:rPr>
      </w:pPr>
      <w:r w:rsidRPr="00401ADA">
        <w:rPr>
          <w:rFonts w:ascii="Calibri" w:hAnsi="Calibri" w:cs="Arial"/>
          <w:sz w:val="24"/>
          <w:szCs w:val="24"/>
          <w:lang w:eastAsia="sv-SE"/>
        </w:rPr>
        <w:t>Genom att nervcellerna är förbundna med axoner och synapser kommer det leda till att transmittorsubstanser frisätts</w:t>
      </w:r>
      <w:r w:rsidR="00966DCF" w:rsidRPr="00401ADA">
        <w:rPr>
          <w:rFonts w:ascii="Calibri" w:hAnsi="Calibri" w:cs="Arial"/>
          <w:sz w:val="24"/>
          <w:szCs w:val="24"/>
          <w:lang w:eastAsia="sv-SE"/>
        </w:rPr>
        <w:t xml:space="preserve"> vid </w:t>
      </w:r>
      <w:r w:rsidR="00D22183" w:rsidRPr="00401ADA">
        <w:rPr>
          <w:rFonts w:ascii="Calibri" w:hAnsi="Calibri" w:cs="Arial"/>
          <w:sz w:val="24"/>
          <w:szCs w:val="24"/>
          <w:lang w:eastAsia="sv-SE"/>
        </w:rPr>
        <w:t>de olika synapserna. Om båda nervceller är aktiva samtidigt kommer NMDA-receptorerna kunna släppa igenom Ca2+</w:t>
      </w:r>
      <w:r w:rsidR="005656E3" w:rsidRPr="00401ADA">
        <w:rPr>
          <w:rFonts w:ascii="Calibri" w:hAnsi="Calibri" w:cs="Arial"/>
          <w:sz w:val="24"/>
          <w:szCs w:val="24"/>
          <w:lang w:eastAsia="sv-SE"/>
        </w:rPr>
        <w:t xml:space="preserve"> pga den kraftiga depolariseringen</w:t>
      </w:r>
      <w:r w:rsidR="00B2064D" w:rsidRPr="00401ADA">
        <w:rPr>
          <w:rFonts w:ascii="Calibri" w:hAnsi="Calibri" w:cs="Arial"/>
          <w:sz w:val="24"/>
          <w:szCs w:val="24"/>
          <w:lang w:eastAsia="sv-SE"/>
        </w:rPr>
        <w:t xml:space="preserve"> hos de båda</w:t>
      </w:r>
      <w:r w:rsidR="00D22183" w:rsidRPr="00401ADA">
        <w:rPr>
          <w:rFonts w:ascii="Calibri" w:hAnsi="Calibri" w:cs="Arial"/>
          <w:sz w:val="24"/>
          <w:szCs w:val="24"/>
          <w:lang w:eastAsia="sv-SE"/>
        </w:rPr>
        <w:t xml:space="preserve"> </w:t>
      </w:r>
      <w:r w:rsidR="005656E3" w:rsidRPr="00401ADA">
        <w:rPr>
          <w:rFonts w:ascii="Calibri" w:hAnsi="Calibri" w:cs="Arial"/>
          <w:sz w:val="24"/>
          <w:szCs w:val="24"/>
          <w:lang w:eastAsia="sv-SE"/>
        </w:rPr>
        <w:sym w:font="Wingdings" w:char="F0E0"/>
      </w:r>
      <w:r w:rsidR="005656E3" w:rsidRPr="00401ADA">
        <w:rPr>
          <w:rFonts w:ascii="Calibri" w:hAnsi="Calibri" w:cs="Arial"/>
          <w:sz w:val="24"/>
          <w:szCs w:val="24"/>
          <w:lang w:eastAsia="sv-SE"/>
        </w:rPr>
        <w:t xml:space="preserve"> leder</w:t>
      </w:r>
      <w:r w:rsidR="00D22183" w:rsidRPr="00401ADA">
        <w:rPr>
          <w:rFonts w:ascii="Calibri" w:hAnsi="Calibri" w:cs="Arial"/>
          <w:sz w:val="24"/>
          <w:szCs w:val="24"/>
          <w:lang w:eastAsia="sv-SE"/>
        </w:rPr>
        <w:t xml:space="preserve"> till uppreglering av AMPA-receptorer</w:t>
      </w:r>
      <w:r w:rsidR="00935751" w:rsidRPr="00401ADA">
        <w:rPr>
          <w:rFonts w:ascii="Calibri" w:hAnsi="Calibri" w:cs="Arial"/>
          <w:sz w:val="24"/>
          <w:szCs w:val="24"/>
          <w:lang w:eastAsia="sv-SE"/>
        </w:rPr>
        <w:t xml:space="preserve"> på nervcellen</w:t>
      </w:r>
      <w:r w:rsidR="00D22183" w:rsidRPr="00401ADA">
        <w:rPr>
          <w:rFonts w:ascii="Calibri" w:hAnsi="Calibri" w:cs="Arial"/>
          <w:sz w:val="24"/>
          <w:szCs w:val="24"/>
          <w:lang w:eastAsia="sv-SE"/>
        </w:rPr>
        <w:t xml:space="preserve">. </w:t>
      </w:r>
      <w:r w:rsidR="00B2064D" w:rsidRPr="00401ADA">
        <w:rPr>
          <w:rFonts w:ascii="Calibri" w:hAnsi="Calibri" w:cs="Arial"/>
          <w:sz w:val="24"/>
          <w:szCs w:val="24"/>
          <w:lang w:eastAsia="sv-SE"/>
        </w:rPr>
        <w:t>Nästa gång en nervcell är aktiv kommer alltså den andra nervcellen att lättare kunna aktiveras.</w:t>
      </w:r>
    </w:p>
    <w:p w14:paraId="1545A8C0" w14:textId="61BCC9D7" w:rsidR="006C773A" w:rsidRPr="00401ADA" w:rsidRDefault="006C773A"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487CEC" w:rsidRPr="00401ADA">
        <w:rPr>
          <w:rFonts w:ascii="Calibri" w:hAnsi="Calibri" w:cs="Arial"/>
          <w:b/>
          <w:sz w:val="24"/>
          <w:szCs w:val="24"/>
          <w:lang w:eastAsia="sv-SE"/>
        </w:rPr>
        <w:t>2012VT</w:t>
      </w:r>
      <w:r w:rsidR="00487CEC" w:rsidRPr="00401ADA">
        <w:rPr>
          <w:rFonts w:ascii="Calibri" w:hAnsi="Calibri" w:cs="Arial"/>
          <w:b/>
          <w:sz w:val="24"/>
          <w:szCs w:val="24"/>
          <w:lang w:eastAsia="sv-SE"/>
        </w:rPr>
        <w:br/>
      </w:r>
      <w:r w:rsidR="00917C54" w:rsidRPr="00401ADA">
        <w:rPr>
          <w:rFonts w:ascii="Calibri" w:hAnsi="Calibri" w:cs="Arial"/>
          <w:b/>
          <w:sz w:val="24"/>
          <w:szCs w:val="24"/>
          <w:lang w:eastAsia="sv-SE"/>
        </w:rPr>
        <w:t>Ge minst fyra exempel på olika typer av stimuli som kan aktivera nociceptorer.</w:t>
      </w:r>
    </w:p>
    <w:p w14:paraId="4096ADE3" w14:textId="77777777" w:rsidR="00703D4A" w:rsidRPr="00401ADA" w:rsidRDefault="006C773A" w:rsidP="003D3B3C">
      <w:pPr>
        <w:pStyle w:val="Liststycke"/>
        <w:numPr>
          <w:ilvl w:val="0"/>
          <w:numId w:val="9"/>
        </w:numPr>
        <w:spacing w:line="276" w:lineRule="auto"/>
        <w:rPr>
          <w:rFonts w:ascii="Calibri" w:hAnsi="Calibri" w:cs="Arial"/>
          <w:sz w:val="24"/>
          <w:szCs w:val="24"/>
          <w:lang w:eastAsia="sv-SE"/>
        </w:rPr>
      </w:pPr>
      <w:r w:rsidRPr="00401ADA">
        <w:rPr>
          <w:rFonts w:ascii="Calibri" w:hAnsi="Calibri" w:cs="Arial"/>
          <w:b/>
          <w:i/>
          <w:sz w:val="24"/>
          <w:szCs w:val="24"/>
          <w:lang w:eastAsia="sv-SE"/>
        </w:rPr>
        <w:t xml:space="preserve">Mekaniska </w:t>
      </w:r>
      <w:r w:rsidR="00703D4A" w:rsidRPr="00401ADA">
        <w:rPr>
          <w:rFonts w:ascii="Calibri" w:hAnsi="Calibri" w:cs="Arial"/>
          <w:b/>
          <w:i/>
          <w:sz w:val="24"/>
          <w:szCs w:val="24"/>
          <w:lang w:eastAsia="sv-SE"/>
        </w:rPr>
        <w:t>stimuli</w:t>
      </w:r>
      <w:r w:rsidR="00703D4A" w:rsidRPr="00401ADA">
        <w:rPr>
          <w:rFonts w:ascii="Calibri" w:hAnsi="Calibri" w:cs="Arial"/>
          <w:b/>
          <w:sz w:val="24"/>
          <w:szCs w:val="24"/>
          <w:lang w:eastAsia="sv-SE"/>
        </w:rPr>
        <w:t xml:space="preserve"> </w:t>
      </w:r>
      <w:r w:rsidR="00703D4A" w:rsidRPr="00401ADA">
        <w:rPr>
          <w:rFonts w:ascii="Calibri" w:hAnsi="Calibri" w:cs="Arial"/>
          <w:sz w:val="24"/>
          <w:szCs w:val="24"/>
          <w:lang w:eastAsia="sv-SE"/>
        </w:rPr>
        <w:t>– stick på fingret.</w:t>
      </w:r>
    </w:p>
    <w:p w14:paraId="362CDF1B" w14:textId="4C060F9D" w:rsidR="00ED2278" w:rsidRPr="00401ADA" w:rsidRDefault="00ED2278" w:rsidP="003D3B3C">
      <w:pPr>
        <w:pStyle w:val="Liststycke"/>
        <w:numPr>
          <w:ilvl w:val="0"/>
          <w:numId w:val="9"/>
        </w:numPr>
        <w:spacing w:line="276" w:lineRule="auto"/>
        <w:rPr>
          <w:rFonts w:ascii="Calibri" w:hAnsi="Calibri" w:cs="Arial"/>
          <w:sz w:val="24"/>
          <w:szCs w:val="24"/>
          <w:lang w:eastAsia="sv-SE"/>
        </w:rPr>
      </w:pPr>
      <w:r w:rsidRPr="00401ADA">
        <w:rPr>
          <w:rFonts w:ascii="Calibri" w:hAnsi="Calibri" w:cs="Arial"/>
          <w:b/>
          <w:i/>
          <w:sz w:val="24"/>
          <w:szCs w:val="24"/>
          <w:lang w:eastAsia="sv-SE"/>
        </w:rPr>
        <w:t>Smärtsam</w:t>
      </w:r>
      <w:r w:rsidRPr="00401ADA">
        <w:rPr>
          <w:rFonts w:ascii="Calibri" w:hAnsi="Calibri" w:cs="Arial"/>
          <w:b/>
          <w:sz w:val="24"/>
          <w:szCs w:val="24"/>
          <w:lang w:eastAsia="sv-SE"/>
        </w:rPr>
        <w:t xml:space="preserve"> </w:t>
      </w:r>
      <w:r w:rsidRPr="00401ADA">
        <w:rPr>
          <w:rFonts w:ascii="Calibri" w:hAnsi="Calibri" w:cs="Arial"/>
          <w:b/>
          <w:i/>
          <w:sz w:val="24"/>
          <w:szCs w:val="24"/>
          <w:lang w:eastAsia="sv-SE"/>
        </w:rPr>
        <w:t>hetta</w:t>
      </w:r>
      <w:r w:rsidR="004B48E5" w:rsidRPr="00401ADA">
        <w:rPr>
          <w:rFonts w:ascii="Calibri" w:hAnsi="Calibri" w:cs="Arial"/>
          <w:b/>
          <w:sz w:val="24"/>
          <w:szCs w:val="24"/>
          <w:lang w:eastAsia="sv-SE"/>
        </w:rPr>
        <w:t xml:space="preserve"> – </w:t>
      </w:r>
      <w:r w:rsidR="004B48E5" w:rsidRPr="00401ADA">
        <w:rPr>
          <w:rFonts w:ascii="Calibri" w:hAnsi="Calibri" w:cs="Arial"/>
          <w:sz w:val="24"/>
          <w:szCs w:val="24"/>
          <w:lang w:eastAsia="sv-SE"/>
        </w:rPr>
        <w:t>eld, capsaicin från chilli</w:t>
      </w:r>
      <w:r w:rsidR="00AC5D73" w:rsidRPr="00401ADA">
        <w:rPr>
          <w:rFonts w:ascii="Calibri" w:hAnsi="Calibri" w:cs="Arial"/>
          <w:sz w:val="24"/>
          <w:szCs w:val="24"/>
          <w:lang w:eastAsia="sv-SE"/>
        </w:rPr>
        <w:t>.</w:t>
      </w:r>
    </w:p>
    <w:p w14:paraId="5BD6A755" w14:textId="4C021CE6" w:rsidR="00703D4A" w:rsidRPr="00401ADA" w:rsidRDefault="00ED2278" w:rsidP="003D3B3C">
      <w:pPr>
        <w:pStyle w:val="Liststycke"/>
        <w:numPr>
          <w:ilvl w:val="0"/>
          <w:numId w:val="9"/>
        </w:numPr>
        <w:spacing w:line="276" w:lineRule="auto"/>
        <w:rPr>
          <w:rFonts w:ascii="Calibri" w:hAnsi="Calibri" w:cs="Arial"/>
          <w:sz w:val="24"/>
          <w:szCs w:val="24"/>
          <w:lang w:eastAsia="sv-SE"/>
        </w:rPr>
      </w:pPr>
      <w:r w:rsidRPr="00401ADA">
        <w:rPr>
          <w:rFonts w:ascii="Calibri" w:hAnsi="Calibri" w:cs="Arial"/>
          <w:b/>
          <w:i/>
          <w:sz w:val="24"/>
          <w:szCs w:val="24"/>
          <w:lang w:eastAsia="sv-SE"/>
        </w:rPr>
        <w:t>Smärtsam</w:t>
      </w:r>
      <w:r w:rsidRPr="00401ADA">
        <w:rPr>
          <w:rFonts w:ascii="Calibri" w:hAnsi="Calibri" w:cs="Arial"/>
          <w:b/>
          <w:sz w:val="24"/>
          <w:szCs w:val="24"/>
          <w:lang w:eastAsia="sv-SE"/>
        </w:rPr>
        <w:t xml:space="preserve"> </w:t>
      </w:r>
      <w:r w:rsidRPr="00401ADA">
        <w:rPr>
          <w:rFonts w:ascii="Calibri" w:hAnsi="Calibri" w:cs="Arial"/>
          <w:b/>
          <w:i/>
          <w:sz w:val="24"/>
          <w:szCs w:val="24"/>
          <w:lang w:eastAsia="sv-SE"/>
        </w:rPr>
        <w:t>kyla</w:t>
      </w:r>
      <w:r w:rsidR="004B48E5" w:rsidRPr="00401ADA">
        <w:rPr>
          <w:rFonts w:ascii="Calibri" w:hAnsi="Calibri" w:cs="Arial"/>
          <w:b/>
          <w:sz w:val="24"/>
          <w:szCs w:val="24"/>
          <w:lang w:eastAsia="sv-SE"/>
        </w:rPr>
        <w:t xml:space="preserve"> </w:t>
      </w:r>
      <w:r w:rsidR="004B48E5" w:rsidRPr="00401ADA">
        <w:rPr>
          <w:rFonts w:ascii="Calibri" w:hAnsi="Calibri" w:cs="Arial"/>
          <w:sz w:val="24"/>
          <w:szCs w:val="24"/>
          <w:lang w:eastAsia="sv-SE"/>
        </w:rPr>
        <w:t>– väldigt låga temperatu</w:t>
      </w:r>
      <w:r w:rsidR="00AC5D73" w:rsidRPr="00401ADA">
        <w:rPr>
          <w:rFonts w:ascii="Calibri" w:hAnsi="Calibri" w:cs="Arial"/>
          <w:sz w:val="24"/>
          <w:szCs w:val="24"/>
          <w:lang w:eastAsia="sv-SE"/>
        </w:rPr>
        <w:t>rer, menthol från halstabletter.</w:t>
      </w:r>
    </w:p>
    <w:p w14:paraId="26C485C8" w14:textId="77777777" w:rsidR="00AC5D73" w:rsidRPr="00401ADA" w:rsidRDefault="00703D4A" w:rsidP="003D3B3C">
      <w:pPr>
        <w:pStyle w:val="Liststycke"/>
        <w:numPr>
          <w:ilvl w:val="0"/>
          <w:numId w:val="9"/>
        </w:numPr>
        <w:spacing w:line="276" w:lineRule="auto"/>
        <w:rPr>
          <w:rFonts w:ascii="Calibri" w:hAnsi="Calibri" w:cs="Arial"/>
          <w:sz w:val="24"/>
          <w:szCs w:val="24"/>
          <w:lang w:eastAsia="sv-SE"/>
        </w:rPr>
      </w:pPr>
      <w:r w:rsidRPr="00401ADA">
        <w:rPr>
          <w:rFonts w:ascii="Calibri" w:hAnsi="Calibri" w:cs="Arial"/>
          <w:b/>
          <w:i/>
          <w:sz w:val="24"/>
          <w:szCs w:val="24"/>
          <w:lang w:eastAsia="sv-SE"/>
        </w:rPr>
        <w:lastRenderedPageBreak/>
        <w:t>”Kemiska</w:t>
      </w:r>
      <w:r w:rsidRPr="00401ADA">
        <w:rPr>
          <w:rFonts w:ascii="Calibri" w:hAnsi="Calibri" w:cs="Arial"/>
          <w:b/>
          <w:sz w:val="24"/>
          <w:szCs w:val="24"/>
          <w:lang w:eastAsia="sv-SE"/>
        </w:rPr>
        <w:t xml:space="preserve">” – </w:t>
      </w:r>
      <w:r w:rsidR="00740E59" w:rsidRPr="00401ADA">
        <w:rPr>
          <w:rFonts w:ascii="Calibri" w:hAnsi="Calibri" w:cs="Arial"/>
          <w:sz w:val="24"/>
          <w:szCs w:val="24"/>
          <w:lang w:eastAsia="sv-SE"/>
        </w:rPr>
        <w:t>lågt pH, s</w:t>
      </w:r>
      <w:r w:rsidRPr="00401ADA">
        <w:rPr>
          <w:rFonts w:ascii="Calibri" w:hAnsi="Calibri" w:cs="Arial"/>
          <w:sz w:val="24"/>
          <w:szCs w:val="24"/>
          <w:lang w:eastAsia="sv-SE"/>
        </w:rPr>
        <w:t>yror i ett öppet sår.</w:t>
      </w:r>
    </w:p>
    <w:p w14:paraId="4CC56A0E" w14:textId="6F11BA46" w:rsidR="008704A1" w:rsidRPr="00401ADA" w:rsidRDefault="00AC5D73"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BB5E37" w:rsidRPr="00401ADA">
        <w:rPr>
          <w:rFonts w:ascii="Calibri" w:hAnsi="Calibri" w:cs="Arial"/>
          <w:b/>
          <w:sz w:val="24"/>
          <w:szCs w:val="24"/>
          <w:lang w:eastAsia="sv-SE"/>
        </w:rPr>
        <w:t>"Perifer sensitisering" kan vara en bidragande faktor till uppkomst av allodyni. Hur kan en vävnadsskada ge upphov till perifer sen</w:t>
      </w:r>
      <w:r w:rsidR="009D176C" w:rsidRPr="00401ADA">
        <w:rPr>
          <w:rFonts w:ascii="Calibri" w:hAnsi="Calibri" w:cs="Arial"/>
          <w:b/>
          <w:sz w:val="24"/>
          <w:szCs w:val="24"/>
          <w:lang w:eastAsia="sv-SE"/>
        </w:rPr>
        <w:t>sitisering?</w:t>
      </w:r>
      <w:r w:rsidR="004B48E5" w:rsidRPr="00401ADA">
        <w:rPr>
          <w:rFonts w:ascii="Calibri" w:hAnsi="Calibri" w:cs="Arial"/>
          <w:b/>
          <w:sz w:val="24"/>
          <w:szCs w:val="24"/>
          <w:lang w:eastAsia="sv-SE"/>
        </w:rPr>
        <w:br/>
      </w:r>
      <w:r w:rsidR="003E1CB5" w:rsidRPr="00401ADA">
        <w:rPr>
          <w:rFonts w:ascii="Calibri" w:hAnsi="Calibri" w:cs="Arial"/>
          <w:sz w:val="24"/>
          <w:szCs w:val="24"/>
          <w:lang w:eastAsia="sv-SE"/>
        </w:rPr>
        <w:t xml:space="preserve">Vid vävnadsskada kan inflammatoriska mediatorer frisättas, ex histamin, prostaglandiner, IL-1. </w:t>
      </w:r>
      <w:r w:rsidR="002A0223" w:rsidRPr="00401ADA">
        <w:rPr>
          <w:rFonts w:ascii="Calibri" w:hAnsi="Calibri" w:cs="Arial"/>
          <w:sz w:val="24"/>
          <w:szCs w:val="24"/>
          <w:lang w:eastAsia="sv-SE"/>
        </w:rPr>
        <w:t>Prostaglandiner kan sänka tempera</w:t>
      </w:r>
      <w:r w:rsidRPr="00401ADA">
        <w:rPr>
          <w:rFonts w:ascii="Calibri" w:hAnsi="Calibri" w:cs="Arial"/>
          <w:sz w:val="24"/>
          <w:szCs w:val="24"/>
          <w:lang w:eastAsia="sv-SE"/>
        </w:rPr>
        <w:t>turtröskeln för genomsläpplighet</w:t>
      </w:r>
      <w:r w:rsidR="002A0223" w:rsidRPr="00401ADA">
        <w:rPr>
          <w:rFonts w:ascii="Calibri" w:hAnsi="Calibri" w:cs="Arial"/>
          <w:sz w:val="24"/>
          <w:szCs w:val="24"/>
          <w:lang w:eastAsia="sv-SE"/>
        </w:rPr>
        <w:t xml:space="preserve"> genom jonkanalen TRPV1 (smärtsam hetta).</w:t>
      </w:r>
      <w:r w:rsidR="008704A1" w:rsidRPr="00401ADA">
        <w:rPr>
          <w:rFonts w:ascii="Calibri" w:hAnsi="Calibri" w:cs="Arial"/>
          <w:sz w:val="24"/>
          <w:szCs w:val="24"/>
          <w:lang w:eastAsia="sv-SE"/>
        </w:rPr>
        <w:t xml:space="preserve"> Jonkanaler blir lättare att aktivera</w:t>
      </w:r>
      <w:r w:rsidRPr="00401ADA">
        <w:rPr>
          <w:rFonts w:ascii="Calibri" w:hAnsi="Calibri" w:cs="Arial"/>
          <w:sz w:val="24"/>
          <w:szCs w:val="24"/>
          <w:lang w:eastAsia="sv-SE"/>
        </w:rPr>
        <w:t xml:space="preserve"> = perifer sensitisering</w:t>
      </w:r>
      <w:r w:rsidR="008704A1" w:rsidRPr="00401ADA">
        <w:rPr>
          <w:rFonts w:ascii="Calibri" w:hAnsi="Calibri" w:cs="Arial"/>
          <w:sz w:val="24"/>
          <w:szCs w:val="24"/>
          <w:lang w:eastAsia="sv-SE"/>
        </w:rPr>
        <w:t>.</w:t>
      </w:r>
    </w:p>
    <w:p w14:paraId="29F76F5F" w14:textId="47806558" w:rsidR="00E719D5" w:rsidRPr="00401ADA" w:rsidRDefault="008704A1"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B013FD" w:rsidRPr="00401ADA">
        <w:rPr>
          <w:rFonts w:ascii="Calibri" w:hAnsi="Calibri" w:cs="Arial"/>
          <w:b/>
          <w:sz w:val="24"/>
          <w:szCs w:val="24"/>
          <w:lang w:eastAsia="sv-SE"/>
        </w:rPr>
        <w:t>2012VT</w:t>
      </w:r>
      <w:r w:rsidR="00B013FD" w:rsidRPr="00401ADA">
        <w:rPr>
          <w:rFonts w:ascii="Calibri" w:hAnsi="Calibri" w:cs="Arial"/>
          <w:b/>
          <w:sz w:val="24"/>
          <w:szCs w:val="24"/>
          <w:lang w:eastAsia="sv-SE"/>
        </w:rPr>
        <w:br/>
      </w:r>
      <w:r w:rsidR="00BF3D14" w:rsidRPr="00401ADA">
        <w:rPr>
          <w:rFonts w:ascii="Calibri" w:hAnsi="Calibri" w:cs="Arial"/>
          <w:b/>
          <w:sz w:val="24"/>
          <w:szCs w:val="24"/>
          <w:lang w:eastAsia="sv-SE"/>
        </w:rPr>
        <w:t>Ge ett exempel på något som kan leda till aktivering av amygdala, och förklara hur denna signal kan nå fram till amygdala i hjärnan.</w:t>
      </w:r>
      <w:r w:rsidR="00AC6956" w:rsidRPr="00401ADA">
        <w:rPr>
          <w:rFonts w:ascii="Calibri" w:hAnsi="Calibri" w:cs="Times New Roman"/>
          <w:b/>
          <w:i/>
          <w:sz w:val="24"/>
          <w:szCs w:val="24"/>
        </w:rPr>
        <w:br/>
      </w:r>
      <w:r w:rsidR="00AC6956" w:rsidRPr="00401ADA">
        <w:rPr>
          <w:rFonts w:ascii="Calibri" w:hAnsi="Calibri" w:cs="Times New Roman"/>
          <w:sz w:val="24"/>
          <w:szCs w:val="24"/>
        </w:rPr>
        <w:t xml:space="preserve">Ett väldigt starkt ljud kan aktivera amygdala. </w:t>
      </w:r>
      <w:r w:rsidR="003531E1" w:rsidRPr="00401ADA">
        <w:rPr>
          <w:rFonts w:ascii="Calibri" w:hAnsi="Calibri" w:cs="Times New Roman"/>
          <w:sz w:val="24"/>
          <w:szCs w:val="24"/>
        </w:rPr>
        <w:t>Aktiveringen sker då från s</w:t>
      </w:r>
      <w:r w:rsidR="00AC6956" w:rsidRPr="00401ADA">
        <w:rPr>
          <w:rFonts w:ascii="Calibri" w:hAnsi="Calibri" w:cs="Times New Roman"/>
          <w:sz w:val="24"/>
          <w:szCs w:val="24"/>
        </w:rPr>
        <w:t xml:space="preserve">innesorganet (hörseln i det här fallet) </w:t>
      </w:r>
      <w:r w:rsidR="003531E1" w:rsidRPr="00401ADA">
        <w:rPr>
          <w:rFonts w:ascii="Calibri" w:hAnsi="Calibri" w:cs="Times New Roman"/>
          <w:sz w:val="24"/>
          <w:szCs w:val="24"/>
        </w:rPr>
        <w:t xml:space="preserve">via thalamus och vidare direkt till amygdala </w:t>
      </w:r>
      <w:r w:rsidR="003531E1" w:rsidRPr="00401ADA">
        <w:rPr>
          <w:rFonts w:ascii="Calibri" w:hAnsi="Calibri" w:cs="Times New Roman"/>
          <w:i/>
          <w:sz w:val="24"/>
          <w:szCs w:val="24"/>
        </w:rPr>
        <w:t>-</w:t>
      </w:r>
      <w:r w:rsidR="00745976" w:rsidRPr="00401ADA">
        <w:rPr>
          <w:rFonts w:ascii="Calibri" w:hAnsi="Calibri" w:cs="Times New Roman"/>
          <w:i/>
          <w:sz w:val="24"/>
          <w:szCs w:val="24"/>
        </w:rPr>
        <w:t xml:space="preserve"> </w:t>
      </w:r>
      <w:r w:rsidR="004C2001" w:rsidRPr="00401ADA">
        <w:rPr>
          <w:rFonts w:ascii="Calibri" w:hAnsi="Calibri" w:cs="Times New Roman"/>
          <w:i/>
          <w:sz w:val="24"/>
          <w:szCs w:val="24"/>
        </w:rPr>
        <w:t>”</w:t>
      </w:r>
      <w:r w:rsidR="00AC6956" w:rsidRPr="00401ADA">
        <w:rPr>
          <w:rFonts w:ascii="Calibri" w:hAnsi="Calibri" w:cs="Times New Roman"/>
          <w:i/>
          <w:sz w:val="24"/>
          <w:szCs w:val="24"/>
        </w:rPr>
        <w:t>l</w:t>
      </w:r>
      <w:r w:rsidR="00CB3A9B" w:rsidRPr="00401ADA">
        <w:rPr>
          <w:rFonts w:ascii="Calibri" w:hAnsi="Calibri" w:cs="Times New Roman"/>
          <w:i/>
          <w:sz w:val="24"/>
          <w:szCs w:val="24"/>
        </w:rPr>
        <w:t>ow road”</w:t>
      </w:r>
      <w:r w:rsidR="003531E1" w:rsidRPr="00401ADA">
        <w:rPr>
          <w:rFonts w:ascii="Calibri" w:hAnsi="Calibri" w:cs="Times New Roman"/>
          <w:sz w:val="24"/>
          <w:szCs w:val="24"/>
        </w:rPr>
        <w:t xml:space="preserve">. </w:t>
      </w:r>
      <w:r w:rsidR="00CB3A9B" w:rsidRPr="00401ADA">
        <w:rPr>
          <w:rFonts w:ascii="Calibri" w:hAnsi="Calibri" w:cs="Times New Roman"/>
          <w:sz w:val="24"/>
          <w:szCs w:val="24"/>
        </w:rPr>
        <w:t xml:space="preserve"> Reaktionen blir att en reflex utlöses, ex att man hoppar till av det starka ljudet. Jump-scares i skräckfilmer utnyttjar denna ”road”.</w:t>
      </w:r>
    </w:p>
    <w:p w14:paraId="673B3839" w14:textId="77777777" w:rsidR="00E719D5" w:rsidRPr="00401ADA" w:rsidRDefault="00E719D5" w:rsidP="003D3B3C">
      <w:pPr>
        <w:spacing w:line="276" w:lineRule="auto"/>
        <w:rPr>
          <w:rFonts w:ascii="Calibri" w:hAnsi="Calibri" w:cs="Times New Roman"/>
          <w:sz w:val="24"/>
          <w:szCs w:val="24"/>
        </w:rPr>
      </w:pPr>
      <w:r w:rsidRPr="00401ADA">
        <w:rPr>
          <w:rFonts w:ascii="Calibri" w:hAnsi="Calibri" w:cs="Times New Roman"/>
          <w:sz w:val="24"/>
          <w:szCs w:val="24"/>
        </w:rPr>
        <w:br w:type="page"/>
      </w:r>
    </w:p>
    <w:p w14:paraId="29DFC75F" w14:textId="54257200" w:rsidR="003A2B03" w:rsidRPr="00401ADA" w:rsidRDefault="00C62DE8" w:rsidP="003D3B3C">
      <w:pPr>
        <w:pStyle w:val="Rubrik1"/>
        <w:spacing w:line="276" w:lineRule="auto"/>
        <w:rPr>
          <w:rFonts w:ascii="Calibri" w:hAnsi="Calibri" w:cs="Arial"/>
          <w:sz w:val="32"/>
          <w:szCs w:val="24"/>
        </w:rPr>
      </w:pPr>
      <w:r w:rsidRPr="00401ADA">
        <w:rPr>
          <w:rFonts w:ascii="Calibri" w:hAnsi="Calibri" w:cs="Arial"/>
          <w:sz w:val="32"/>
          <w:szCs w:val="24"/>
        </w:rPr>
        <w:lastRenderedPageBreak/>
        <w:t>Block B - Oral fysiologi</w:t>
      </w:r>
    </w:p>
    <w:p w14:paraId="77407F9C" w14:textId="05DCAD83" w:rsidR="006C647E" w:rsidRPr="00401ADA" w:rsidRDefault="003A2B03"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2013HT</w:t>
      </w:r>
      <w:r w:rsidR="006C647E" w:rsidRPr="00401ADA">
        <w:rPr>
          <w:rFonts w:ascii="Calibri" w:hAnsi="Calibri" w:cs="Arial"/>
          <w:b/>
          <w:sz w:val="24"/>
          <w:szCs w:val="24"/>
          <w:lang w:eastAsia="sv-SE"/>
        </w:rPr>
        <w:br/>
      </w:r>
      <w:r w:rsidR="00C62DE8" w:rsidRPr="00401ADA">
        <w:rPr>
          <w:rFonts w:ascii="Calibri" w:hAnsi="Calibri" w:cs="Arial"/>
          <w:b/>
          <w:sz w:val="24"/>
          <w:szCs w:val="24"/>
          <w:lang w:eastAsia="sv-SE"/>
        </w:rPr>
        <w:t>Smaksinnet:</w:t>
      </w:r>
    </w:p>
    <w:p w14:paraId="4C224D96" w14:textId="2CED509D" w:rsidR="006C647E"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Ange 2 anatomiska lokaler förutom tungan där smaklökar är lokaliserade.</w:t>
      </w:r>
      <w:r w:rsidR="00FD7DDB" w:rsidRPr="00401ADA">
        <w:rPr>
          <w:rFonts w:ascii="Calibri" w:hAnsi="Calibri" w:cs="Arial"/>
          <w:b/>
          <w:sz w:val="24"/>
          <w:szCs w:val="24"/>
          <w:lang w:eastAsia="sv-SE"/>
        </w:rPr>
        <w:br/>
      </w:r>
      <w:r w:rsidR="00FD7DDB" w:rsidRPr="00401ADA">
        <w:rPr>
          <w:rFonts w:ascii="Calibri" w:hAnsi="Calibri" w:cs="Arial"/>
          <w:sz w:val="24"/>
          <w:szCs w:val="24"/>
          <w:lang w:eastAsia="sv-SE"/>
        </w:rPr>
        <w:t xml:space="preserve">Magsäcken, tarmar, pankreas – bidrar förmodligen till matsmältning och aptit/insulinproduktion. </w:t>
      </w:r>
    </w:p>
    <w:p w14:paraId="12F5820D" w14:textId="77777777" w:rsidR="00AE0E23"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Vi kan detektera bittra smaker i mycket långa koncentrationer. Varför är det sannoli</w:t>
      </w:r>
      <w:r w:rsidR="006C647E" w:rsidRPr="00401ADA">
        <w:rPr>
          <w:rFonts w:ascii="Calibri" w:hAnsi="Calibri" w:cs="Arial"/>
          <w:b/>
          <w:sz w:val="24"/>
          <w:szCs w:val="24"/>
          <w:lang w:eastAsia="sv-SE"/>
        </w:rPr>
        <w:t>k</w:t>
      </w:r>
      <w:r w:rsidRPr="00401ADA">
        <w:rPr>
          <w:rFonts w:ascii="Calibri" w:hAnsi="Calibri" w:cs="Arial"/>
          <w:b/>
          <w:sz w:val="24"/>
          <w:szCs w:val="24"/>
          <w:lang w:eastAsia="sv-SE"/>
        </w:rPr>
        <w:t>t så viktigt för oss att kunna detta?</w:t>
      </w:r>
      <w:r w:rsidR="00FD7DDB" w:rsidRPr="00401ADA">
        <w:rPr>
          <w:rFonts w:ascii="Calibri" w:hAnsi="Calibri" w:cs="Arial"/>
          <w:b/>
          <w:sz w:val="24"/>
          <w:szCs w:val="24"/>
          <w:lang w:eastAsia="sv-SE"/>
        </w:rPr>
        <w:br/>
      </w:r>
      <w:r w:rsidR="00AE0E23" w:rsidRPr="00401ADA">
        <w:rPr>
          <w:rFonts w:ascii="Calibri" w:hAnsi="Calibri" w:cs="Times New Roman"/>
          <w:sz w:val="24"/>
          <w:szCs w:val="24"/>
        </w:rPr>
        <w:t xml:space="preserve">Oftast är giftiga örter eller andra giftiga substanser väldigt bittra </w:t>
      </w:r>
      <w:r w:rsidR="00AE0E23" w:rsidRPr="00401ADA">
        <w:rPr>
          <w:rFonts w:ascii="Calibri" w:hAnsi="Calibri" w:cs="Times New Roman"/>
          <w:sz w:val="24"/>
          <w:szCs w:val="24"/>
        </w:rPr>
        <w:sym w:font="Wingdings" w:char="F0E0"/>
      </w:r>
      <w:r w:rsidR="00AE0E23" w:rsidRPr="00401ADA">
        <w:rPr>
          <w:rFonts w:ascii="Calibri" w:hAnsi="Calibri" w:cs="Times New Roman"/>
          <w:sz w:val="24"/>
          <w:szCs w:val="24"/>
        </w:rPr>
        <w:t xml:space="preserve"> finns ett överlevnadsvärde i att känna av bitter smak </w:t>
      </w:r>
      <w:r w:rsidR="00AE0E23" w:rsidRPr="00401ADA">
        <w:rPr>
          <w:rFonts w:ascii="Calibri" w:hAnsi="Calibri" w:cs="Times New Roman"/>
          <w:sz w:val="24"/>
          <w:szCs w:val="24"/>
        </w:rPr>
        <w:sym w:font="Wingdings" w:char="F0E0"/>
      </w:r>
      <w:r w:rsidR="00AE0E23" w:rsidRPr="00401ADA">
        <w:rPr>
          <w:rFonts w:ascii="Calibri" w:hAnsi="Calibri" w:cs="Times New Roman"/>
          <w:sz w:val="24"/>
          <w:szCs w:val="24"/>
        </w:rPr>
        <w:t xml:space="preserve"> spotta ut det som är giftigt.</w:t>
      </w:r>
    </w:p>
    <w:p w14:paraId="4B158D8B" w14:textId="77777777" w:rsidR="00D80DF5" w:rsidRPr="00401ADA" w:rsidRDefault="00AE0E23"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C3488E" w:rsidRPr="00401ADA">
        <w:rPr>
          <w:rFonts w:ascii="Calibri" w:hAnsi="Calibri" w:cs="Arial"/>
          <w:b/>
          <w:sz w:val="24"/>
          <w:szCs w:val="24"/>
          <w:lang w:eastAsia="sv-SE"/>
        </w:rPr>
        <w:t>2012HT</w:t>
      </w:r>
      <w:r w:rsidR="00C3488E" w:rsidRPr="00401ADA">
        <w:rPr>
          <w:rFonts w:ascii="Calibri" w:hAnsi="Calibri" w:cs="Arial"/>
          <w:b/>
          <w:sz w:val="24"/>
          <w:szCs w:val="24"/>
          <w:lang w:eastAsia="sv-SE"/>
        </w:rPr>
        <w:br/>
        <w:t>Vad är primära gustatoriska cortex och vilken information processas här?</w:t>
      </w:r>
      <w:r w:rsidRPr="00401ADA">
        <w:rPr>
          <w:rFonts w:ascii="Calibri" w:hAnsi="Calibri" w:cs="Arial"/>
          <w:b/>
          <w:sz w:val="24"/>
          <w:szCs w:val="24"/>
          <w:lang w:eastAsia="sv-SE"/>
        </w:rPr>
        <w:br/>
      </w:r>
      <w:r w:rsidRPr="00401ADA">
        <w:rPr>
          <w:rFonts w:ascii="Calibri" w:hAnsi="Calibri" w:cs="Arial"/>
          <w:sz w:val="24"/>
          <w:szCs w:val="24"/>
          <w:lang w:eastAsia="sv-SE"/>
        </w:rPr>
        <w:t>En del av hjärnbarken i parietalloben där vi processar information om vad det är för smak på det vi äter. Upplevelsen av smak genereras.</w:t>
      </w:r>
    </w:p>
    <w:p w14:paraId="70179111" w14:textId="0BBECDD1" w:rsidR="006C647E" w:rsidRPr="00401ADA" w:rsidRDefault="00D80DF5"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2012HT</w:t>
      </w:r>
      <w:r w:rsidR="006C647E" w:rsidRPr="00401ADA">
        <w:rPr>
          <w:rFonts w:ascii="Calibri" w:hAnsi="Calibri" w:cs="Arial"/>
          <w:b/>
          <w:sz w:val="24"/>
          <w:szCs w:val="24"/>
          <w:lang w:eastAsia="sv-SE"/>
        </w:rPr>
        <w:br/>
      </w:r>
      <w:r w:rsidR="00C62DE8" w:rsidRPr="00401ADA">
        <w:rPr>
          <w:rFonts w:ascii="Calibri" w:hAnsi="Calibri" w:cs="Arial"/>
          <w:b/>
          <w:sz w:val="24"/>
          <w:szCs w:val="24"/>
          <w:lang w:eastAsia="sv-SE"/>
        </w:rPr>
        <w:t>Rita en enkel skiss av en smaklök med smakceller och markera</w:t>
      </w:r>
      <w:r w:rsidR="006C647E" w:rsidRPr="00401ADA">
        <w:rPr>
          <w:rFonts w:ascii="Calibri" w:hAnsi="Calibri" w:cs="Arial"/>
          <w:b/>
          <w:sz w:val="24"/>
          <w:szCs w:val="24"/>
          <w:lang w:eastAsia="sv-SE"/>
        </w:rPr>
        <w:br/>
      </w:r>
      <w:r w:rsidR="00C62DE8" w:rsidRPr="00401ADA">
        <w:rPr>
          <w:rFonts w:ascii="Calibri" w:hAnsi="Calibri" w:cs="Arial"/>
          <w:b/>
          <w:sz w:val="24"/>
          <w:szCs w:val="24"/>
          <w:lang w:eastAsia="sv-SE"/>
        </w:rPr>
        <w:t>Markreceptorer</w:t>
      </w:r>
      <w:r w:rsidR="000A06E2" w:rsidRPr="00401ADA">
        <w:rPr>
          <w:rFonts w:ascii="Calibri" w:hAnsi="Calibri" w:cs="Arial"/>
          <w:b/>
          <w:sz w:val="24"/>
          <w:szCs w:val="24"/>
          <w:lang w:eastAsia="sv-SE"/>
        </w:rPr>
        <w:t xml:space="preserve"> (basalcell???)</w:t>
      </w:r>
      <w:r w:rsidR="006C647E" w:rsidRPr="00401ADA">
        <w:rPr>
          <w:rFonts w:ascii="Calibri" w:hAnsi="Calibri" w:cs="Arial"/>
          <w:b/>
          <w:sz w:val="24"/>
          <w:szCs w:val="24"/>
          <w:lang w:eastAsia="sv-SE"/>
        </w:rPr>
        <w:br/>
      </w:r>
      <w:r w:rsidR="00C62DE8" w:rsidRPr="00401ADA">
        <w:rPr>
          <w:rFonts w:ascii="Calibri" w:hAnsi="Calibri" w:cs="Arial"/>
          <w:b/>
          <w:sz w:val="24"/>
          <w:szCs w:val="24"/>
          <w:lang w:eastAsia="sv-SE"/>
        </w:rPr>
        <w:t>Presynaptisk cell</w:t>
      </w:r>
      <w:r w:rsidR="006C647E" w:rsidRPr="00401ADA">
        <w:rPr>
          <w:rFonts w:ascii="Calibri" w:hAnsi="Calibri" w:cs="Arial"/>
          <w:b/>
          <w:sz w:val="24"/>
          <w:szCs w:val="24"/>
          <w:lang w:eastAsia="sv-SE"/>
        </w:rPr>
        <w:br/>
      </w:r>
      <w:r w:rsidR="00C62DE8" w:rsidRPr="00401ADA">
        <w:rPr>
          <w:rFonts w:ascii="Calibri" w:hAnsi="Calibri" w:cs="Arial"/>
          <w:b/>
          <w:sz w:val="24"/>
          <w:szCs w:val="24"/>
          <w:lang w:eastAsia="sv-SE"/>
        </w:rPr>
        <w:t>ATP</w:t>
      </w:r>
      <w:r w:rsidR="006C647E" w:rsidRPr="00401ADA">
        <w:rPr>
          <w:rFonts w:ascii="Calibri" w:hAnsi="Calibri" w:cs="Arial"/>
          <w:b/>
          <w:sz w:val="24"/>
          <w:szCs w:val="24"/>
          <w:lang w:eastAsia="sv-SE"/>
        </w:rPr>
        <w:br/>
      </w:r>
      <w:r w:rsidR="00C62DE8" w:rsidRPr="00401ADA">
        <w:rPr>
          <w:rFonts w:ascii="Calibri" w:hAnsi="Calibri" w:cs="Arial"/>
          <w:b/>
          <w:sz w:val="24"/>
          <w:szCs w:val="24"/>
          <w:lang w:eastAsia="sv-SE"/>
        </w:rPr>
        <w:t>Gustatorisk afferent</w:t>
      </w:r>
      <w:r w:rsidRPr="00401ADA">
        <w:rPr>
          <w:rFonts w:ascii="Calibri" w:hAnsi="Calibri" w:cs="Arial"/>
          <w:b/>
          <w:sz w:val="24"/>
          <w:szCs w:val="24"/>
          <w:lang w:eastAsia="sv-SE"/>
        </w:rPr>
        <w:br/>
      </w:r>
      <w:r w:rsidRPr="00401ADA">
        <w:rPr>
          <w:rFonts w:ascii="Calibri" w:hAnsi="Calibri" w:cs="Arial"/>
          <w:noProof/>
          <w:sz w:val="24"/>
          <w:szCs w:val="24"/>
          <w:lang w:eastAsia="sv-SE"/>
        </w:rPr>
        <w:drawing>
          <wp:inline distT="0" distB="0" distL="0" distR="0" wp14:anchorId="684B2BD9" wp14:editId="33457F51">
            <wp:extent cx="3954564" cy="2934031"/>
            <wp:effectExtent l="0" t="0" r="8255" b="0"/>
            <wp:docPr id="1"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1998" cy="2954385"/>
                    </a:xfrm>
                    <a:prstGeom prst="rect">
                      <a:avLst/>
                    </a:prstGeom>
                    <a:noFill/>
                    <a:ln>
                      <a:noFill/>
                    </a:ln>
                  </pic:spPr>
                </pic:pic>
              </a:graphicData>
            </a:graphic>
          </wp:inline>
        </w:drawing>
      </w:r>
    </w:p>
    <w:p w14:paraId="7874ACC0" w14:textId="77777777" w:rsidR="00B045A4" w:rsidRPr="00401ADA" w:rsidRDefault="005F1B65"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lastRenderedPageBreak/>
        <w:t>2014VT-2</w:t>
      </w:r>
      <w:r w:rsidR="006C647E" w:rsidRPr="00401ADA">
        <w:rPr>
          <w:rFonts w:ascii="Calibri" w:hAnsi="Calibri" w:cs="Arial"/>
          <w:b/>
          <w:sz w:val="24"/>
          <w:szCs w:val="24"/>
          <w:lang w:eastAsia="sv-SE"/>
        </w:rPr>
        <w:br/>
      </w:r>
      <w:r w:rsidR="00C62DE8" w:rsidRPr="00401ADA">
        <w:rPr>
          <w:rFonts w:ascii="Calibri" w:hAnsi="Calibri" w:cs="Arial"/>
          <w:b/>
          <w:sz w:val="24"/>
          <w:szCs w:val="24"/>
          <w:lang w:eastAsia="sv-SE"/>
        </w:rPr>
        <w:t>Hur kan dålig munhygien påverka lukt- och smaksinnet?</w:t>
      </w:r>
    </w:p>
    <w:p w14:paraId="0D2C6EF6" w14:textId="2F1435BE" w:rsidR="00B045A4" w:rsidRPr="00401ADA" w:rsidRDefault="00B045A4" w:rsidP="003D3B3C">
      <w:pPr>
        <w:pStyle w:val="Liststycke"/>
        <w:numPr>
          <w:ilvl w:val="0"/>
          <w:numId w:val="10"/>
        </w:numPr>
        <w:spacing w:line="276" w:lineRule="auto"/>
        <w:rPr>
          <w:rFonts w:ascii="Calibri" w:hAnsi="Calibri" w:cs="Times New Roman"/>
          <w:sz w:val="24"/>
          <w:szCs w:val="24"/>
        </w:rPr>
      </w:pPr>
      <w:r w:rsidRPr="00401ADA">
        <w:rPr>
          <w:rFonts w:ascii="Calibri" w:hAnsi="Calibri" w:cs="Times New Roman"/>
          <w:sz w:val="24"/>
          <w:szCs w:val="24"/>
        </w:rPr>
        <w:t>Smaken kan försämras då äldre oftare drabbas av dålig andedräkt (halitos) i samband med sämre salivsekretion.</w:t>
      </w:r>
    </w:p>
    <w:p w14:paraId="7CA97E4C" w14:textId="77777777" w:rsidR="00B045A4" w:rsidRPr="00401ADA" w:rsidRDefault="00B045A4" w:rsidP="003D3B3C">
      <w:pPr>
        <w:pStyle w:val="Liststycke"/>
        <w:numPr>
          <w:ilvl w:val="0"/>
          <w:numId w:val="10"/>
        </w:numPr>
        <w:spacing w:line="276" w:lineRule="auto"/>
        <w:rPr>
          <w:rFonts w:ascii="Calibri" w:hAnsi="Calibri" w:cs="Times New Roman"/>
          <w:sz w:val="24"/>
          <w:szCs w:val="24"/>
        </w:rPr>
      </w:pPr>
      <w:r w:rsidRPr="00401ADA">
        <w:rPr>
          <w:rFonts w:ascii="Calibri" w:hAnsi="Calibri" w:cs="Times New Roman"/>
          <w:sz w:val="24"/>
          <w:szCs w:val="24"/>
        </w:rPr>
        <w:t xml:space="preserve">Lukt- och smakreceptorer kommer ständigt aktiveras av dofter och smaker från bakterier och ev. infektioner. </w:t>
      </w:r>
    </w:p>
    <w:p w14:paraId="7DEA68A2" w14:textId="0D5F2CE3" w:rsidR="006C647E" w:rsidRPr="00401ADA" w:rsidRDefault="00B045A4" w:rsidP="003D3B3C">
      <w:pPr>
        <w:pStyle w:val="Liststycke"/>
        <w:numPr>
          <w:ilvl w:val="0"/>
          <w:numId w:val="10"/>
        </w:numPr>
        <w:spacing w:line="276" w:lineRule="auto"/>
        <w:rPr>
          <w:rFonts w:ascii="Calibri" w:hAnsi="Calibri" w:cs="Arial"/>
          <w:b/>
          <w:sz w:val="24"/>
          <w:szCs w:val="24"/>
          <w:lang w:eastAsia="sv-SE"/>
        </w:rPr>
      </w:pPr>
      <w:r w:rsidRPr="00401ADA">
        <w:rPr>
          <w:rFonts w:ascii="Calibri" w:hAnsi="Calibri" w:cs="Times New Roman"/>
          <w:sz w:val="24"/>
          <w:szCs w:val="24"/>
        </w:rPr>
        <w:t xml:space="preserve">Bakteriebeläggningar på tungan kan hindra salivet från att skölja ner i kryptorna och aktivera smakreceptorer </w:t>
      </w:r>
      <w:r w:rsidRPr="00401ADA">
        <w:rPr>
          <w:rFonts w:ascii="Calibri" w:hAnsi="Calibri"/>
          <w:sz w:val="24"/>
          <w:szCs w:val="24"/>
        </w:rPr>
        <w:sym w:font="Wingdings" w:char="F0E0"/>
      </w:r>
      <w:r w:rsidRPr="00401ADA">
        <w:rPr>
          <w:rFonts w:ascii="Calibri" w:hAnsi="Calibri" w:cs="Times New Roman"/>
          <w:sz w:val="24"/>
          <w:szCs w:val="24"/>
        </w:rPr>
        <w:t xml:space="preserve"> sämre smak.</w:t>
      </w:r>
    </w:p>
    <w:p w14:paraId="15006D5E" w14:textId="77777777" w:rsidR="006C647E" w:rsidRPr="00401ADA" w:rsidRDefault="006C647E"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2013HT</w:t>
      </w:r>
      <w:r w:rsidRPr="00401ADA">
        <w:rPr>
          <w:rFonts w:ascii="Calibri" w:hAnsi="Calibri" w:cs="Arial"/>
          <w:b/>
          <w:sz w:val="24"/>
          <w:szCs w:val="24"/>
          <w:lang w:eastAsia="sv-SE"/>
        </w:rPr>
        <w:br/>
      </w:r>
      <w:r w:rsidR="00C62DE8" w:rsidRPr="00401ADA">
        <w:rPr>
          <w:rFonts w:ascii="Calibri" w:hAnsi="Calibri" w:cs="Arial"/>
          <w:b/>
          <w:sz w:val="24"/>
          <w:szCs w:val="24"/>
          <w:lang w:eastAsia="sv-SE"/>
        </w:rPr>
        <w:t>Oral sensorik:</w:t>
      </w:r>
    </w:p>
    <w:p w14:paraId="6AAA77D2" w14:textId="18D6F3BF" w:rsidR="006C647E"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I exakt vilken del av en tand sitter de receptorer som är associerade med upplevelse av skarp distinkt tandsmärta?</w:t>
      </w:r>
      <w:r w:rsidR="00B045A4" w:rsidRPr="00401ADA">
        <w:rPr>
          <w:rFonts w:ascii="Calibri" w:hAnsi="Calibri" w:cs="Arial"/>
          <w:b/>
          <w:sz w:val="24"/>
          <w:szCs w:val="24"/>
          <w:lang w:eastAsia="sv-SE"/>
        </w:rPr>
        <w:br/>
      </w:r>
      <w:r w:rsidR="007060CF" w:rsidRPr="00401ADA">
        <w:rPr>
          <w:rFonts w:ascii="Calibri" w:hAnsi="Calibri" w:cs="Arial"/>
          <w:sz w:val="24"/>
          <w:szCs w:val="24"/>
          <w:lang w:eastAsia="sv-SE"/>
        </w:rPr>
        <w:t>D</w:t>
      </w:r>
      <w:r w:rsidR="0029455A" w:rsidRPr="00401ADA">
        <w:rPr>
          <w:rFonts w:ascii="Calibri" w:hAnsi="Calibri" w:cs="Arial"/>
          <w:sz w:val="24"/>
          <w:szCs w:val="24"/>
          <w:lang w:eastAsia="sv-SE"/>
        </w:rPr>
        <w:t xml:space="preserve">entinet (A-delta axon) </w:t>
      </w:r>
    </w:p>
    <w:p w14:paraId="1BF41CA8" w14:textId="24C3E70D" w:rsidR="00DE2938"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Hur aktiveras dessa receptorer, d.v.s. exakt vad anses dessa receptorer känna av?</w:t>
      </w:r>
      <w:r w:rsidR="0029455A" w:rsidRPr="00401ADA">
        <w:rPr>
          <w:rFonts w:ascii="Calibri" w:hAnsi="Calibri" w:cs="Arial"/>
          <w:b/>
          <w:sz w:val="24"/>
          <w:szCs w:val="24"/>
          <w:lang w:eastAsia="sv-SE"/>
        </w:rPr>
        <w:br/>
      </w:r>
      <w:r w:rsidR="0029455A" w:rsidRPr="00401ADA">
        <w:rPr>
          <w:rFonts w:ascii="Calibri" w:hAnsi="Calibri" w:cs="Arial"/>
          <w:sz w:val="24"/>
          <w:szCs w:val="24"/>
          <w:lang w:eastAsia="sv-SE"/>
        </w:rPr>
        <w:t>Aktiveras av mekanisk stimulering eller temperatur.</w:t>
      </w:r>
      <w:r w:rsidR="00634364">
        <w:rPr>
          <w:rFonts w:ascii="Calibri" w:hAnsi="Calibri" w:cs="Arial"/>
          <w:sz w:val="24"/>
          <w:szCs w:val="24"/>
          <w:lang w:eastAsia="sv-SE"/>
        </w:rPr>
        <w:t xml:space="preserve"> Tros förmedla smärtan genom hydrodynamikteorin.</w:t>
      </w:r>
    </w:p>
    <w:p w14:paraId="055EB432" w14:textId="77777777" w:rsidR="00B320C8" w:rsidRPr="00401ADA" w:rsidRDefault="00DE2938" w:rsidP="003D3B3C">
      <w:pPr>
        <w:spacing w:line="276" w:lineRule="auto"/>
        <w:rPr>
          <w:rFonts w:ascii="Calibri" w:hAnsi="Calibri" w:cs="Times New Roman"/>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w:t>
      </w:r>
      <w:r w:rsidRPr="00401ADA">
        <w:rPr>
          <w:rFonts w:ascii="Calibri" w:hAnsi="Calibri" w:cs="Arial"/>
          <w:b/>
          <w:sz w:val="24"/>
          <w:szCs w:val="24"/>
          <w:lang w:eastAsia="sv-SE"/>
        </w:rPr>
        <w:br/>
      </w:r>
      <w:r w:rsidR="00C62DE8" w:rsidRPr="00401ADA">
        <w:rPr>
          <w:rFonts w:ascii="Calibri" w:hAnsi="Calibri" w:cs="Arial"/>
          <w:b/>
          <w:sz w:val="24"/>
          <w:szCs w:val="24"/>
          <w:lang w:eastAsia="sv-SE"/>
        </w:rPr>
        <w:t>Ge ett exempel på hur den orala sensoriken kan påverkas av tandprotes och förklara kortfattat den fysiologiska bakgrunden till detta.</w:t>
      </w:r>
      <w:r w:rsidR="00584D85" w:rsidRPr="00401ADA">
        <w:rPr>
          <w:rFonts w:ascii="Calibri" w:hAnsi="Calibri" w:cs="Arial"/>
          <w:b/>
          <w:sz w:val="24"/>
          <w:szCs w:val="24"/>
          <w:lang w:eastAsia="sv-SE"/>
        </w:rPr>
        <w:br/>
      </w:r>
      <w:r w:rsidR="00B320C8" w:rsidRPr="00401ADA">
        <w:rPr>
          <w:rFonts w:ascii="Calibri" w:hAnsi="Calibri" w:cs="Times New Roman"/>
          <w:b/>
          <w:i/>
          <w:sz w:val="24"/>
          <w:szCs w:val="24"/>
        </w:rPr>
        <w:t>Oral sensorik:</w:t>
      </w:r>
    </w:p>
    <w:p w14:paraId="1D339E7C" w14:textId="77777777" w:rsidR="00B320C8" w:rsidRPr="00401ADA" w:rsidRDefault="00B320C8" w:rsidP="003D3B3C">
      <w:pPr>
        <w:pStyle w:val="Liststycke"/>
        <w:numPr>
          <w:ilvl w:val="0"/>
          <w:numId w:val="12"/>
        </w:numPr>
        <w:spacing w:line="276" w:lineRule="auto"/>
        <w:rPr>
          <w:rFonts w:ascii="Calibri" w:hAnsi="Calibri" w:cs="Times New Roman"/>
          <w:sz w:val="24"/>
          <w:szCs w:val="24"/>
        </w:rPr>
      </w:pPr>
      <w:r w:rsidRPr="00401ADA">
        <w:rPr>
          <w:rFonts w:ascii="Calibri" w:hAnsi="Calibri" w:cs="Times New Roman"/>
          <w:sz w:val="24"/>
          <w:szCs w:val="24"/>
        </w:rPr>
        <w:t>Det saknas axon till dentin och tandpulpa.</w:t>
      </w:r>
    </w:p>
    <w:p w14:paraId="6053B6FD" w14:textId="77777777" w:rsidR="00B320C8" w:rsidRPr="00401ADA" w:rsidRDefault="00B320C8" w:rsidP="003D3B3C">
      <w:pPr>
        <w:pStyle w:val="Liststycke"/>
        <w:numPr>
          <w:ilvl w:val="1"/>
          <w:numId w:val="11"/>
        </w:numPr>
        <w:spacing w:line="276" w:lineRule="auto"/>
        <w:rPr>
          <w:rFonts w:ascii="Calibri" w:hAnsi="Calibri" w:cs="Times New Roman"/>
          <w:sz w:val="24"/>
          <w:szCs w:val="24"/>
        </w:rPr>
      </w:pPr>
      <w:r w:rsidRPr="00401ADA">
        <w:rPr>
          <w:rFonts w:ascii="Calibri" w:hAnsi="Calibri" w:cs="Times New Roman"/>
          <w:sz w:val="24"/>
          <w:szCs w:val="24"/>
        </w:rPr>
        <w:t>Innebär att A-delta axon i dentin inte kan aktiveras av mekanisk stimulering eller temperatur.</w:t>
      </w:r>
    </w:p>
    <w:p w14:paraId="069FEDBE" w14:textId="77777777" w:rsidR="00B320C8" w:rsidRPr="00401ADA" w:rsidRDefault="00B320C8" w:rsidP="003D3B3C">
      <w:pPr>
        <w:pStyle w:val="Liststycke"/>
        <w:numPr>
          <w:ilvl w:val="2"/>
          <w:numId w:val="11"/>
        </w:numPr>
        <w:spacing w:line="276" w:lineRule="auto"/>
        <w:rPr>
          <w:rFonts w:ascii="Calibri" w:hAnsi="Calibri" w:cs="Times New Roman"/>
          <w:sz w:val="24"/>
          <w:szCs w:val="24"/>
        </w:rPr>
      </w:pPr>
      <w:r w:rsidRPr="00401ADA">
        <w:rPr>
          <w:rFonts w:ascii="Calibri" w:hAnsi="Calibri" w:cs="Times New Roman"/>
          <w:sz w:val="24"/>
          <w:szCs w:val="24"/>
        </w:rPr>
        <w:t xml:space="preserve">Kan inte förmedla den skarpa distinkta smärtan. </w:t>
      </w:r>
    </w:p>
    <w:p w14:paraId="40703FBB" w14:textId="77777777" w:rsidR="00B320C8" w:rsidRPr="00401ADA" w:rsidRDefault="00B320C8" w:rsidP="003D3B3C">
      <w:pPr>
        <w:pStyle w:val="Liststycke"/>
        <w:numPr>
          <w:ilvl w:val="1"/>
          <w:numId w:val="11"/>
        </w:numPr>
        <w:spacing w:line="276" w:lineRule="auto"/>
        <w:rPr>
          <w:rFonts w:ascii="Calibri" w:hAnsi="Calibri" w:cs="Times New Roman"/>
          <w:sz w:val="24"/>
          <w:szCs w:val="24"/>
        </w:rPr>
      </w:pPr>
      <w:r w:rsidRPr="00401ADA">
        <w:rPr>
          <w:rFonts w:ascii="Calibri" w:hAnsi="Calibri" w:cs="Times New Roman"/>
          <w:sz w:val="24"/>
          <w:szCs w:val="24"/>
        </w:rPr>
        <w:t>C-fibrer i tandpulpan kommer inte heller aktiveras av temperatur, inflammatoriska mediatorer eller mekanisk stimulering i pulpan.</w:t>
      </w:r>
    </w:p>
    <w:p w14:paraId="2D49BB22" w14:textId="4561FD8D" w:rsidR="00B320C8" w:rsidRPr="00401ADA" w:rsidRDefault="00B320C8" w:rsidP="003D3B3C">
      <w:pPr>
        <w:pStyle w:val="Liststycke"/>
        <w:numPr>
          <w:ilvl w:val="2"/>
          <w:numId w:val="11"/>
        </w:numPr>
        <w:spacing w:line="276" w:lineRule="auto"/>
        <w:rPr>
          <w:rFonts w:ascii="Calibri" w:hAnsi="Calibri" w:cs="Times New Roman"/>
          <w:sz w:val="24"/>
          <w:szCs w:val="24"/>
        </w:rPr>
      </w:pPr>
      <w:r w:rsidRPr="00401ADA">
        <w:rPr>
          <w:rFonts w:ascii="Calibri" w:hAnsi="Calibri" w:cs="Times New Roman"/>
          <w:sz w:val="24"/>
          <w:szCs w:val="24"/>
        </w:rPr>
        <w:t>Kan inte förmedla den dova molande smärtan.</w:t>
      </w:r>
      <w:r w:rsidR="00634364">
        <w:rPr>
          <w:rFonts w:ascii="Calibri" w:hAnsi="Calibri" w:cs="Times New Roman"/>
          <w:sz w:val="24"/>
          <w:szCs w:val="24"/>
        </w:rPr>
        <w:br/>
      </w:r>
    </w:p>
    <w:p w14:paraId="64E719C8" w14:textId="13A91E5E" w:rsidR="003D5CAE" w:rsidRPr="00401ADA" w:rsidRDefault="00B320C8" w:rsidP="003D3B3C">
      <w:pPr>
        <w:pStyle w:val="Liststycke"/>
        <w:numPr>
          <w:ilvl w:val="0"/>
          <w:numId w:val="12"/>
        </w:numPr>
        <w:spacing w:line="276" w:lineRule="auto"/>
        <w:rPr>
          <w:rFonts w:ascii="Calibri" w:hAnsi="Calibri" w:cs="Times New Roman"/>
          <w:sz w:val="24"/>
          <w:szCs w:val="24"/>
        </w:rPr>
      </w:pPr>
      <w:r w:rsidRPr="00401ADA">
        <w:rPr>
          <w:rFonts w:ascii="Calibri" w:hAnsi="Calibri" w:cs="Times New Roman"/>
          <w:sz w:val="24"/>
          <w:szCs w:val="24"/>
        </w:rPr>
        <w:t>Muskelspolar kommer känna av muskelns längd men bitkraften kommer inte kunna förmedlas.</w:t>
      </w:r>
      <w:r w:rsidR="00634364">
        <w:rPr>
          <w:rFonts w:ascii="Calibri" w:hAnsi="Calibri" w:cs="Times New Roman"/>
          <w:sz w:val="24"/>
          <w:szCs w:val="24"/>
        </w:rPr>
        <w:br/>
      </w:r>
    </w:p>
    <w:p w14:paraId="34A4E32C" w14:textId="10D50625" w:rsidR="00DE2938" w:rsidRPr="00401ADA" w:rsidRDefault="00B320C8" w:rsidP="003D3B3C">
      <w:pPr>
        <w:pStyle w:val="Liststycke"/>
        <w:numPr>
          <w:ilvl w:val="0"/>
          <w:numId w:val="12"/>
        </w:numPr>
        <w:spacing w:line="276" w:lineRule="auto"/>
        <w:rPr>
          <w:rFonts w:ascii="Calibri" w:hAnsi="Calibri" w:cs="Times New Roman"/>
          <w:sz w:val="24"/>
          <w:szCs w:val="24"/>
        </w:rPr>
      </w:pPr>
      <w:r w:rsidRPr="00401ADA">
        <w:rPr>
          <w:rFonts w:ascii="Calibri" w:hAnsi="Calibri" w:cs="Times New Roman"/>
          <w:sz w:val="24"/>
          <w:szCs w:val="24"/>
        </w:rPr>
        <w:t>Förmåga att känna av matens finfördelning försämras – inga mekanoreceptorer i munslemhinna.</w:t>
      </w:r>
    </w:p>
    <w:p w14:paraId="34F50388" w14:textId="77777777" w:rsidR="003D5CAE" w:rsidRPr="00401ADA" w:rsidRDefault="00DE2938" w:rsidP="003D3B3C">
      <w:pPr>
        <w:spacing w:line="276" w:lineRule="auto"/>
        <w:rPr>
          <w:rFonts w:ascii="Calibri" w:hAnsi="Calibri" w:cs="Times New Roman"/>
          <w:b/>
          <w:i/>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C62DE8" w:rsidRPr="00401ADA">
        <w:rPr>
          <w:rFonts w:ascii="Calibri" w:hAnsi="Calibri" w:cs="Arial"/>
          <w:b/>
          <w:sz w:val="24"/>
          <w:szCs w:val="24"/>
          <w:lang w:eastAsia="sv-SE"/>
        </w:rPr>
        <w:lastRenderedPageBreak/>
        <w:t>Hur påverkas den orala motoriken av tandprotes?</w:t>
      </w:r>
      <w:r w:rsidR="003D5CAE" w:rsidRPr="00401ADA">
        <w:rPr>
          <w:rFonts w:ascii="Calibri" w:hAnsi="Calibri" w:cs="Arial"/>
          <w:b/>
          <w:sz w:val="24"/>
          <w:szCs w:val="24"/>
          <w:lang w:eastAsia="sv-SE"/>
        </w:rPr>
        <w:br/>
      </w:r>
      <w:r w:rsidR="003D5CAE" w:rsidRPr="00401ADA">
        <w:rPr>
          <w:rFonts w:ascii="Calibri" w:hAnsi="Calibri" w:cs="Times New Roman"/>
          <w:b/>
          <w:i/>
          <w:sz w:val="24"/>
          <w:szCs w:val="24"/>
        </w:rPr>
        <w:t>Oral motorik:</w:t>
      </w:r>
    </w:p>
    <w:p w14:paraId="36953A7E" w14:textId="77777777" w:rsidR="003D5CAE" w:rsidRPr="00401ADA" w:rsidRDefault="003D5CAE" w:rsidP="003D3B3C">
      <w:pPr>
        <w:pStyle w:val="Liststycke"/>
        <w:numPr>
          <w:ilvl w:val="0"/>
          <w:numId w:val="13"/>
        </w:numPr>
        <w:spacing w:line="276" w:lineRule="auto"/>
        <w:rPr>
          <w:rFonts w:ascii="Calibri" w:hAnsi="Calibri" w:cs="Times New Roman"/>
          <w:sz w:val="24"/>
          <w:szCs w:val="24"/>
        </w:rPr>
      </w:pPr>
      <w:r w:rsidRPr="00401ADA">
        <w:rPr>
          <w:rFonts w:ascii="Calibri" w:hAnsi="Calibri" w:cs="Times New Roman"/>
          <w:sz w:val="24"/>
          <w:szCs w:val="24"/>
        </w:rPr>
        <w:t>Lösgomen kommer innebära att tänderna inte har periodontalreceptorer.</w:t>
      </w:r>
    </w:p>
    <w:p w14:paraId="15F1D58F" w14:textId="77777777" w:rsidR="003D5CAE" w:rsidRPr="00401ADA" w:rsidRDefault="003D5CAE" w:rsidP="003D3B3C">
      <w:pPr>
        <w:pStyle w:val="Liststycke"/>
        <w:numPr>
          <w:ilvl w:val="1"/>
          <w:numId w:val="13"/>
        </w:numPr>
        <w:spacing w:line="276" w:lineRule="auto"/>
        <w:rPr>
          <w:rFonts w:ascii="Calibri" w:hAnsi="Calibri" w:cs="Times New Roman"/>
          <w:sz w:val="24"/>
          <w:szCs w:val="24"/>
        </w:rPr>
      </w:pPr>
      <w:r w:rsidRPr="00401ADA">
        <w:rPr>
          <w:rFonts w:ascii="Calibri" w:hAnsi="Calibri" w:cs="Times New Roman"/>
          <w:sz w:val="24"/>
          <w:szCs w:val="24"/>
        </w:rPr>
        <w:t>Därför kommer bitkraften sämre anpassas efter födan som intas och reduktionsfasen blir mindre effektiv.</w:t>
      </w:r>
    </w:p>
    <w:p w14:paraId="799A83FF" w14:textId="77777777" w:rsidR="003D5CAE" w:rsidRPr="00401ADA" w:rsidRDefault="003D5CAE" w:rsidP="003D3B3C">
      <w:pPr>
        <w:pStyle w:val="Liststycke"/>
        <w:numPr>
          <w:ilvl w:val="1"/>
          <w:numId w:val="13"/>
        </w:numPr>
        <w:spacing w:line="276" w:lineRule="auto"/>
        <w:rPr>
          <w:rFonts w:ascii="Calibri" w:hAnsi="Calibri" w:cs="Times New Roman"/>
          <w:sz w:val="24"/>
          <w:szCs w:val="24"/>
        </w:rPr>
      </w:pPr>
      <w:r w:rsidRPr="00401ADA">
        <w:rPr>
          <w:rFonts w:ascii="Calibri" w:hAnsi="Calibri" w:cs="Times New Roman"/>
          <w:sz w:val="24"/>
          <w:szCs w:val="24"/>
        </w:rPr>
        <w:t>Man kan bita snett.</w:t>
      </w:r>
    </w:p>
    <w:p w14:paraId="37C6BE8E" w14:textId="0A839C84" w:rsidR="003D5CAE" w:rsidRPr="00401ADA" w:rsidRDefault="003D5CAE" w:rsidP="003D3B3C">
      <w:pPr>
        <w:pStyle w:val="Liststycke"/>
        <w:numPr>
          <w:ilvl w:val="1"/>
          <w:numId w:val="13"/>
        </w:numPr>
        <w:spacing w:line="276" w:lineRule="auto"/>
        <w:rPr>
          <w:rFonts w:ascii="Calibri" w:hAnsi="Calibri" w:cs="Times New Roman"/>
          <w:sz w:val="24"/>
          <w:szCs w:val="24"/>
        </w:rPr>
      </w:pPr>
      <w:r w:rsidRPr="00401ADA">
        <w:rPr>
          <w:rFonts w:ascii="Calibri" w:hAnsi="Calibri" w:cs="Times New Roman"/>
          <w:sz w:val="24"/>
          <w:szCs w:val="24"/>
        </w:rPr>
        <w:t>Den del av käköppnarreflexen som är förmedlad av periodontalreceptorer kommer saknas.</w:t>
      </w:r>
      <w:r w:rsidR="00634364">
        <w:rPr>
          <w:rFonts w:ascii="Calibri" w:hAnsi="Calibri" w:cs="Times New Roman"/>
          <w:sz w:val="24"/>
          <w:szCs w:val="24"/>
        </w:rPr>
        <w:br/>
      </w:r>
    </w:p>
    <w:p w14:paraId="1178DDCF" w14:textId="573B3836" w:rsidR="003D5CAE" w:rsidRPr="00401ADA" w:rsidRDefault="003D5CAE" w:rsidP="003D3B3C">
      <w:pPr>
        <w:pStyle w:val="Liststycke"/>
        <w:numPr>
          <w:ilvl w:val="0"/>
          <w:numId w:val="13"/>
        </w:numPr>
        <w:spacing w:line="276" w:lineRule="auto"/>
        <w:rPr>
          <w:rFonts w:ascii="Calibri" w:hAnsi="Calibri" w:cs="Times New Roman"/>
          <w:sz w:val="24"/>
          <w:szCs w:val="24"/>
        </w:rPr>
      </w:pPr>
      <w:r w:rsidRPr="00401ADA">
        <w:rPr>
          <w:rFonts w:ascii="Calibri" w:hAnsi="Calibri" w:cs="Times New Roman"/>
          <w:sz w:val="24"/>
          <w:szCs w:val="24"/>
        </w:rPr>
        <w:t>Avbitningsfasen blir för stark.</w:t>
      </w:r>
      <w:r w:rsidR="00634364">
        <w:rPr>
          <w:rFonts w:ascii="Calibri" w:hAnsi="Calibri" w:cs="Times New Roman"/>
          <w:sz w:val="24"/>
          <w:szCs w:val="24"/>
        </w:rPr>
        <w:br/>
      </w:r>
    </w:p>
    <w:p w14:paraId="0A46EB52" w14:textId="77777777" w:rsidR="00262D6A" w:rsidRPr="00401ADA" w:rsidRDefault="003D5CAE" w:rsidP="003D3B3C">
      <w:pPr>
        <w:pStyle w:val="Liststycke"/>
        <w:numPr>
          <w:ilvl w:val="0"/>
          <w:numId w:val="13"/>
        </w:numPr>
        <w:spacing w:line="276" w:lineRule="auto"/>
        <w:rPr>
          <w:rFonts w:ascii="Calibri" w:hAnsi="Calibri" w:cs="Times New Roman"/>
          <w:sz w:val="24"/>
          <w:szCs w:val="24"/>
        </w:rPr>
      </w:pPr>
      <w:r w:rsidRPr="00401ADA">
        <w:rPr>
          <w:rFonts w:ascii="Calibri" w:hAnsi="Calibri" w:cs="Times New Roman"/>
          <w:sz w:val="24"/>
          <w:szCs w:val="24"/>
        </w:rPr>
        <w:t>Man sväljer för stora bitar pga att man saknar mekanoreceptorer i munslemhinnan som kan känna av storlek och konsistens.</w:t>
      </w:r>
    </w:p>
    <w:p w14:paraId="20187CFA" w14:textId="77777777" w:rsidR="004B02EA" w:rsidRPr="00401ADA" w:rsidRDefault="00262D6A"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00DE2938" w:rsidRPr="00401ADA">
        <w:rPr>
          <w:rFonts w:ascii="Calibri" w:hAnsi="Calibri" w:cs="Arial"/>
          <w:b/>
          <w:sz w:val="24"/>
          <w:szCs w:val="24"/>
          <w:lang w:eastAsia="sv-SE"/>
        </w:rPr>
        <w:br/>
      </w:r>
      <w:r w:rsidR="00C62DE8" w:rsidRPr="00401ADA">
        <w:rPr>
          <w:rFonts w:ascii="Calibri" w:hAnsi="Calibri" w:cs="Arial"/>
          <w:b/>
          <w:sz w:val="24"/>
          <w:szCs w:val="24"/>
          <w:lang w:eastAsia="sv-SE"/>
        </w:rPr>
        <w:t>Vi har (minst) fem olika grundsmaker. För vår detektion av umami ange: adekvat stimulus av receptorn, om smakreceptorn är jonotrop eller metabotrop, var på tu</w:t>
      </w:r>
      <w:r w:rsidR="00821357" w:rsidRPr="00401ADA">
        <w:rPr>
          <w:rFonts w:ascii="Calibri" w:hAnsi="Calibri" w:cs="Arial"/>
          <w:b/>
          <w:sz w:val="24"/>
          <w:szCs w:val="24"/>
          <w:lang w:eastAsia="sv-SE"/>
        </w:rPr>
        <w:t>ngan receptorn är belägen och va</w:t>
      </w:r>
      <w:r w:rsidR="00C62DE8" w:rsidRPr="00401ADA">
        <w:rPr>
          <w:rFonts w:ascii="Calibri" w:hAnsi="Calibri" w:cs="Arial"/>
          <w:b/>
          <w:sz w:val="24"/>
          <w:szCs w:val="24"/>
          <w:lang w:eastAsia="sv-SE"/>
        </w:rPr>
        <w:t>r primära smakcortex är lokaliserad?</w:t>
      </w:r>
      <w:r w:rsidR="003D5CAE" w:rsidRPr="00401ADA">
        <w:rPr>
          <w:rFonts w:ascii="Calibri" w:hAnsi="Calibri" w:cs="Arial"/>
          <w:b/>
          <w:sz w:val="24"/>
          <w:szCs w:val="24"/>
          <w:lang w:eastAsia="sv-SE"/>
        </w:rPr>
        <w:br/>
      </w:r>
      <w:r w:rsidRPr="00401ADA">
        <w:rPr>
          <w:rFonts w:ascii="Calibri" w:hAnsi="Calibri" w:cs="Times New Roman"/>
          <w:b/>
          <w:i/>
          <w:sz w:val="24"/>
          <w:szCs w:val="24"/>
        </w:rPr>
        <w:t>Umami</w:t>
      </w:r>
      <w:r w:rsidRPr="00401ADA">
        <w:rPr>
          <w:rFonts w:ascii="Calibri" w:hAnsi="Calibri" w:cs="Times New Roman"/>
          <w:b/>
          <w:sz w:val="24"/>
          <w:szCs w:val="24"/>
        </w:rPr>
        <w:t xml:space="preserve"> – </w:t>
      </w:r>
      <w:r w:rsidRPr="00401ADA">
        <w:rPr>
          <w:rFonts w:ascii="Calibri" w:hAnsi="Calibri" w:cs="Times New Roman"/>
          <w:sz w:val="24"/>
          <w:szCs w:val="24"/>
        </w:rPr>
        <w:t>förmedlas via proteiner och aminosyror (ffa glutamat</w:t>
      </w:r>
      <w:r w:rsidR="004B02EA" w:rsidRPr="00401ADA">
        <w:rPr>
          <w:rFonts w:ascii="Calibri" w:hAnsi="Calibri" w:cs="Times New Roman"/>
          <w:sz w:val="24"/>
          <w:szCs w:val="24"/>
        </w:rPr>
        <w:t xml:space="preserve"> – köttsmaken i en köttbit</w:t>
      </w:r>
      <w:r w:rsidRPr="00401ADA">
        <w:rPr>
          <w:rFonts w:ascii="Calibri" w:hAnsi="Calibri" w:cs="Times New Roman"/>
          <w:sz w:val="24"/>
          <w:szCs w:val="24"/>
        </w:rPr>
        <w:t>). Metabotrop – G-proteinmedierad. Finns överallt på tungan.</w:t>
      </w:r>
      <w:r w:rsidR="004B02EA" w:rsidRPr="00401ADA">
        <w:rPr>
          <w:rFonts w:ascii="Calibri" w:hAnsi="Calibri" w:cs="Times New Roman"/>
          <w:sz w:val="24"/>
          <w:szCs w:val="24"/>
        </w:rPr>
        <w:t xml:space="preserve"> Primära smakcortex är lokaliserad i parietalloben. </w:t>
      </w:r>
      <w:r w:rsidR="004B02EA" w:rsidRPr="00401ADA">
        <w:rPr>
          <w:rFonts w:ascii="Calibri" w:hAnsi="Calibri" w:cs="Arial"/>
          <w:b/>
          <w:sz w:val="24"/>
          <w:szCs w:val="24"/>
          <w:lang w:eastAsia="sv-SE"/>
        </w:rPr>
        <w:t xml:space="preserve"> </w:t>
      </w:r>
    </w:p>
    <w:p w14:paraId="793F4790" w14:textId="37DFBEBD" w:rsidR="00F8526E" w:rsidRPr="00401ADA" w:rsidRDefault="004B02EA" w:rsidP="003D3B3C">
      <w:pPr>
        <w:spacing w:line="276" w:lineRule="auto"/>
        <w:rPr>
          <w:rFonts w:ascii="Calibri" w:hAnsi="Calibri" w:cs="Times New Roman"/>
          <w:color w:val="000000"/>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00DE2938" w:rsidRPr="00401ADA">
        <w:rPr>
          <w:rFonts w:ascii="Calibri" w:hAnsi="Calibri" w:cs="Arial"/>
          <w:b/>
          <w:sz w:val="24"/>
          <w:szCs w:val="24"/>
          <w:lang w:eastAsia="sv-SE"/>
        </w:rPr>
        <w:br/>
      </w:r>
      <w:r w:rsidR="00C62DE8" w:rsidRPr="00401ADA">
        <w:rPr>
          <w:rFonts w:ascii="Calibri" w:hAnsi="Calibri" w:cs="Arial"/>
          <w:b/>
          <w:sz w:val="24"/>
          <w:szCs w:val="24"/>
          <w:lang w:eastAsia="sv-SE"/>
        </w:rPr>
        <w:t>Vilken betydelse har den monosynaptiska käkslutarreflexen för tuggmotoriken?</w:t>
      </w:r>
      <w:r w:rsidR="00F8526E" w:rsidRPr="00401ADA">
        <w:rPr>
          <w:rFonts w:ascii="Calibri" w:hAnsi="Calibri" w:cs="Arial"/>
          <w:b/>
          <w:sz w:val="24"/>
          <w:szCs w:val="24"/>
          <w:lang w:eastAsia="sv-SE"/>
        </w:rPr>
        <w:br/>
      </w:r>
      <w:r w:rsidR="00F8526E" w:rsidRPr="00401ADA">
        <w:rPr>
          <w:rFonts w:ascii="Calibri" w:hAnsi="Calibri" w:cs="Times New Roman"/>
          <w:color w:val="000000"/>
          <w:sz w:val="24"/>
          <w:szCs w:val="24"/>
        </w:rPr>
        <w:t>Käkslutarreflexen utlöses vid plötsligt ökat tuggmotstånd:</w:t>
      </w:r>
    </w:p>
    <w:p w14:paraId="0BA95A93" w14:textId="6F565DDA" w:rsidR="00F8526E" w:rsidRPr="00401ADA" w:rsidRDefault="00F8526E" w:rsidP="003D3B3C">
      <w:pPr>
        <w:pStyle w:val="Liststycke"/>
        <w:numPr>
          <w:ilvl w:val="0"/>
          <w:numId w:val="14"/>
        </w:numPr>
        <w:spacing w:line="276" w:lineRule="auto"/>
        <w:rPr>
          <w:rFonts w:ascii="Calibri" w:hAnsi="Calibri" w:cs="Times New Roman"/>
          <w:color w:val="000000"/>
          <w:sz w:val="24"/>
          <w:szCs w:val="24"/>
        </w:rPr>
      </w:pPr>
      <w:r w:rsidRPr="00401ADA">
        <w:rPr>
          <w:rFonts w:ascii="Calibri" w:hAnsi="Calibri" w:cs="Times New Roman"/>
          <w:color w:val="000000"/>
          <w:sz w:val="24"/>
          <w:szCs w:val="24"/>
        </w:rPr>
        <w:t>Käkslutarmuskler förkortas inte som förväntat (eller inte alls), pga en väldigt hårt matbit. Man ”gapar för mycket”.</w:t>
      </w:r>
      <w:r w:rsidR="00555E25">
        <w:rPr>
          <w:rFonts w:ascii="Calibri" w:hAnsi="Calibri" w:cs="Times New Roman"/>
          <w:color w:val="000000"/>
          <w:sz w:val="24"/>
          <w:szCs w:val="24"/>
        </w:rPr>
        <w:br/>
      </w:r>
    </w:p>
    <w:p w14:paraId="7B04653B" w14:textId="4C968E85" w:rsidR="00F8526E" w:rsidRPr="00401ADA" w:rsidRDefault="00F8526E" w:rsidP="003D3B3C">
      <w:pPr>
        <w:pStyle w:val="Liststycke"/>
        <w:numPr>
          <w:ilvl w:val="0"/>
          <w:numId w:val="14"/>
        </w:numPr>
        <w:spacing w:line="276" w:lineRule="auto"/>
        <w:rPr>
          <w:rFonts w:ascii="Calibri" w:hAnsi="Calibri" w:cs="Times New Roman"/>
          <w:color w:val="000000"/>
          <w:sz w:val="24"/>
          <w:szCs w:val="24"/>
        </w:rPr>
      </w:pPr>
      <w:r w:rsidRPr="00401ADA">
        <w:rPr>
          <w:rFonts w:ascii="Calibri" w:hAnsi="Calibri" w:cs="Times New Roman"/>
          <w:color w:val="000000"/>
          <w:sz w:val="24"/>
          <w:szCs w:val="24"/>
        </w:rPr>
        <w:t xml:space="preserve">Högre aktivitet från muskelspolar i käkslutare, genom Ia-afferenter. Muskeln är ju längre än förväntat pga det ökade tuggmotståndet. </w:t>
      </w:r>
      <w:r w:rsidR="00555E25">
        <w:rPr>
          <w:rFonts w:ascii="Calibri" w:hAnsi="Calibri" w:cs="Times New Roman"/>
          <w:color w:val="000000"/>
          <w:sz w:val="24"/>
          <w:szCs w:val="24"/>
        </w:rPr>
        <w:br/>
      </w:r>
    </w:p>
    <w:p w14:paraId="1AF9A67F" w14:textId="77777777" w:rsidR="00555E25" w:rsidRDefault="00F8526E" w:rsidP="003D3B3C">
      <w:pPr>
        <w:pStyle w:val="Liststycke"/>
        <w:numPr>
          <w:ilvl w:val="0"/>
          <w:numId w:val="14"/>
        </w:numPr>
        <w:spacing w:line="276" w:lineRule="auto"/>
        <w:rPr>
          <w:rFonts w:ascii="Calibri" w:hAnsi="Calibri" w:cs="Times New Roman"/>
          <w:color w:val="000000"/>
          <w:sz w:val="24"/>
          <w:szCs w:val="24"/>
        </w:rPr>
      </w:pPr>
      <w:r w:rsidRPr="00401ADA">
        <w:rPr>
          <w:rFonts w:ascii="Calibri" w:hAnsi="Calibri" w:cs="Times New Roman"/>
          <w:color w:val="000000"/>
          <w:sz w:val="24"/>
          <w:szCs w:val="24"/>
        </w:rPr>
        <w:t>Reflexmässigt ökad bitkraft (via käkslutarreflexen), för att kompensera för den hårda matbiten.</w:t>
      </w:r>
    </w:p>
    <w:p w14:paraId="0982B92E" w14:textId="76751F0A" w:rsidR="00DE2938" w:rsidRPr="00555E25" w:rsidRDefault="00F8526E" w:rsidP="003D3B3C">
      <w:pPr>
        <w:spacing w:line="276" w:lineRule="auto"/>
        <w:rPr>
          <w:rFonts w:ascii="Calibri" w:hAnsi="Calibri" w:cs="Times New Roman"/>
          <w:color w:val="000000"/>
          <w:sz w:val="24"/>
          <w:szCs w:val="24"/>
        </w:rPr>
      </w:pPr>
      <w:r w:rsidRPr="00555E25">
        <w:rPr>
          <w:rFonts w:ascii="Calibri" w:hAnsi="Calibri" w:cs="Times New Roman"/>
          <w:color w:val="000000"/>
          <w:sz w:val="24"/>
          <w:szCs w:val="24"/>
        </w:rPr>
        <w:t>Det sker även en samverkan mellan käkslutarreflexen och tuggprogrammet. Trigeminusnerven kommer att leda motorneuron till käköppnare och käkslutare. Motorneuronen till käkslutarna kommer inhiberas under käköppning. Detta beror på att en förlängning av käkslutarna, vilket skulle ske under käköppning, leder till en ökad risk för att käkslutarreflexen utlöses (då muskelspolarna förlängs).</w:t>
      </w:r>
    </w:p>
    <w:p w14:paraId="065907E8" w14:textId="0860C92B" w:rsidR="00DE2938" w:rsidRPr="00401ADA" w:rsidRDefault="00DE2938"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lastRenderedPageBreak/>
        <w:br/>
      </w:r>
      <w:r w:rsidR="005F1B65" w:rsidRPr="00401ADA">
        <w:rPr>
          <w:rFonts w:ascii="Calibri" w:hAnsi="Calibri" w:cs="Arial"/>
          <w:b/>
          <w:sz w:val="24"/>
          <w:szCs w:val="24"/>
          <w:lang w:eastAsia="sv-SE"/>
        </w:rPr>
        <w:t>2013VT</w:t>
      </w:r>
      <w:r w:rsidRPr="00401ADA">
        <w:rPr>
          <w:rFonts w:ascii="Calibri" w:hAnsi="Calibri" w:cs="Arial"/>
          <w:b/>
          <w:sz w:val="24"/>
          <w:szCs w:val="24"/>
          <w:lang w:eastAsia="sv-SE"/>
        </w:rPr>
        <w:br/>
      </w:r>
      <w:r w:rsidR="00C62DE8" w:rsidRPr="00401ADA">
        <w:rPr>
          <w:rFonts w:ascii="Calibri" w:hAnsi="Calibri" w:cs="Arial"/>
          <w:b/>
          <w:sz w:val="24"/>
          <w:szCs w:val="24"/>
          <w:lang w:eastAsia="sv-SE"/>
        </w:rPr>
        <w:t>Av och på vilket sätt aktiveras A-delta axon i dentinet?</w:t>
      </w:r>
      <w:r w:rsidR="00F8526E" w:rsidRPr="00401ADA">
        <w:rPr>
          <w:rFonts w:ascii="Calibri" w:hAnsi="Calibri" w:cs="Arial"/>
          <w:b/>
          <w:sz w:val="24"/>
          <w:szCs w:val="24"/>
          <w:lang w:eastAsia="sv-SE"/>
        </w:rPr>
        <w:br/>
      </w:r>
      <w:r w:rsidR="00F15620" w:rsidRPr="00401ADA">
        <w:rPr>
          <w:rFonts w:ascii="Calibri" w:hAnsi="Calibri" w:cs="Arial"/>
          <w:sz w:val="24"/>
          <w:szCs w:val="24"/>
          <w:lang w:eastAsia="sv-SE"/>
        </w:rPr>
        <w:t>A-delta axon aktiveras av mekanisk stimulering och temperatur.</w:t>
      </w:r>
      <w:r w:rsidR="00B573BB" w:rsidRPr="00401ADA">
        <w:rPr>
          <w:rFonts w:ascii="Calibri" w:hAnsi="Calibri" w:cs="Arial"/>
          <w:sz w:val="24"/>
          <w:szCs w:val="24"/>
          <w:lang w:eastAsia="sv-SE"/>
        </w:rPr>
        <w:t xml:space="preserve"> Förmedlar skarp, distinkt smärta.</w:t>
      </w:r>
      <w:r w:rsidR="00232BDF" w:rsidRPr="00401ADA">
        <w:rPr>
          <w:rFonts w:ascii="Calibri" w:hAnsi="Calibri" w:cs="Arial"/>
          <w:sz w:val="24"/>
          <w:szCs w:val="24"/>
          <w:lang w:eastAsia="sv-SE"/>
        </w:rPr>
        <w:t xml:space="preserve"> Axonen i dentin har receptiva fält på tandytan – stimuli kommer utlösa aktionspotentialer.</w:t>
      </w:r>
    </w:p>
    <w:p w14:paraId="50EBFD49" w14:textId="300800B6" w:rsidR="00232BDF" w:rsidRPr="00401ADA" w:rsidRDefault="001F270C" w:rsidP="003D3B3C">
      <w:pPr>
        <w:spacing w:line="276" w:lineRule="auto"/>
        <w:rPr>
          <w:rFonts w:ascii="Calibri" w:hAnsi="Calibri" w:cs="Arial"/>
          <w:sz w:val="24"/>
          <w:szCs w:val="24"/>
          <w:lang w:eastAsia="sv-SE"/>
        </w:rPr>
      </w:pPr>
      <w:r>
        <w:rPr>
          <w:rFonts w:ascii="Calibri" w:hAnsi="Calibri" w:cs="Arial"/>
          <w:sz w:val="24"/>
          <w:szCs w:val="24"/>
          <w:lang w:eastAsia="sv-SE"/>
        </w:rPr>
        <w:t>Aktiveras</w:t>
      </w:r>
      <w:r w:rsidR="00232BDF" w:rsidRPr="00401ADA">
        <w:rPr>
          <w:rFonts w:ascii="Calibri" w:hAnsi="Calibri" w:cs="Arial"/>
          <w:sz w:val="24"/>
          <w:szCs w:val="24"/>
          <w:lang w:eastAsia="sv-SE"/>
        </w:rPr>
        <w:t xml:space="preserve"> genom hydrodynamikteorin – förändringar i vätskeflödet i dentintubuli. </w:t>
      </w:r>
      <w:r w:rsidR="00927328" w:rsidRPr="00401ADA">
        <w:rPr>
          <w:rFonts w:ascii="Calibri" w:hAnsi="Calibri" w:cs="Arial"/>
          <w:sz w:val="24"/>
          <w:szCs w:val="24"/>
          <w:lang w:eastAsia="sv-SE"/>
        </w:rPr>
        <w:t>Mekanisk stimulering på dentinytan kan leda till att vätska tränger ut genom dentintubuli.</w:t>
      </w:r>
    </w:p>
    <w:p w14:paraId="2DB14516" w14:textId="77777777" w:rsidR="008E2A0C" w:rsidRPr="00401ADA" w:rsidRDefault="00C3346C"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2014VT</w:t>
      </w:r>
      <w:r w:rsidRPr="00401ADA">
        <w:rPr>
          <w:rFonts w:ascii="Calibri" w:hAnsi="Calibri" w:cs="Arial"/>
          <w:sz w:val="24"/>
          <w:szCs w:val="24"/>
          <w:lang w:eastAsia="sv-SE"/>
        </w:rPr>
        <w:br/>
      </w:r>
      <w:r w:rsidRPr="00401ADA">
        <w:rPr>
          <w:rFonts w:ascii="Calibri" w:hAnsi="Calibri" w:cs="Arial"/>
          <w:b/>
          <w:sz w:val="24"/>
          <w:szCs w:val="24"/>
          <w:lang w:eastAsia="sv-SE"/>
        </w:rPr>
        <w:t>Det finns principiellt två olika nociceptiva receptorsystem i tänder. Var sitter de olika receptorerna? Beskriv den typ av smärtupplevelse som anses vara kopplad till aktivering av respektive receptorsystem.</w:t>
      </w:r>
    </w:p>
    <w:p w14:paraId="1A3165A0" w14:textId="0CF4EBB5" w:rsidR="008E2A0C" w:rsidRPr="00401ADA" w:rsidRDefault="00C3346C" w:rsidP="003D3B3C">
      <w:pPr>
        <w:pStyle w:val="Liststycke"/>
        <w:numPr>
          <w:ilvl w:val="0"/>
          <w:numId w:val="15"/>
        </w:numPr>
        <w:spacing w:line="276" w:lineRule="auto"/>
        <w:rPr>
          <w:rFonts w:ascii="Calibri" w:hAnsi="Calibri" w:cs="Arial"/>
          <w:sz w:val="24"/>
          <w:szCs w:val="24"/>
          <w:lang w:eastAsia="sv-SE"/>
        </w:rPr>
      </w:pPr>
      <w:r w:rsidRPr="001F270C">
        <w:rPr>
          <w:rFonts w:ascii="Calibri" w:hAnsi="Calibri" w:cs="Arial"/>
          <w:b/>
          <w:i/>
          <w:sz w:val="24"/>
          <w:szCs w:val="24"/>
          <w:lang w:eastAsia="sv-SE"/>
        </w:rPr>
        <w:t>A-delta axon</w:t>
      </w:r>
      <w:r w:rsidRPr="00401ADA">
        <w:rPr>
          <w:rFonts w:ascii="Calibri" w:hAnsi="Calibri" w:cs="Arial"/>
          <w:sz w:val="24"/>
          <w:szCs w:val="24"/>
          <w:lang w:eastAsia="sv-SE"/>
        </w:rPr>
        <w:t xml:space="preserve"> – sitter i</w:t>
      </w:r>
      <w:r w:rsidR="00AC1425" w:rsidRPr="00401ADA">
        <w:rPr>
          <w:rFonts w:ascii="Calibri" w:hAnsi="Calibri" w:cs="Arial"/>
          <w:sz w:val="24"/>
          <w:szCs w:val="24"/>
          <w:lang w:eastAsia="sv-SE"/>
        </w:rPr>
        <w:t xml:space="preserve"> dentin. Skarp, distinkt smärta. Aktiveras av mekanisk stimulering eller temperatur.</w:t>
      </w:r>
    </w:p>
    <w:p w14:paraId="0408C8A9" w14:textId="74146724" w:rsidR="00C3346C" w:rsidRPr="00401ADA" w:rsidRDefault="00C3346C" w:rsidP="003D3B3C">
      <w:pPr>
        <w:pStyle w:val="Liststycke"/>
        <w:numPr>
          <w:ilvl w:val="0"/>
          <w:numId w:val="15"/>
        </w:numPr>
        <w:spacing w:line="276" w:lineRule="auto"/>
        <w:rPr>
          <w:rFonts w:ascii="Calibri" w:hAnsi="Calibri" w:cs="Arial"/>
          <w:b/>
          <w:sz w:val="24"/>
          <w:szCs w:val="24"/>
          <w:lang w:eastAsia="sv-SE"/>
        </w:rPr>
      </w:pPr>
      <w:r w:rsidRPr="001F270C">
        <w:rPr>
          <w:rFonts w:ascii="Calibri" w:hAnsi="Calibri" w:cs="Arial"/>
          <w:b/>
          <w:i/>
          <w:sz w:val="24"/>
          <w:szCs w:val="24"/>
          <w:lang w:eastAsia="sv-SE"/>
        </w:rPr>
        <w:t>C-fibrer</w:t>
      </w:r>
      <w:r w:rsidRPr="00401ADA">
        <w:rPr>
          <w:rFonts w:ascii="Calibri" w:hAnsi="Calibri" w:cs="Arial"/>
          <w:sz w:val="24"/>
          <w:szCs w:val="24"/>
          <w:lang w:eastAsia="sv-SE"/>
        </w:rPr>
        <w:t xml:space="preserve"> – sitter i pulpa. Dov, molande smärta.</w:t>
      </w:r>
      <w:r w:rsidR="00AC1425" w:rsidRPr="00401ADA">
        <w:rPr>
          <w:rFonts w:ascii="Calibri" w:hAnsi="Calibri" w:cs="Arial"/>
          <w:sz w:val="24"/>
          <w:szCs w:val="24"/>
          <w:lang w:eastAsia="sv-SE"/>
        </w:rPr>
        <w:t xml:space="preserve"> Aktiveras av mekanisk stimulering i pulpan, </w:t>
      </w:r>
      <w:r w:rsidR="00147D4C" w:rsidRPr="00401ADA">
        <w:rPr>
          <w:rFonts w:ascii="Calibri" w:hAnsi="Calibri" w:cs="Arial"/>
          <w:sz w:val="24"/>
          <w:szCs w:val="24"/>
          <w:lang w:eastAsia="sv-SE"/>
        </w:rPr>
        <w:t>temperatur eller inflammatoriska mediatorer.</w:t>
      </w:r>
    </w:p>
    <w:p w14:paraId="65564098" w14:textId="03120A47" w:rsidR="00510683" w:rsidRPr="00401ADA" w:rsidRDefault="00DE2938" w:rsidP="003D3B3C">
      <w:pPr>
        <w:spacing w:line="276" w:lineRule="auto"/>
        <w:rPr>
          <w:rFonts w:ascii="Calibri" w:hAnsi="Calibri" w:cs="Times New Roman"/>
          <w:sz w:val="24"/>
          <w:szCs w:val="24"/>
        </w:rPr>
      </w:pPr>
      <w:r w:rsidRPr="00401ADA">
        <w:rPr>
          <w:rFonts w:ascii="Calibri" w:hAnsi="Calibri" w:cs="Arial"/>
          <w:b/>
          <w:sz w:val="24"/>
          <w:szCs w:val="24"/>
          <w:lang w:eastAsia="sv-SE"/>
        </w:rPr>
        <w:br/>
      </w:r>
      <w:r w:rsidR="008E2A0C" w:rsidRPr="00401ADA">
        <w:rPr>
          <w:rFonts w:ascii="Calibri" w:hAnsi="Calibri" w:cs="Arial"/>
          <w:b/>
          <w:sz w:val="24"/>
          <w:szCs w:val="24"/>
          <w:lang w:eastAsia="sv-SE"/>
        </w:rPr>
        <w:t>2012</w:t>
      </w:r>
      <w:r w:rsidR="006B0956" w:rsidRPr="00401ADA">
        <w:rPr>
          <w:rFonts w:ascii="Calibri" w:hAnsi="Calibri" w:cs="Arial"/>
          <w:b/>
          <w:sz w:val="24"/>
          <w:szCs w:val="24"/>
          <w:lang w:eastAsia="sv-SE"/>
        </w:rPr>
        <w:t>VT</w:t>
      </w:r>
      <w:r w:rsidR="008E2A0C" w:rsidRPr="00401ADA">
        <w:rPr>
          <w:rFonts w:ascii="Calibri" w:hAnsi="Calibri" w:cs="Arial"/>
          <w:b/>
          <w:sz w:val="24"/>
          <w:szCs w:val="24"/>
          <w:lang w:eastAsia="sv-SE"/>
        </w:rPr>
        <w:t xml:space="preserve"> </w:t>
      </w:r>
      <w:r w:rsidR="005F1B65"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2013VT</w:t>
      </w:r>
      <w:r w:rsidRPr="00401ADA">
        <w:rPr>
          <w:rFonts w:ascii="Calibri" w:hAnsi="Calibri" w:cs="Arial"/>
          <w:b/>
          <w:sz w:val="24"/>
          <w:szCs w:val="24"/>
          <w:lang w:eastAsia="sv-SE"/>
        </w:rPr>
        <w:br/>
      </w:r>
      <w:r w:rsidR="00C62DE8" w:rsidRPr="00401ADA">
        <w:rPr>
          <w:rFonts w:ascii="Calibri" w:hAnsi="Calibri" w:cs="Arial"/>
          <w:b/>
          <w:sz w:val="24"/>
          <w:szCs w:val="24"/>
          <w:lang w:eastAsia="sv-SE"/>
        </w:rPr>
        <w:t>Hur kan en normal EMG-registrering se ut (rita)? Vad är det man registrerar? Var kommer signalerna ifrån? Ge ett exe</w:t>
      </w:r>
      <w:r w:rsidRPr="00401ADA">
        <w:rPr>
          <w:rFonts w:ascii="Calibri" w:hAnsi="Calibri" w:cs="Arial"/>
          <w:b/>
          <w:sz w:val="24"/>
          <w:szCs w:val="24"/>
          <w:lang w:eastAsia="sv-SE"/>
        </w:rPr>
        <w:t>mpel på hur man kan använda EMG.</w:t>
      </w:r>
      <w:r w:rsidR="00AF72F4" w:rsidRPr="00401ADA">
        <w:rPr>
          <w:rFonts w:ascii="Calibri" w:hAnsi="Calibri" w:cs="Arial"/>
          <w:b/>
          <w:sz w:val="24"/>
          <w:szCs w:val="24"/>
          <w:lang w:eastAsia="sv-SE"/>
        </w:rPr>
        <w:br/>
      </w:r>
      <w:r w:rsidR="00A1118A" w:rsidRPr="00401ADA">
        <w:rPr>
          <w:rFonts w:ascii="Calibri" w:hAnsi="Calibri" w:cs="Arial"/>
          <w:b/>
          <w:noProof/>
          <w:sz w:val="24"/>
          <w:szCs w:val="24"/>
          <w:lang w:eastAsia="sv-SE"/>
        </w:rPr>
        <w:drawing>
          <wp:inline distT="0" distB="0" distL="0" distR="0" wp14:anchorId="1CFCDE40" wp14:editId="1C083CD2">
            <wp:extent cx="3968115" cy="1651000"/>
            <wp:effectExtent l="0" t="0" r="0" b="6350"/>
            <wp:docPr id="4" name="Bildobjek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8115" cy="1651000"/>
                    </a:xfrm>
                    <a:prstGeom prst="rect">
                      <a:avLst/>
                    </a:prstGeom>
                    <a:noFill/>
                    <a:ln>
                      <a:noFill/>
                    </a:ln>
                  </pic:spPr>
                </pic:pic>
              </a:graphicData>
            </a:graphic>
          </wp:inline>
        </w:drawing>
      </w:r>
      <w:r w:rsidR="00CD0B68" w:rsidRPr="00401ADA">
        <w:rPr>
          <w:rFonts w:ascii="Calibri" w:hAnsi="Calibri" w:cs="Arial"/>
          <w:b/>
          <w:sz w:val="24"/>
          <w:szCs w:val="24"/>
          <w:lang w:eastAsia="sv-SE"/>
        </w:rPr>
        <w:br/>
      </w:r>
      <w:r w:rsidR="00510683" w:rsidRPr="00401ADA">
        <w:rPr>
          <w:rFonts w:ascii="Calibri" w:hAnsi="Calibri" w:cs="Times New Roman"/>
          <w:sz w:val="24"/>
          <w:szCs w:val="24"/>
        </w:rPr>
        <w:t>M</w:t>
      </w:r>
      <w:r w:rsidR="00CD0B68" w:rsidRPr="00401ADA">
        <w:rPr>
          <w:rFonts w:ascii="Calibri" w:hAnsi="Calibri" w:cs="Times New Roman"/>
          <w:sz w:val="24"/>
          <w:szCs w:val="24"/>
        </w:rPr>
        <w:t xml:space="preserve">äter hur pass aktiva musklerna är genom att registrera elektriska signaler från muskler mha elektroder. När en motorisk enhet aktiveras kommer det ge upphov till en AP i muskelfibrerna, vilket leder till kontraktion. Det kommer bildas en extracellulär ström på </w:t>
      </w:r>
      <w:r w:rsidR="00CD0B68" w:rsidRPr="00401ADA">
        <w:rPr>
          <w:rFonts w:ascii="Calibri" w:hAnsi="Calibri" w:cs="Times New Roman"/>
          <w:i/>
          <w:sz w:val="24"/>
          <w:szCs w:val="24"/>
        </w:rPr>
        <w:t xml:space="preserve">utsidan </w:t>
      </w:r>
      <w:r w:rsidR="00CD0B68" w:rsidRPr="00401ADA">
        <w:rPr>
          <w:rFonts w:ascii="Calibri" w:hAnsi="Calibri" w:cs="Times New Roman"/>
          <w:sz w:val="24"/>
          <w:szCs w:val="24"/>
        </w:rPr>
        <w:t>av varje enskilt muskelfiber. Strömmen är väldigt svag, men tillsammans kan många muskelfibrer ge upphov till spänningsskillnader som man kan av</w:t>
      </w:r>
      <w:r w:rsidR="00510683" w:rsidRPr="00401ADA">
        <w:rPr>
          <w:rFonts w:ascii="Calibri" w:hAnsi="Calibri" w:cs="Times New Roman"/>
          <w:sz w:val="24"/>
          <w:szCs w:val="24"/>
        </w:rPr>
        <w:t>läsa med elektroder på hudytan.</w:t>
      </w:r>
    </w:p>
    <w:p w14:paraId="2F9A0A33" w14:textId="71A422AB" w:rsidR="00DE2938" w:rsidRPr="00401ADA" w:rsidRDefault="00A12AB3" w:rsidP="003D3B3C">
      <w:pPr>
        <w:spacing w:line="276" w:lineRule="auto"/>
        <w:rPr>
          <w:rFonts w:ascii="Calibri" w:hAnsi="Calibri" w:cs="Arial"/>
          <w:sz w:val="24"/>
          <w:szCs w:val="24"/>
          <w:lang w:eastAsia="sv-SE"/>
        </w:rPr>
      </w:pPr>
      <w:r>
        <w:rPr>
          <w:rFonts w:ascii="Calibri" w:hAnsi="Calibri" w:cs="Arial"/>
          <w:sz w:val="24"/>
          <w:szCs w:val="24"/>
          <w:lang w:eastAsia="sv-SE"/>
        </w:rPr>
        <w:t>EMG k</w:t>
      </w:r>
      <w:r w:rsidR="00CD0B68" w:rsidRPr="00401ADA">
        <w:rPr>
          <w:rFonts w:ascii="Calibri" w:hAnsi="Calibri" w:cs="Arial"/>
          <w:sz w:val="24"/>
          <w:szCs w:val="24"/>
          <w:lang w:eastAsia="sv-SE"/>
        </w:rPr>
        <w:t xml:space="preserve">an användas vid biofeedback – hjälpa patienter som </w:t>
      </w:r>
      <w:r w:rsidR="00134C62" w:rsidRPr="00401ADA">
        <w:rPr>
          <w:rFonts w:ascii="Calibri" w:hAnsi="Calibri" w:cs="Arial"/>
          <w:sz w:val="24"/>
          <w:szCs w:val="24"/>
          <w:lang w:eastAsia="sv-SE"/>
        </w:rPr>
        <w:t>pressar tänder eller</w:t>
      </w:r>
      <w:r w:rsidR="003B2BCF">
        <w:rPr>
          <w:rFonts w:ascii="Calibri" w:hAnsi="Calibri" w:cs="Arial"/>
          <w:sz w:val="24"/>
          <w:szCs w:val="24"/>
          <w:lang w:eastAsia="sv-SE"/>
        </w:rPr>
        <w:t xml:space="preserve"> </w:t>
      </w:r>
      <w:r w:rsidR="00134C62" w:rsidRPr="00401ADA">
        <w:rPr>
          <w:rFonts w:ascii="Calibri" w:hAnsi="Calibri" w:cs="Arial"/>
          <w:sz w:val="24"/>
          <w:szCs w:val="24"/>
          <w:lang w:eastAsia="sv-SE"/>
        </w:rPr>
        <w:t>har överbelastad käkmuskulatur. Patienten får höra sitt eget EMG från ex. masseter och bli varse om hur muskeln kontraherar vid olika lägen och vad patienten själv kan göra för att minska EMG-aktiviteten och därmed muskelns aktivitet.</w:t>
      </w:r>
    </w:p>
    <w:p w14:paraId="57AAA2EA" w14:textId="2DA54233" w:rsidR="00DE2938" w:rsidRPr="00401ADA" w:rsidRDefault="00DE2938"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C62DE8" w:rsidRPr="00401ADA">
        <w:rPr>
          <w:rFonts w:ascii="Calibri" w:hAnsi="Calibri" w:cs="Arial"/>
          <w:b/>
          <w:sz w:val="24"/>
          <w:szCs w:val="24"/>
          <w:lang w:eastAsia="sv-SE"/>
        </w:rPr>
        <w:t>Vad menas med EMG? Vilken utrustning är det som krävs?</w:t>
      </w:r>
      <w:r w:rsidR="00A1118A" w:rsidRPr="00401ADA">
        <w:rPr>
          <w:rFonts w:ascii="Calibri" w:hAnsi="Calibri" w:cs="Arial"/>
          <w:b/>
          <w:sz w:val="24"/>
          <w:szCs w:val="24"/>
          <w:lang w:eastAsia="sv-SE"/>
        </w:rPr>
        <w:br/>
      </w:r>
      <w:r w:rsidR="00404AE0" w:rsidRPr="00401ADA">
        <w:rPr>
          <w:rFonts w:ascii="Calibri" w:hAnsi="Calibri" w:cs="Arial"/>
          <w:i/>
          <w:sz w:val="24"/>
          <w:szCs w:val="24"/>
          <w:lang w:eastAsia="sv-SE"/>
        </w:rPr>
        <w:t>Se svar ovan.</w:t>
      </w:r>
      <w:r w:rsidR="00404AE0" w:rsidRPr="00401ADA">
        <w:rPr>
          <w:rFonts w:ascii="Calibri" w:hAnsi="Calibri" w:cs="Arial"/>
          <w:sz w:val="24"/>
          <w:szCs w:val="24"/>
          <w:lang w:eastAsia="sv-SE"/>
        </w:rPr>
        <w:t xml:space="preserve"> Man behöver en EMG-mätare – en apparat som läser av spä</w:t>
      </w:r>
      <w:r w:rsidR="00D971F2" w:rsidRPr="00401ADA">
        <w:rPr>
          <w:rFonts w:ascii="Calibri" w:hAnsi="Calibri" w:cs="Arial"/>
          <w:sz w:val="24"/>
          <w:szCs w:val="24"/>
          <w:lang w:eastAsia="sv-SE"/>
        </w:rPr>
        <w:t>nningsförändringar i membranet – och elektroder.</w:t>
      </w:r>
    </w:p>
    <w:p w14:paraId="46DEB83E" w14:textId="7575F3DD" w:rsidR="00A46A8C" w:rsidRPr="00401ADA" w:rsidRDefault="00DE2938" w:rsidP="003D3B3C">
      <w:pPr>
        <w:spacing w:line="276" w:lineRule="auto"/>
        <w:rPr>
          <w:rFonts w:ascii="Calibri" w:hAnsi="Calibri" w:cs="Times New Roman"/>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C62DE8" w:rsidRPr="00401ADA">
        <w:rPr>
          <w:rFonts w:ascii="Calibri" w:hAnsi="Calibri" w:cs="Arial"/>
          <w:b/>
          <w:sz w:val="24"/>
          <w:szCs w:val="24"/>
          <w:lang w:eastAsia="sv-SE"/>
        </w:rPr>
        <w:t>Beskriv periodontalreceptorernas funktion under avbitning med incisiverna (vad händer om de lokalbedövas)? samt för käköppnarreflexen.</w:t>
      </w:r>
      <w:r w:rsidR="00450B25" w:rsidRPr="00401ADA">
        <w:rPr>
          <w:rFonts w:ascii="Calibri" w:hAnsi="Calibri" w:cs="Arial"/>
          <w:b/>
          <w:sz w:val="24"/>
          <w:szCs w:val="24"/>
          <w:lang w:eastAsia="sv-SE"/>
        </w:rPr>
        <w:br/>
      </w:r>
      <w:r w:rsidR="00450B25" w:rsidRPr="00401ADA">
        <w:rPr>
          <w:rFonts w:ascii="Calibri" w:hAnsi="Calibri" w:cs="Times New Roman"/>
          <w:sz w:val="24"/>
          <w:szCs w:val="24"/>
        </w:rPr>
        <w:t>Periodontalreceptorer (PDR) finns bland periodontalligamenten och känner av kraftbelastning i tänder och är riktningskänsliga. När de är funktionella kan man exempelvis hålla en jordnöt mellan sina incisiver utan att bita av den – hold-fasen. Därefter kan man applicera lite extra kraft och bita av jordnöten – split-fasen.</w:t>
      </w:r>
      <w:r w:rsidR="00450B25" w:rsidRPr="00401ADA">
        <w:rPr>
          <w:rFonts w:ascii="Calibri" w:hAnsi="Calibri" w:cs="Times New Roman"/>
          <w:sz w:val="24"/>
          <w:szCs w:val="24"/>
        </w:rPr>
        <w:br/>
        <w:t xml:space="preserve">Om man bedövar dem i incisiverna </w:t>
      </w:r>
      <w:r w:rsidR="00450B25" w:rsidRPr="00401ADA">
        <w:rPr>
          <w:rFonts w:ascii="Calibri" w:hAnsi="Calibri" w:cs="Times New Roman"/>
          <w:sz w:val="24"/>
          <w:szCs w:val="24"/>
        </w:rPr>
        <w:sym w:font="Wingdings" w:char="F0E0"/>
      </w:r>
      <w:r w:rsidR="00450B25" w:rsidRPr="00401ADA">
        <w:rPr>
          <w:rFonts w:ascii="Calibri" w:hAnsi="Calibri" w:cs="Times New Roman"/>
          <w:sz w:val="24"/>
          <w:szCs w:val="24"/>
        </w:rPr>
        <w:t xml:space="preserve"> hold-fasen blir helt oregelbunden – man kan inte känna av bitkraften man utövar. Man kommer även bita snett, eftersom man inte kan känna av bitkraftens riktning.</w:t>
      </w:r>
    </w:p>
    <w:p w14:paraId="41B40642" w14:textId="0E40200C" w:rsidR="00747C5B" w:rsidRPr="00401ADA" w:rsidRDefault="00A46A8C" w:rsidP="003D3B3C">
      <w:pPr>
        <w:spacing w:line="276" w:lineRule="auto"/>
        <w:rPr>
          <w:rFonts w:ascii="Calibri" w:hAnsi="Calibri" w:cs="Times New Roman"/>
          <w:sz w:val="24"/>
          <w:szCs w:val="24"/>
        </w:rPr>
      </w:pPr>
      <w:r w:rsidRPr="00401ADA">
        <w:rPr>
          <w:rFonts w:ascii="Calibri" w:hAnsi="Calibri" w:cs="Times New Roman"/>
          <w:sz w:val="24"/>
          <w:szCs w:val="24"/>
        </w:rPr>
        <w:t>En kraftig stimulering av periodontalreceptorer kan leda till att käköppnarreflexen utlöses. Om man bitar på något väldigt hårt kommer periodon</w:t>
      </w:r>
      <w:r w:rsidR="00BB20D1" w:rsidRPr="00401ADA">
        <w:rPr>
          <w:rFonts w:ascii="Calibri" w:hAnsi="Calibri" w:cs="Times New Roman"/>
          <w:sz w:val="24"/>
          <w:szCs w:val="24"/>
        </w:rPr>
        <w:t>talreceptorerna signalera och aktivera käköppnarreflexen för att snabbt lätta på trycket vid bitningen och undvika skada</w:t>
      </w:r>
      <w:r w:rsidR="008F396A">
        <w:rPr>
          <w:rFonts w:ascii="Calibri" w:hAnsi="Calibri" w:cs="Times New Roman"/>
          <w:sz w:val="24"/>
          <w:szCs w:val="24"/>
        </w:rPr>
        <w:t xml:space="preserve"> på tänder</w:t>
      </w:r>
      <w:r w:rsidR="00BB20D1" w:rsidRPr="00401ADA">
        <w:rPr>
          <w:rFonts w:ascii="Calibri" w:hAnsi="Calibri" w:cs="Times New Roman"/>
          <w:sz w:val="24"/>
          <w:szCs w:val="24"/>
        </w:rPr>
        <w:t>.</w:t>
      </w:r>
    </w:p>
    <w:p w14:paraId="274BB73C" w14:textId="4998A5D7" w:rsidR="000C6128" w:rsidRPr="00401ADA" w:rsidRDefault="00747C5B" w:rsidP="003D3B3C">
      <w:pPr>
        <w:spacing w:line="276" w:lineRule="auto"/>
        <w:rPr>
          <w:rFonts w:ascii="Calibri" w:hAnsi="Calibri" w:cs="Times New Roman"/>
          <w:sz w:val="24"/>
          <w:szCs w:val="24"/>
        </w:rPr>
      </w:pPr>
      <w:r w:rsidRPr="00401ADA">
        <w:rPr>
          <w:rFonts w:ascii="Calibri" w:hAnsi="Calibri" w:cs="Times New Roman"/>
          <w:sz w:val="24"/>
          <w:szCs w:val="24"/>
        </w:rPr>
        <w:br/>
      </w:r>
      <w:r w:rsidR="005F1B65" w:rsidRPr="00401ADA">
        <w:rPr>
          <w:rFonts w:ascii="Calibri" w:hAnsi="Calibri" w:cs="Arial"/>
          <w:b/>
          <w:sz w:val="24"/>
          <w:szCs w:val="24"/>
          <w:lang w:eastAsia="sv-SE"/>
        </w:rPr>
        <w:t>2012HT</w:t>
      </w:r>
      <w:r w:rsidR="00DE2938" w:rsidRPr="00401ADA">
        <w:rPr>
          <w:rFonts w:ascii="Calibri" w:hAnsi="Calibri" w:cs="Arial"/>
          <w:b/>
          <w:sz w:val="24"/>
          <w:szCs w:val="24"/>
          <w:lang w:eastAsia="sv-SE"/>
        </w:rPr>
        <w:br/>
      </w:r>
      <w:r w:rsidR="00C62DE8" w:rsidRPr="00401ADA">
        <w:rPr>
          <w:rFonts w:ascii="Calibri" w:hAnsi="Calibri" w:cs="Arial"/>
          <w:b/>
          <w:sz w:val="24"/>
          <w:szCs w:val="24"/>
          <w:lang w:eastAsia="sv-SE"/>
        </w:rPr>
        <w:t>Hur kan man studera muskeltrötthet ("fatigue") med EMG?</w:t>
      </w:r>
      <w:r w:rsidR="00C530D0" w:rsidRPr="00401ADA">
        <w:rPr>
          <w:rFonts w:ascii="Calibri" w:hAnsi="Calibri" w:cs="Arial"/>
          <w:b/>
          <w:sz w:val="24"/>
          <w:szCs w:val="24"/>
          <w:lang w:eastAsia="sv-SE"/>
        </w:rPr>
        <w:br/>
      </w:r>
      <w:r w:rsidR="000A6239" w:rsidRPr="00401ADA">
        <w:rPr>
          <w:rFonts w:ascii="Calibri" w:hAnsi="Calibri" w:cs="Times New Roman"/>
          <w:sz w:val="24"/>
          <w:szCs w:val="24"/>
        </w:rPr>
        <w:t xml:space="preserve">Muskler kan uppvisa </w:t>
      </w:r>
      <w:r w:rsidR="000A6239" w:rsidRPr="00401ADA">
        <w:rPr>
          <w:rFonts w:ascii="Calibri" w:hAnsi="Calibri" w:cs="Times New Roman"/>
          <w:b/>
          <w:i/>
          <w:sz w:val="24"/>
          <w:szCs w:val="24"/>
        </w:rPr>
        <w:t>c</w:t>
      </w:r>
      <w:r w:rsidR="000C6128" w:rsidRPr="00401ADA">
        <w:rPr>
          <w:rFonts w:ascii="Calibri" w:hAnsi="Calibri" w:cs="Times New Roman"/>
          <w:b/>
          <w:i/>
          <w:sz w:val="24"/>
          <w:szCs w:val="24"/>
        </w:rPr>
        <w:t xml:space="preserve">entral fatigue – </w:t>
      </w:r>
      <w:r w:rsidR="000C6128" w:rsidRPr="00401ADA">
        <w:rPr>
          <w:rFonts w:ascii="Calibri" w:hAnsi="Calibri" w:cs="Times New Roman"/>
          <w:sz w:val="24"/>
          <w:szCs w:val="24"/>
        </w:rPr>
        <w:t>centrala mekanismer på:</w:t>
      </w:r>
    </w:p>
    <w:p w14:paraId="1EC14D65" w14:textId="77777777" w:rsidR="000C6128" w:rsidRPr="00401ADA" w:rsidRDefault="000C6128" w:rsidP="003D3B3C">
      <w:pPr>
        <w:pStyle w:val="Liststycke"/>
        <w:numPr>
          <w:ilvl w:val="0"/>
          <w:numId w:val="16"/>
        </w:numPr>
        <w:spacing w:line="276" w:lineRule="auto"/>
        <w:rPr>
          <w:rFonts w:ascii="Calibri" w:hAnsi="Calibri" w:cs="Times New Roman"/>
          <w:b/>
          <w:i/>
          <w:sz w:val="24"/>
          <w:szCs w:val="24"/>
        </w:rPr>
      </w:pPr>
      <w:r w:rsidRPr="00401ADA">
        <w:rPr>
          <w:rFonts w:ascii="Calibri" w:hAnsi="Calibri" w:cs="Times New Roman"/>
          <w:i/>
          <w:sz w:val="24"/>
          <w:szCs w:val="24"/>
        </w:rPr>
        <w:t>Ryggmärgsnivå</w:t>
      </w:r>
      <w:r w:rsidRPr="00401ADA">
        <w:rPr>
          <w:rFonts w:ascii="Calibri" w:hAnsi="Calibri" w:cs="Times New Roman"/>
          <w:sz w:val="24"/>
          <w:szCs w:val="24"/>
        </w:rPr>
        <w:t xml:space="preserve"> - minskad effektivitet i synapser på motorneuronen</w:t>
      </w:r>
    </w:p>
    <w:p w14:paraId="78C2D1F0" w14:textId="77777777" w:rsidR="000C6128" w:rsidRPr="00401ADA" w:rsidRDefault="000C6128" w:rsidP="003D3B3C">
      <w:pPr>
        <w:pStyle w:val="Liststycke"/>
        <w:numPr>
          <w:ilvl w:val="0"/>
          <w:numId w:val="16"/>
        </w:numPr>
        <w:spacing w:line="276" w:lineRule="auto"/>
        <w:rPr>
          <w:rFonts w:ascii="Calibri" w:hAnsi="Calibri" w:cs="Times New Roman"/>
          <w:b/>
          <w:i/>
          <w:sz w:val="24"/>
          <w:szCs w:val="24"/>
        </w:rPr>
      </w:pPr>
      <w:r w:rsidRPr="00401ADA">
        <w:rPr>
          <w:rFonts w:ascii="Calibri" w:hAnsi="Calibri" w:cs="Times New Roman"/>
          <w:i/>
          <w:sz w:val="24"/>
          <w:szCs w:val="24"/>
        </w:rPr>
        <w:t>Högre nivåer i de motoriska systemen</w:t>
      </w:r>
      <w:r w:rsidRPr="00401ADA">
        <w:rPr>
          <w:rFonts w:ascii="Calibri" w:hAnsi="Calibri" w:cs="Times New Roman"/>
          <w:sz w:val="24"/>
          <w:szCs w:val="24"/>
        </w:rPr>
        <w:t xml:space="preserve"> - minskad central aktivering av de nedåtgående bansystemen.</w:t>
      </w:r>
    </w:p>
    <w:p w14:paraId="7F408726" w14:textId="77777777" w:rsidR="000A6239" w:rsidRPr="00401ADA" w:rsidRDefault="000A6239" w:rsidP="003D3B3C">
      <w:pPr>
        <w:spacing w:line="276" w:lineRule="auto"/>
        <w:rPr>
          <w:rFonts w:ascii="Calibri" w:hAnsi="Calibri" w:cs="Times New Roman"/>
          <w:b/>
          <w:i/>
          <w:sz w:val="24"/>
          <w:szCs w:val="24"/>
        </w:rPr>
      </w:pPr>
      <w:r w:rsidRPr="00401ADA">
        <w:rPr>
          <w:rFonts w:ascii="Calibri" w:hAnsi="Calibri" w:cs="Times New Roman"/>
          <w:sz w:val="24"/>
          <w:szCs w:val="24"/>
        </w:rPr>
        <w:t>Central fatigue p</w:t>
      </w:r>
      <w:r w:rsidR="000C6128" w:rsidRPr="00401ADA">
        <w:rPr>
          <w:rFonts w:ascii="Calibri" w:hAnsi="Calibri" w:cs="Times New Roman"/>
          <w:sz w:val="24"/>
          <w:szCs w:val="24"/>
        </w:rPr>
        <w:t xml:space="preserve">åverkar alltså muskelns förmåga att generera AP </w:t>
      </w:r>
      <w:r w:rsidR="000C6128" w:rsidRPr="00401ADA">
        <w:rPr>
          <w:rFonts w:ascii="Calibri" w:hAnsi="Calibri"/>
          <w:sz w:val="24"/>
          <w:szCs w:val="24"/>
        </w:rPr>
        <w:sym w:font="Wingdings" w:char="F0E0"/>
      </w:r>
      <w:r w:rsidR="000C6128" w:rsidRPr="00401ADA">
        <w:rPr>
          <w:rFonts w:ascii="Calibri" w:hAnsi="Calibri" w:cs="Times New Roman"/>
          <w:sz w:val="24"/>
          <w:szCs w:val="24"/>
        </w:rPr>
        <w:t xml:space="preserve"> påverkar EMG.</w:t>
      </w:r>
      <w:r w:rsidRPr="00401ADA">
        <w:rPr>
          <w:rFonts w:ascii="Calibri" w:hAnsi="Calibri" w:cs="Times New Roman"/>
          <w:sz w:val="24"/>
          <w:szCs w:val="24"/>
        </w:rPr>
        <w:t xml:space="preserve"> </w:t>
      </w:r>
      <w:r w:rsidR="000C6128" w:rsidRPr="00401ADA">
        <w:rPr>
          <w:rFonts w:ascii="Calibri" w:hAnsi="Calibri" w:cs="Times New Roman"/>
          <w:sz w:val="24"/>
          <w:szCs w:val="24"/>
        </w:rPr>
        <w:t>Man kan titta på musklernas elektriska aktivitet, som EMG mäter</w:t>
      </w:r>
      <w:r w:rsidRPr="00401ADA">
        <w:rPr>
          <w:rFonts w:ascii="Calibri" w:hAnsi="Calibri" w:cs="Times New Roman"/>
          <w:sz w:val="24"/>
          <w:szCs w:val="24"/>
        </w:rPr>
        <w:t>, och på så sätt studera central fatigue.</w:t>
      </w:r>
    </w:p>
    <w:p w14:paraId="27F9EF09" w14:textId="7F19F624" w:rsidR="00C62DE8" w:rsidRPr="00401ADA" w:rsidRDefault="000A6239" w:rsidP="003D3B3C">
      <w:pPr>
        <w:spacing w:line="276" w:lineRule="auto"/>
        <w:rPr>
          <w:rFonts w:ascii="Calibri" w:hAnsi="Calibri" w:cs="Times New Roman"/>
          <w:b/>
          <w:i/>
          <w:sz w:val="24"/>
          <w:szCs w:val="24"/>
        </w:rPr>
      </w:pPr>
      <w:r w:rsidRPr="00401ADA">
        <w:rPr>
          <w:rFonts w:ascii="Calibri" w:hAnsi="Calibri" w:cs="Times New Roman"/>
          <w:b/>
          <w:i/>
          <w:sz w:val="24"/>
          <w:szCs w:val="24"/>
        </w:rPr>
        <w:br/>
      </w:r>
      <w:r w:rsidR="005F1B65" w:rsidRPr="00401ADA">
        <w:rPr>
          <w:rFonts w:ascii="Calibri" w:hAnsi="Calibri" w:cs="Arial"/>
          <w:b/>
          <w:sz w:val="24"/>
          <w:szCs w:val="24"/>
          <w:lang w:eastAsia="sv-SE"/>
        </w:rPr>
        <w:t>2012HT</w:t>
      </w:r>
      <w:r w:rsidR="00DE2938" w:rsidRPr="00401ADA">
        <w:rPr>
          <w:rFonts w:ascii="Calibri" w:hAnsi="Calibri" w:cs="Arial"/>
          <w:b/>
          <w:sz w:val="24"/>
          <w:szCs w:val="24"/>
          <w:lang w:eastAsia="sv-SE"/>
        </w:rPr>
        <w:br/>
      </w:r>
      <w:r w:rsidR="00C62DE8" w:rsidRPr="00401ADA">
        <w:rPr>
          <w:rFonts w:ascii="Calibri" w:hAnsi="Calibri" w:cs="Arial"/>
          <w:b/>
          <w:sz w:val="24"/>
          <w:szCs w:val="24"/>
          <w:lang w:eastAsia="sv-SE"/>
        </w:rPr>
        <w:t>Ge exempel på rörelser som kan styras av den</w:t>
      </w:r>
    </w:p>
    <w:p w14:paraId="751FE799" w14:textId="3B6A5195" w:rsidR="006D084D"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Kortikobulbära banan</w:t>
      </w:r>
      <w:r w:rsidR="000472D6" w:rsidRPr="00401ADA">
        <w:rPr>
          <w:rFonts w:ascii="Calibri" w:hAnsi="Calibri" w:cs="Arial"/>
          <w:b/>
          <w:sz w:val="24"/>
          <w:szCs w:val="24"/>
          <w:lang w:eastAsia="sv-SE"/>
        </w:rPr>
        <w:br/>
      </w:r>
      <w:r w:rsidR="00103A1C" w:rsidRPr="00401ADA">
        <w:rPr>
          <w:rFonts w:ascii="Calibri" w:hAnsi="Calibri" w:cs="Arial"/>
          <w:sz w:val="24"/>
          <w:szCs w:val="24"/>
          <w:lang w:eastAsia="sv-SE"/>
        </w:rPr>
        <w:t>Rörelser som involverar a</w:t>
      </w:r>
      <w:r w:rsidR="006D084D" w:rsidRPr="00401ADA">
        <w:rPr>
          <w:rFonts w:ascii="Calibri" w:hAnsi="Calibri" w:cs="Arial"/>
          <w:sz w:val="24"/>
          <w:szCs w:val="24"/>
          <w:lang w:eastAsia="sv-SE"/>
        </w:rPr>
        <w:t>nsikts- &amp; tuggmuskler.</w:t>
      </w:r>
      <w:r w:rsidR="00103A1C" w:rsidRPr="00401ADA">
        <w:rPr>
          <w:rFonts w:ascii="Calibri" w:hAnsi="Calibri" w:cs="Arial"/>
          <w:sz w:val="24"/>
          <w:szCs w:val="24"/>
          <w:lang w:eastAsia="sv-SE"/>
        </w:rPr>
        <w:t xml:space="preserve"> Ansiktsmotorik.</w:t>
      </w:r>
    </w:p>
    <w:p w14:paraId="21CDEF43" w14:textId="44E4F722" w:rsidR="00DE2938" w:rsidRPr="00401ADA" w:rsidRDefault="00DE293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Kortikospinala banan</w:t>
      </w:r>
      <w:r w:rsidR="006D084D" w:rsidRPr="00401ADA">
        <w:rPr>
          <w:rFonts w:ascii="Calibri" w:hAnsi="Calibri" w:cs="Arial"/>
          <w:b/>
          <w:sz w:val="24"/>
          <w:szCs w:val="24"/>
          <w:lang w:eastAsia="sv-SE"/>
        </w:rPr>
        <w:br/>
      </w:r>
      <w:r w:rsidR="00103A1C" w:rsidRPr="00401ADA">
        <w:rPr>
          <w:rFonts w:ascii="Calibri" w:hAnsi="Calibri" w:cs="Arial"/>
          <w:sz w:val="24"/>
          <w:szCs w:val="24"/>
          <w:lang w:eastAsia="sv-SE"/>
        </w:rPr>
        <w:t>Rörelser som involverar b</w:t>
      </w:r>
      <w:r w:rsidR="006D084D" w:rsidRPr="00401ADA">
        <w:rPr>
          <w:rFonts w:ascii="Calibri" w:hAnsi="Calibri" w:cs="Arial"/>
          <w:sz w:val="24"/>
          <w:szCs w:val="24"/>
          <w:lang w:eastAsia="sv-SE"/>
        </w:rPr>
        <w:t>ål- &amp; extremitetsmuskler.</w:t>
      </w:r>
      <w:r w:rsidR="00103A1C" w:rsidRPr="00401ADA">
        <w:rPr>
          <w:rFonts w:ascii="Calibri" w:hAnsi="Calibri" w:cs="Arial"/>
          <w:sz w:val="24"/>
          <w:szCs w:val="24"/>
          <w:lang w:eastAsia="sv-SE"/>
        </w:rPr>
        <w:t xml:space="preserve"> Grip- och räckmotorik.</w:t>
      </w:r>
    </w:p>
    <w:p w14:paraId="0E98766F" w14:textId="77777777" w:rsidR="005F1697" w:rsidRPr="00401ADA" w:rsidRDefault="00DE2938" w:rsidP="003D3B3C">
      <w:pPr>
        <w:spacing w:line="276" w:lineRule="auto"/>
        <w:rPr>
          <w:rFonts w:ascii="Calibri" w:hAnsi="Calibri" w:cs="Times New Roman"/>
          <w:sz w:val="24"/>
          <w:szCs w:val="24"/>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t>Vad menas med en motorisk enhet? Finns det olika typer av motoriska enheter?</w:t>
      </w:r>
      <w:r w:rsidR="00AE4EA4" w:rsidRPr="00401ADA">
        <w:rPr>
          <w:rFonts w:ascii="Calibri" w:hAnsi="Calibri" w:cs="Arial"/>
          <w:b/>
          <w:sz w:val="24"/>
          <w:szCs w:val="24"/>
          <w:lang w:eastAsia="sv-SE"/>
        </w:rPr>
        <w:br/>
      </w:r>
      <w:r w:rsidR="00AE4EA4" w:rsidRPr="00401ADA">
        <w:rPr>
          <w:rFonts w:ascii="Calibri" w:hAnsi="Calibri" w:cs="Times New Roman"/>
          <w:sz w:val="24"/>
          <w:szCs w:val="24"/>
        </w:rPr>
        <w:t>En motorisk enhet är ett alfa-motorneuron och de muskelfibrer som detta innerverar. Antal muskelfibrer som ett motorneuron aktiverar.</w:t>
      </w:r>
    </w:p>
    <w:p w14:paraId="0D513E15" w14:textId="2A7FC5E1" w:rsidR="005F1697" w:rsidRPr="00401ADA" w:rsidRDefault="005F1697" w:rsidP="003D3B3C">
      <w:pPr>
        <w:spacing w:line="276" w:lineRule="auto"/>
        <w:rPr>
          <w:rFonts w:ascii="Calibri" w:hAnsi="Calibri" w:cs="Times New Roman"/>
          <w:sz w:val="24"/>
          <w:szCs w:val="24"/>
        </w:rPr>
      </w:pPr>
      <w:r w:rsidRPr="00401ADA">
        <w:rPr>
          <w:rFonts w:ascii="Calibri" w:hAnsi="Calibri" w:cs="Times New Roman"/>
          <w:sz w:val="24"/>
          <w:szCs w:val="24"/>
        </w:rPr>
        <w:t xml:space="preserve">Ja, det finns flera olika typer. </w:t>
      </w:r>
      <w:r w:rsidR="00AE4EA4" w:rsidRPr="00401ADA">
        <w:rPr>
          <w:rFonts w:ascii="Calibri" w:hAnsi="Calibri" w:cs="Times New Roman"/>
          <w:sz w:val="24"/>
          <w:szCs w:val="24"/>
        </w:rPr>
        <w:t>Ju fler fibrer som ett alfa-motorneuron in</w:t>
      </w:r>
      <w:r w:rsidRPr="00401ADA">
        <w:rPr>
          <w:rFonts w:ascii="Calibri" w:hAnsi="Calibri" w:cs="Times New Roman"/>
          <w:sz w:val="24"/>
          <w:szCs w:val="24"/>
        </w:rPr>
        <w:t>nerverar, ju grövre är muskeln.</w:t>
      </w:r>
      <w:r w:rsidRPr="00401ADA">
        <w:rPr>
          <w:rFonts w:ascii="Calibri" w:hAnsi="Calibri" w:cs="Times New Roman"/>
          <w:sz w:val="24"/>
          <w:szCs w:val="24"/>
        </w:rPr>
        <w:br/>
      </w:r>
      <w:r w:rsidRPr="00401ADA">
        <w:rPr>
          <w:rFonts w:ascii="Calibri" w:hAnsi="Calibri" w:cs="Times New Roman"/>
          <w:i/>
          <w:sz w:val="24"/>
          <w:szCs w:val="24"/>
        </w:rPr>
        <w:t>”Små” motorenheter:</w:t>
      </w:r>
      <w:r w:rsidRPr="00401ADA">
        <w:rPr>
          <w:rFonts w:ascii="Calibri" w:hAnsi="Calibri" w:cs="Times New Roman"/>
          <w:sz w:val="24"/>
          <w:szCs w:val="24"/>
        </w:rPr>
        <w:t xml:space="preserve"> i</w:t>
      </w:r>
      <w:r w:rsidR="00AE4EA4" w:rsidRPr="00401ADA">
        <w:rPr>
          <w:rFonts w:ascii="Calibri" w:hAnsi="Calibri" w:cs="Times New Roman"/>
          <w:sz w:val="24"/>
          <w:szCs w:val="24"/>
        </w:rPr>
        <w:t xml:space="preserve"> muskler som är väldigt precisa </w:t>
      </w:r>
      <w:r w:rsidRPr="00401ADA">
        <w:rPr>
          <w:rFonts w:ascii="Calibri" w:hAnsi="Calibri" w:cs="Times New Roman"/>
          <w:sz w:val="24"/>
          <w:szCs w:val="24"/>
        </w:rPr>
        <w:t xml:space="preserve">(fingerrörelser) </w:t>
      </w:r>
      <w:r w:rsidR="00AE4EA4" w:rsidRPr="00401ADA">
        <w:rPr>
          <w:rFonts w:ascii="Calibri" w:hAnsi="Calibri" w:cs="Times New Roman"/>
          <w:sz w:val="24"/>
          <w:szCs w:val="24"/>
        </w:rPr>
        <w:t>kan ett alfa-motorneuron inner</w:t>
      </w:r>
      <w:r w:rsidRPr="00401ADA">
        <w:rPr>
          <w:rFonts w:ascii="Calibri" w:hAnsi="Calibri" w:cs="Times New Roman"/>
          <w:sz w:val="24"/>
          <w:szCs w:val="24"/>
        </w:rPr>
        <w:t>vera så få som 10 muskelfibrer</w:t>
      </w:r>
      <w:r w:rsidR="00DC79FF">
        <w:rPr>
          <w:rFonts w:ascii="Calibri" w:hAnsi="Calibri" w:cs="Times New Roman"/>
          <w:sz w:val="24"/>
          <w:szCs w:val="24"/>
        </w:rPr>
        <w:t xml:space="preserve"> </w:t>
      </w:r>
      <w:r w:rsidR="00DC79FF" w:rsidRPr="00DC79FF">
        <w:rPr>
          <w:rFonts w:ascii="Calibri" w:hAnsi="Calibri" w:cs="Times New Roman"/>
          <w:sz w:val="24"/>
          <w:szCs w:val="24"/>
        </w:rPr>
        <w:sym w:font="Wingdings" w:char="F0E0"/>
      </w:r>
      <w:r w:rsidR="00DC79FF">
        <w:rPr>
          <w:rFonts w:ascii="Calibri" w:hAnsi="Calibri" w:cs="Times New Roman"/>
          <w:sz w:val="24"/>
          <w:szCs w:val="24"/>
        </w:rPr>
        <w:t xml:space="preserve"> möjliggör fin</w:t>
      </w:r>
      <w:r w:rsidR="00ED0352">
        <w:rPr>
          <w:rFonts w:ascii="Calibri" w:hAnsi="Calibri" w:cs="Times New Roman"/>
          <w:sz w:val="24"/>
          <w:szCs w:val="24"/>
        </w:rPr>
        <w:t>motorik</w:t>
      </w:r>
      <w:r w:rsidR="00DC79FF">
        <w:rPr>
          <w:rFonts w:ascii="Calibri" w:hAnsi="Calibri" w:cs="Times New Roman"/>
          <w:sz w:val="24"/>
          <w:szCs w:val="24"/>
        </w:rPr>
        <w:t>.</w:t>
      </w:r>
      <w:r w:rsidRPr="00401ADA">
        <w:rPr>
          <w:rFonts w:ascii="Calibri" w:hAnsi="Calibri" w:cs="Times New Roman"/>
          <w:sz w:val="24"/>
          <w:szCs w:val="24"/>
        </w:rPr>
        <w:br/>
      </w:r>
      <w:r w:rsidRPr="00401ADA">
        <w:rPr>
          <w:rFonts w:ascii="Calibri" w:hAnsi="Calibri" w:cs="Times New Roman"/>
          <w:i/>
          <w:sz w:val="24"/>
          <w:szCs w:val="24"/>
        </w:rPr>
        <w:t>”Stora” motorenheter:</w:t>
      </w:r>
      <w:r w:rsidRPr="00401ADA">
        <w:rPr>
          <w:rFonts w:ascii="Calibri" w:hAnsi="Calibri" w:cs="Times New Roman"/>
          <w:sz w:val="24"/>
          <w:szCs w:val="24"/>
        </w:rPr>
        <w:t xml:space="preserve"> </w:t>
      </w:r>
      <w:r w:rsidR="00AE4EA4" w:rsidRPr="00401ADA">
        <w:rPr>
          <w:rFonts w:ascii="Calibri" w:hAnsi="Calibri" w:cs="Times New Roman"/>
          <w:sz w:val="24"/>
          <w:szCs w:val="24"/>
        </w:rPr>
        <w:t xml:space="preserve">i grövre muskler </w:t>
      </w:r>
      <w:r w:rsidRPr="00401ADA">
        <w:rPr>
          <w:rFonts w:ascii="Calibri" w:hAnsi="Calibri" w:cs="Times New Roman"/>
          <w:sz w:val="24"/>
          <w:szCs w:val="24"/>
        </w:rPr>
        <w:t xml:space="preserve">(bålmuskulatur) </w:t>
      </w:r>
      <w:r w:rsidR="00AE4EA4" w:rsidRPr="00401ADA">
        <w:rPr>
          <w:rFonts w:ascii="Calibri" w:hAnsi="Calibri" w:cs="Times New Roman"/>
          <w:sz w:val="24"/>
          <w:szCs w:val="24"/>
        </w:rPr>
        <w:t xml:space="preserve">kan </w:t>
      </w:r>
      <w:r w:rsidRPr="00401ADA">
        <w:rPr>
          <w:rFonts w:ascii="Calibri" w:hAnsi="Calibri" w:cs="Times New Roman"/>
          <w:sz w:val="24"/>
          <w:szCs w:val="24"/>
        </w:rPr>
        <w:t xml:space="preserve">ett alfa-motorneuron </w:t>
      </w:r>
      <w:r w:rsidR="00DC79FF">
        <w:rPr>
          <w:rFonts w:ascii="Calibri" w:hAnsi="Calibri" w:cs="Times New Roman"/>
          <w:sz w:val="24"/>
          <w:szCs w:val="24"/>
        </w:rPr>
        <w:t xml:space="preserve">innervera upp till 1000 fibrer </w:t>
      </w:r>
      <w:r w:rsidR="00DC79FF" w:rsidRPr="00DC79FF">
        <w:rPr>
          <w:rFonts w:ascii="Calibri" w:hAnsi="Calibri" w:cs="Times New Roman"/>
          <w:sz w:val="24"/>
          <w:szCs w:val="24"/>
        </w:rPr>
        <w:sym w:font="Wingdings" w:char="F0E0"/>
      </w:r>
      <w:r w:rsidR="00DC79FF">
        <w:rPr>
          <w:rFonts w:ascii="Calibri" w:hAnsi="Calibri" w:cs="Times New Roman"/>
          <w:sz w:val="24"/>
          <w:szCs w:val="24"/>
        </w:rPr>
        <w:t xml:space="preserve"> grovmotorik.</w:t>
      </w:r>
    </w:p>
    <w:p w14:paraId="4E00EDC6" w14:textId="77777777" w:rsidR="00EF37FA" w:rsidRPr="00401ADA" w:rsidRDefault="005F1697" w:rsidP="003D3B3C">
      <w:pPr>
        <w:spacing w:line="276" w:lineRule="auto"/>
        <w:rPr>
          <w:rFonts w:ascii="Calibri" w:hAnsi="Calibri" w:cs="Arial"/>
          <w:b/>
          <w:sz w:val="24"/>
          <w:szCs w:val="24"/>
          <w:lang w:eastAsia="sv-SE"/>
        </w:rPr>
      </w:pPr>
      <w:r w:rsidRPr="00401ADA">
        <w:rPr>
          <w:rFonts w:ascii="Calibri" w:hAnsi="Calibri" w:cs="Times New Roman"/>
          <w:sz w:val="24"/>
          <w:szCs w:val="24"/>
        </w:rPr>
        <w:br/>
      </w:r>
      <w:r w:rsidR="005F1B65" w:rsidRPr="00401ADA">
        <w:rPr>
          <w:rFonts w:ascii="Calibri" w:hAnsi="Calibri" w:cs="Arial"/>
          <w:b/>
          <w:sz w:val="24"/>
          <w:szCs w:val="24"/>
          <w:lang w:eastAsia="sv-SE"/>
        </w:rPr>
        <w:t>2013HT</w:t>
      </w:r>
      <w:r w:rsidR="00DE2938" w:rsidRPr="00401ADA">
        <w:rPr>
          <w:rFonts w:ascii="Calibri" w:hAnsi="Calibri" w:cs="Arial"/>
          <w:sz w:val="24"/>
          <w:szCs w:val="24"/>
          <w:lang w:eastAsia="sv-SE"/>
        </w:rPr>
        <w:br/>
      </w:r>
      <w:r w:rsidR="00C62DE8" w:rsidRPr="00401ADA">
        <w:rPr>
          <w:rFonts w:ascii="Calibri" w:hAnsi="Calibri" w:cs="Arial"/>
          <w:b/>
          <w:sz w:val="24"/>
          <w:szCs w:val="24"/>
          <w:lang w:eastAsia="sv-SE"/>
        </w:rPr>
        <w:t>Redogör utgående från den orala motorikens olika faser hur det går till när du tuggar tuggummi.</w:t>
      </w:r>
    </w:p>
    <w:p w14:paraId="4C37A268" w14:textId="343D1955" w:rsidR="00EF37FA" w:rsidRPr="00401ADA" w:rsidRDefault="00EF37FA" w:rsidP="003D3B3C">
      <w:pPr>
        <w:pStyle w:val="Liststycke"/>
        <w:numPr>
          <w:ilvl w:val="0"/>
          <w:numId w:val="17"/>
        </w:numPr>
        <w:spacing w:line="276" w:lineRule="auto"/>
        <w:rPr>
          <w:rFonts w:ascii="Calibri" w:hAnsi="Calibri" w:cs="Times New Roman"/>
          <w:sz w:val="24"/>
          <w:szCs w:val="24"/>
        </w:rPr>
      </w:pPr>
      <w:r w:rsidRPr="00401ADA">
        <w:rPr>
          <w:rFonts w:ascii="Calibri" w:hAnsi="Calibri" w:cs="Times New Roman"/>
          <w:b/>
          <w:i/>
          <w:sz w:val="24"/>
          <w:szCs w:val="24"/>
        </w:rPr>
        <w:t>Avbitning</w:t>
      </w:r>
      <w:r w:rsidRPr="00401ADA">
        <w:rPr>
          <w:rFonts w:ascii="Calibri" w:hAnsi="Calibri" w:cs="Times New Roman"/>
          <w:i/>
          <w:sz w:val="24"/>
          <w:szCs w:val="24"/>
        </w:rPr>
        <w:t xml:space="preserve"> </w:t>
      </w:r>
      <w:r w:rsidRPr="00401ADA">
        <w:rPr>
          <w:rFonts w:ascii="Calibri" w:hAnsi="Calibri" w:cs="Times New Roman"/>
          <w:sz w:val="24"/>
          <w:szCs w:val="24"/>
        </w:rPr>
        <w:t>– mha incisiver. Man biter av en tugga av maten.</w:t>
      </w:r>
      <w:r w:rsidR="00EA6476" w:rsidRPr="00401ADA">
        <w:rPr>
          <w:rFonts w:ascii="Calibri" w:hAnsi="Calibri" w:cs="Times New Roman"/>
          <w:sz w:val="24"/>
          <w:szCs w:val="24"/>
        </w:rPr>
        <w:t xml:space="preserve"> Mekanoreceptorer i munslemhinna känner av om storleken är okej. Om inte, så matar man ut maten och tar en ny tugga.</w:t>
      </w:r>
      <w:r w:rsidR="00EA6476" w:rsidRPr="00401ADA">
        <w:rPr>
          <w:rFonts w:ascii="Calibri" w:hAnsi="Calibri" w:cs="Times New Roman"/>
          <w:sz w:val="24"/>
          <w:szCs w:val="24"/>
        </w:rPr>
        <w:br/>
      </w:r>
      <w:r w:rsidR="00EA6476" w:rsidRPr="00301D91">
        <w:rPr>
          <w:rFonts w:ascii="Calibri" w:hAnsi="Calibri" w:cs="Times New Roman"/>
          <w:i/>
          <w:sz w:val="24"/>
          <w:szCs w:val="24"/>
        </w:rPr>
        <w:t>Tuggummi kräver ingen avbitning</w:t>
      </w:r>
      <w:r w:rsidR="00EA6476" w:rsidRPr="00401ADA">
        <w:rPr>
          <w:rFonts w:ascii="Calibri" w:hAnsi="Calibri" w:cs="Times New Roman"/>
          <w:sz w:val="24"/>
          <w:szCs w:val="24"/>
        </w:rPr>
        <w:t>.</w:t>
      </w:r>
      <w:r w:rsidR="00EA6476" w:rsidRPr="00401ADA">
        <w:rPr>
          <w:rFonts w:ascii="Calibri" w:hAnsi="Calibri" w:cs="Times New Roman"/>
          <w:sz w:val="24"/>
          <w:szCs w:val="24"/>
        </w:rPr>
        <w:br/>
      </w:r>
    </w:p>
    <w:p w14:paraId="0D5E4880" w14:textId="44B81F1D" w:rsidR="00EF37FA" w:rsidRPr="00401ADA" w:rsidRDefault="00EF37FA" w:rsidP="003D3B3C">
      <w:pPr>
        <w:pStyle w:val="Liststycke"/>
        <w:numPr>
          <w:ilvl w:val="0"/>
          <w:numId w:val="17"/>
        </w:numPr>
        <w:spacing w:line="276" w:lineRule="auto"/>
        <w:rPr>
          <w:rFonts w:ascii="Calibri" w:hAnsi="Calibri" w:cs="Times New Roman"/>
          <w:sz w:val="24"/>
          <w:szCs w:val="24"/>
        </w:rPr>
      </w:pPr>
      <w:r w:rsidRPr="00401ADA">
        <w:rPr>
          <w:rFonts w:ascii="Calibri" w:hAnsi="Calibri" w:cs="Times New Roman"/>
          <w:b/>
          <w:i/>
          <w:sz w:val="24"/>
          <w:szCs w:val="24"/>
        </w:rPr>
        <w:t>Reduktionsfas</w:t>
      </w:r>
      <w:r w:rsidRPr="00401ADA">
        <w:rPr>
          <w:rFonts w:ascii="Calibri" w:hAnsi="Calibri" w:cs="Times New Roman"/>
          <w:sz w:val="24"/>
          <w:szCs w:val="24"/>
        </w:rPr>
        <w:t xml:space="preserve"> – mha molarer. Man sönderdelar, tuggar, maten.</w:t>
      </w:r>
      <w:r w:rsidR="00EA6476" w:rsidRPr="00401ADA">
        <w:rPr>
          <w:rFonts w:ascii="Calibri" w:hAnsi="Calibri" w:cs="Times New Roman"/>
          <w:sz w:val="24"/>
          <w:szCs w:val="24"/>
        </w:rPr>
        <w:t xml:space="preserve"> Mekanoreceptorer i munslemhinna känner av om konsistensen är sväljbar.</w:t>
      </w:r>
      <w:r w:rsidR="00EA6476" w:rsidRPr="00401ADA">
        <w:rPr>
          <w:rFonts w:ascii="Calibri" w:hAnsi="Calibri" w:cs="Times New Roman"/>
          <w:sz w:val="24"/>
          <w:szCs w:val="24"/>
        </w:rPr>
        <w:br/>
      </w:r>
      <w:r w:rsidR="00EA6476" w:rsidRPr="00301D91">
        <w:rPr>
          <w:rFonts w:ascii="Calibri" w:hAnsi="Calibri" w:cs="Times New Roman"/>
          <w:i/>
          <w:sz w:val="24"/>
          <w:szCs w:val="24"/>
        </w:rPr>
        <w:t>Tuggummit kommer aldrig bedömas vara sväljbart, därför kommer reduktionsfasen bli väldigt lång (så länge som man tuggar tuggummit).</w:t>
      </w:r>
      <w:r w:rsidR="00EA6476" w:rsidRPr="00301D91">
        <w:rPr>
          <w:rFonts w:ascii="Calibri" w:hAnsi="Calibri" w:cs="Times New Roman"/>
          <w:i/>
          <w:sz w:val="24"/>
          <w:szCs w:val="24"/>
        </w:rPr>
        <w:br/>
      </w:r>
    </w:p>
    <w:p w14:paraId="710EFD8B" w14:textId="204F9534" w:rsidR="008C1B5A" w:rsidRPr="00401ADA" w:rsidRDefault="00EF37FA" w:rsidP="003D3B3C">
      <w:pPr>
        <w:pStyle w:val="Liststycke"/>
        <w:numPr>
          <w:ilvl w:val="0"/>
          <w:numId w:val="17"/>
        </w:numPr>
        <w:spacing w:line="276" w:lineRule="auto"/>
        <w:rPr>
          <w:rFonts w:ascii="Calibri" w:hAnsi="Calibri" w:cs="Times New Roman"/>
          <w:sz w:val="24"/>
          <w:szCs w:val="24"/>
        </w:rPr>
      </w:pPr>
      <w:r w:rsidRPr="00401ADA">
        <w:rPr>
          <w:rFonts w:ascii="Calibri" w:hAnsi="Calibri" w:cs="Times New Roman"/>
          <w:b/>
          <w:i/>
          <w:sz w:val="24"/>
          <w:szCs w:val="24"/>
        </w:rPr>
        <w:t>Transport</w:t>
      </w:r>
      <w:r w:rsidRPr="00401ADA">
        <w:rPr>
          <w:rFonts w:ascii="Calibri" w:hAnsi="Calibri" w:cs="Times New Roman"/>
          <w:sz w:val="24"/>
          <w:szCs w:val="24"/>
        </w:rPr>
        <w:t xml:space="preserve"> – mha tunga och kinder. Transporten sker både medialt och lateralt under reduktionsfasen, samt givetvis även till molarerna när reduktionsfasen ska inledas.</w:t>
      </w:r>
      <w:r w:rsidR="00EA6476" w:rsidRPr="00401ADA">
        <w:rPr>
          <w:rFonts w:ascii="Calibri" w:hAnsi="Calibri" w:cs="Times New Roman"/>
          <w:sz w:val="24"/>
          <w:szCs w:val="24"/>
        </w:rPr>
        <w:br/>
      </w:r>
      <w:r w:rsidR="00301D91">
        <w:rPr>
          <w:rFonts w:ascii="Calibri" w:hAnsi="Calibri" w:cs="Times New Roman"/>
          <w:i/>
          <w:sz w:val="24"/>
          <w:szCs w:val="24"/>
        </w:rPr>
        <w:t>Transport av tuggum</w:t>
      </w:r>
      <w:r w:rsidR="006A607B">
        <w:rPr>
          <w:rFonts w:ascii="Calibri" w:hAnsi="Calibri" w:cs="Times New Roman"/>
          <w:i/>
          <w:sz w:val="24"/>
          <w:szCs w:val="24"/>
        </w:rPr>
        <w:t>m</w:t>
      </w:r>
      <w:r w:rsidR="00301D91">
        <w:rPr>
          <w:rFonts w:ascii="Calibri" w:hAnsi="Calibri" w:cs="Times New Roman"/>
          <w:i/>
          <w:sz w:val="24"/>
          <w:szCs w:val="24"/>
        </w:rPr>
        <w:t xml:space="preserve">it till molarerna. Man byter </w:t>
      </w:r>
      <w:r w:rsidR="008C1B5A" w:rsidRPr="00301D91">
        <w:rPr>
          <w:rFonts w:ascii="Calibri" w:hAnsi="Calibri" w:cs="Times New Roman"/>
          <w:i/>
          <w:sz w:val="24"/>
          <w:szCs w:val="24"/>
        </w:rPr>
        <w:t>ofta sida i munnen.</w:t>
      </w:r>
    </w:p>
    <w:p w14:paraId="50FF330E" w14:textId="6730336C" w:rsidR="008C1B5A" w:rsidRPr="00401ADA" w:rsidRDefault="008C1B5A" w:rsidP="003D3B3C">
      <w:pPr>
        <w:spacing w:line="276" w:lineRule="auto"/>
        <w:rPr>
          <w:rFonts w:ascii="Calibri" w:hAnsi="Calibri" w:cs="Times New Roman"/>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w:t>
      </w:r>
      <w:r w:rsidR="00DE2938" w:rsidRPr="00401ADA">
        <w:rPr>
          <w:rFonts w:ascii="Calibri" w:hAnsi="Calibri" w:cs="Arial"/>
          <w:sz w:val="24"/>
          <w:szCs w:val="24"/>
          <w:lang w:eastAsia="sv-SE"/>
        </w:rPr>
        <w:br/>
      </w:r>
      <w:r w:rsidR="00C62DE8" w:rsidRPr="00401ADA">
        <w:rPr>
          <w:rFonts w:ascii="Calibri" w:hAnsi="Calibri" w:cs="Arial"/>
          <w:b/>
          <w:sz w:val="24"/>
          <w:szCs w:val="24"/>
          <w:lang w:eastAsia="sv-SE"/>
        </w:rPr>
        <w:t>Beskriv den orala motorikens faser och dessas funktion när du äter en knäckebrödssmörgås.</w:t>
      </w:r>
    </w:p>
    <w:p w14:paraId="16E39F7F" w14:textId="2EC01354" w:rsidR="008C1B5A" w:rsidRPr="00401ADA" w:rsidRDefault="008C1B5A" w:rsidP="003D3B3C">
      <w:pPr>
        <w:pStyle w:val="Liststycke"/>
        <w:numPr>
          <w:ilvl w:val="0"/>
          <w:numId w:val="18"/>
        </w:numPr>
        <w:spacing w:line="276" w:lineRule="auto"/>
        <w:rPr>
          <w:rFonts w:ascii="Calibri" w:hAnsi="Calibri" w:cs="Times New Roman"/>
          <w:sz w:val="24"/>
          <w:szCs w:val="24"/>
        </w:rPr>
      </w:pPr>
      <w:r w:rsidRPr="00401ADA">
        <w:rPr>
          <w:rFonts w:ascii="Calibri" w:hAnsi="Calibri" w:cs="Times New Roman"/>
          <w:b/>
          <w:i/>
          <w:sz w:val="24"/>
          <w:szCs w:val="24"/>
        </w:rPr>
        <w:t>Avbitning</w:t>
      </w:r>
      <w:r w:rsidRPr="00401ADA">
        <w:rPr>
          <w:rFonts w:ascii="Calibri" w:hAnsi="Calibri" w:cs="Times New Roman"/>
          <w:i/>
          <w:sz w:val="24"/>
          <w:szCs w:val="24"/>
        </w:rPr>
        <w:t xml:space="preserve"> </w:t>
      </w:r>
      <w:r w:rsidRPr="00401ADA">
        <w:rPr>
          <w:rFonts w:ascii="Calibri" w:hAnsi="Calibri" w:cs="Times New Roman"/>
          <w:sz w:val="24"/>
          <w:szCs w:val="24"/>
        </w:rPr>
        <w:t>– mha incisiver. Man biter av en tugga av maten. Mekanoreceptorer i munslemhinna känner av om storleken är okej. Om inte, så matar man ut maten och tar en ny tugga.</w:t>
      </w:r>
      <w:r w:rsidRPr="00401ADA">
        <w:rPr>
          <w:rFonts w:ascii="Calibri" w:hAnsi="Calibri" w:cs="Times New Roman"/>
          <w:sz w:val="24"/>
          <w:szCs w:val="24"/>
        </w:rPr>
        <w:br/>
      </w:r>
      <w:r w:rsidR="00095A66" w:rsidRPr="00CA5DA9">
        <w:rPr>
          <w:rFonts w:ascii="Calibri" w:hAnsi="Calibri" w:cs="Times New Roman"/>
          <w:i/>
          <w:sz w:val="24"/>
          <w:szCs w:val="24"/>
        </w:rPr>
        <w:t>Biter av en tugga av knäckebrödet.</w:t>
      </w:r>
      <w:r w:rsidRPr="00401ADA">
        <w:rPr>
          <w:rFonts w:ascii="Calibri" w:hAnsi="Calibri" w:cs="Times New Roman"/>
          <w:sz w:val="24"/>
          <w:szCs w:val="24"/>
        </w:rPr>
        <w:br/>
      </w:r>
    </w:p>
    <w:p w14:paraId="356A880E" w14:textId="6A55CFB8" w:rsidR="008C1B5A" w:rsidRPr="00401ADA" w:rsidRDefault="008C1B5A" w:rsidP="003D3B3C">
      <w:pPr>
        <w:pStyle w:val="Liststycke"/>
        <w:numPr>
          <w:ilvl w:val="0"/>
          <w:numId w:val="18"/>
        </w:numPr>
        <w:spacing w:line="276" w:lineRule="auto"/>
        <w:rPr>
          <w:rFonts w:ascii="Calibri" w:hAnsi="Calibri" w:cs="Times New Roman"/>
          <w:sz w:val="24"/>
          <w:szCs w:val="24"/>
        </w:rPr>
      </w:pPr>
      <w:r w:rsidRPr="00401ADA">
        <w:rPr>
          <w:rFonts w:ascii="Calibri" w:hAnsi="Calibri" w:cs="Times New Roman"/>
          <w:b/>
          <w:i/>
          <w:sz w:val="24"/>
          <w:szCs w:val="24"/>
        </w:rPr>
        <w:t>Reduktionsfas</w:t>
      </w:r>
      <w:r w:rsidRPr="00401ADA">
        <w:rPr>
          <w:rFonts w:ascii="Calibri" w:hAnsi="Calibri" w:cs="Times New Roman"/>
          <w:sz w:val="24"/>
          <w:szCs w:val="24"/>
        </w:rPr>
        <w:t xml:space="preserve"> – mha molarer. Man sönderdelar, tuggar, maten. Mekanoreceptorer i munslemhinna känner av om konsistensen är sväljbar.</w:t>
      </w:r>
      <w:r w:rsidRPr="00401ADA">
        <w:rPr>
          <w:rFonts w:ascii="Calibri" w:hAnsi="Calibri" w:cs="Times New Roman"/>
          <w:sz w:val="24"/>
          <w:szCs w:val="24"/>
        </w:rPr>
        <w:br/>
      </w:r>
      <w:r w:rsidR="00095A66" w:rsidRPr="00CA5DA9">
        <w:rPr>
          <w:rFonts w:ascii="Calibri" w:hAnsi="Calibri" w:cs="Times New Roman"/>
          <w:i/>
          <w:sz w:val="24"/>
          <w:szCs w:val="24"/>
        </w:rPr>
        <w:lastRenderedPageBreak/>
        <w:t xml:space="preserve">Mekanoreceptorerna känner av att </w:t>
      </w:r>
      <w:r w:rsidR="00CA3D78" w:rsidRPr="00CA5DA9">
        <w:rPr>
          <w:rFonts w:ascii="Calibri" w:hAnsi="Calibri" w:cs="Times New Roman"/>
          <w:i/>
          <w:sz w:val="24"/>
          <w:szCs w:val="24"/>
        </w:rPr>
        <w:t>tuggan av knäckebrödet</w:t>
      </w:r>
      <w:r w:rsidR="00095A66" w:rsidRPr="00CA5DA9">
        <w:rPr>
          <w:rFonts w:ascii="Calibri" w:hAnsi="Calibri" w:cs="Times New Roman"/>
          <w:i/>
          <w:sz w:val="24"/>
          <w:szCs w:val="24"/>
        </w:rPr>
        <w:t xml:space="preserve"> är väldigt grov</w:t>
      </w:r>
      <w:r w:rsidR="00CA3D78" w:rsidRPr="00CA5DA9">
        <w:rPr>
          <w:rFonts w:ascii="Calibri" w:hAnsi="Calibri" w:cs="Times New Roman"/>
          <w:i/>
          <w:sz w:val="24"/>
          <w:szCs w:val="24"/>
        </w:rPr>
        <w:t>t</w:t>
      </w:r>
      <w:r w:rsidR="00095A66" w:rsidRPr="00CA5DA9">
        <w:rPr>
          <w:rFonts w:ascii="Calibri" w:hAnsi="Calibri" w:cs="Times New Roman"/>
          <w:i/>
          <w:sz w:val="24"/>
          <w:szCs w:val="24"/>
        </w:rPr>
        <w:t>, lång reduktionsfas.</w:t>
      </w:r>
      <w:r w:rsidR="00CA3D78" w:rsidRPr="00401ADA">
        <w:rPr>
          <w:rFonts w:ascii="Calibri" w:hAnsi="Calibri" w:cs="Times New Roman"/>
          <w:sz w:val="24"/>
          <w:szCs w:val="24"/>
        </w:rPr>
        <w:br/>
      </w:r>
    </w:p>
    <w:p w14:paraId="5B6BAA0A" w14:textId="1529BAAD" w:rsidR="00EF37FA" w:rsidRPr="00401ADA" w:rsidRDefault="008C1B5A" w:rsidP="003D3B3C">
      <w:pPr>
        <w:pStyle w:val="Liststycke"/>
        <w:numPr>
          <w:ilvl w:val="0"/>
          <w:numId w:val="18"/>
        </w:numPr>
        <w:spacing w:line="276" w:lineRule="auto"/>
        <w:rPr>
          <w:rFonts w:ascii="Calibri" w:hAnsi="Calibri" w:cs="Arial"/>
          <w:sz w:val="24"/>
          <w:szCs w:val="24"/>
          <w:lang w:eastAsia="sv-SE"/>
        </w:rPr>
      </w:pPr>
      <w:r w:rsidRPr="00401ADA">
        <w:rPr>
          <w:rFonts w:ascii="Calibri" w:hAnsi="Calibri" w:cs="Times New Roman"/>
          <w:b/>
          <w:i/>
          <w:sz w:val="24"/>
          <w:szCs w:val="24"/>
        </w:rPr>
        <w:t>Transport</w:t>
      </w:r>
      <w:r w:rsidRPr="00401ADA">
        <w:rPr>
          <w:rFonts w:ascii="Calibri" w:hAnsi="Calibri" w:cs="Times New Roman"/>
          <w:sz w:val="24"/>
          <w:szCs w:val="24"/>
        </w:rPr>
        <w:t xml:space="preserve"> – mha tunga och kinder. Transporten sker både medialt och lateralt under reduktionsfasen, samt givetvis även till molarerna när reduktionsfasen ska inledas.</w:t>
      </w:r>
      <w:r w:rsidR="0023551D">
        <w:rPr>
          <w:rFonts w:ascii="Calibri" w:hAnsi="Calibri" w:cs="Times New Roman"/>
          <w:sz w:val="24"/>
          <w:szCs w:val="24"/>
        </w:rPr>
        <w:br/>
      </w:r>
      <w:r w:rsidR="0023551D">
        <w:rPr>
          <w:rFonts w:ascii="Calibri" w:hAnsi="Calibri" w:cs="Times New Roman"/>
          <w:i/>
          <w:sz w:val="24"/>
          <w:szCs w:val="24"/>
        </w:rPr>
        <w:t>Transport av tuggan till molarer samt av kinder och tunga.</w:t>
      </w:r>
    </w:p>
    <w:p w14:paraId="77C54E6A" w14:textId="7D5A3EAC" w:rsidR="002869AA" w:rsidRPr="00401ADA" w:rsidRDefault="00CA3D78"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När maten är redo att sväljas kommer sväljprogrammet att utlösas. </w:t>
      </w:r>
      <w:r w:rsidR="001519F4" w:rsidRPr="00401ADA">
        <w:rPr>
          <w:rFonts w:ascii="Calibri" w:hAnsi="Calibri" w:cs="Arial"/>
          <w:sz w:val="24"/>
          <w:szCs w:val="24"/>
          <w:lang w:eastAsia="sv-SE"/>
        </w:rPr>
        <w:t xml:space="preserve">Palatum velum höjer sig för att hindra mat att komma in i näshålan. Tungan trycks mot gomtaket och bolus färdas bakåt. Epiglottis sluts </w:t>
      </w:r>
      <w:r w:rsidR="001519F4" w:rsidRPr="00401ADA">
        <w:rPr>
          <w:rFonts w:ascii="Calibri" w:hAnsi="Calibri" w:cs="Arial"/>
          <w:sz w:val="24"/>
          <w:szCs w:val="24"/>
          <w:lang w:eastAsia="sv-SE"/>
        </w:rPr>
        <w:sym w:font="Wingdings" w:char="F0E0"/>
      </w:r>
      <w:r w:rsidR="001519F4" w:rsidRPr="00401ADA">
        <w:rPr>
          <w:rFonts w:ascii="Calibri" w:hAnsi="Calibri" w:cs="Arial"/>
          <w:sz w:val="24"/>
          <w:szCs w:val="24"/>
          <w:lang w:eastAsia="sv-SE"/>
        </w:rPr>
        <w:t xml:space="preserve"> bolus hamnar inte i trachea. Peristaltiska rörelser i esophagus </w:t>
      </w:r>
      <w:r w:rsidR="001519F4" w:rsidRPr="00401ADA">
        <w:rPr>
          <w:rFonts w:ascii="Calibri" w:hAnsi="Calibri" w:cs="Arial"/>
          <w:sz w:val="24"/>
          <w:szCs w:val="24"/>
          <w:lang w:eastAsia="sv-SE"/>
        </w:rPr>
        <w:sym w:font="Wingdings" w:char="F0E0"/>
      </w:r>
      <w:r w:rsidR="001519F4" w:rsidRPr="00401ADA">
        <w:rPr>
          <w:rFonts w:ascii="Calibri" w:hAnsi="Calibri" w:cs="Arial"/>
          <w:sz w:val="24"/>
          <w:szCs w:val="24"/>
          <w:lang w:eastAsia="sv-SE"/>
        </w:rPr>
        <w:t xml:space="preserve"> bolus färd</w:t>
      </w:r>
      <w:r w:rsidR="002A0129" w:rsidRPr="00401ADA">
        <w:rPr>
          <w:rFonts w:ascii="Calibri" w:hAnsi="Calibri" w:cs="Arial"/>
          <w:sz w:val="24"/>
          <w:szCs w:val="24"/>
          <w:lang w:eastAsia="sv-SE"/>
        </w:rPr>
        <w:t>as ner</w:t>
      </w:r>
      <w:r w:rsidR="00032F83" w:rsidRPr="00401ADA">
        <w:rPr>
          <w:rFonts w:ascii="Calibri" w:hAnsi="Calibri" w:cs="Arial"/>
          <w:sz w:val="24"/>
          <w:szCs w:val="24"/>
          <w:lang w:eastAsia="sv-SE"/>
        </w:rPr>
        <w:t>för</w:t>
      </w:r>
      <w:r w:rsidR="002A0129" w:rsidRPr="00401ADA">
        <w:rPr>
          <w:rFonts w:ascii="Calibri" w:hAnsi="Calibri" w:cs="Arial"/>
          <w:sz w:val="24"/>
          <w:szCs w:val="24"/>
          <w:lang w:eastAsia="sv-SE"/>
        </w:rPr>
        <w:t xml:space="preserve"> matstrupen.</w:t>
      </w:r>
    </w:p>
    <w:p w14:paraId="5BD0393E" w14:textId="77777777" w:rsidR="00032F83" w:rsidRPr="00401ADA" w:rsidRDefault="002869AA"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DE2938" w:rsidRPr="00401ADA">
        <w:rPr>
          <w:rFonts w:ascii="Calibri" w:hAnsi="Calibri" w:cs="Arial"/>
          <w:sz w:val="24"/>
          <w:szCs w:val="24"/>
          <w:lang w:eastAsia="sv-SE"/>
        </w:rPr>
        <w:br/>
      </w:r>
      <w:r w:rsidR="00C62DE8" w:rsidRPr="00401ADA">
        <w:rPr>
          <w:rFonts w:ascii="Calibri" w:hAnsi="Calibri" w:cs="Arial"/>
          <w:b/>
          <w:sz w:val="24"/>
          <w:szCs w:val="24"/>
          <w:lang w:eastAsia="sv-SE"/>
        </w:rPr>
        <w:t>Hur ser den orala motoriken ut vid sväljning av dryck såsom en klunk vatten (sväljningsreflexens faser)?</w:t>
      </w:r>
      <w:r w:rsidRPr="00401ADA">
        <w:rPr>
          <w:rFonts w:ascii="Calibri" w:hAnsi="Calibri" w:cs="Arial"/>
          <w:b/>
          <w:sz w:val="24"/>
          <w:szCs w:val="24"/>
          <w:lang w:eastAsia="sv-SE"/>
        </w:rPr>
        <w:br/>
      </w:r>
      <w:r w:rsidRPr="00401ADA">
        <w:rPr>
          <w:rFonts w:ascii="Calibri" w:hAnsi="Calibri" w:cs="Times New Roman"/>
          <w:b/>
          <w:i/>
          <w:sz w:val="24"/>
          <w:szCs w:val="24"/>
        </w:rPr>
        <w:t>Dricker vatten</w:t>
      </w:r>
      <w:r w:rsidRPr="00401ADA">
        <w:rPr>
          <w:rFonts w:ascii="Calibri" w:hAnsi="Calibri" w:cs="Times New Roman"/>
          <w:sz w:val="24"/>
          <w:szCs w:val="24"/>
        </w:rPr>
        <w:t xml:space="preserve"> kräver varken avbitning eller reduktionsfas. Transportfas mha kinderna för att sedan inleda sväljningsreflexen:</w:t>
      </w:r>
      <w:r w:rsidR="00032F83" w:rsidRPr="00401ADA">
        <w:rPr>
          <w:rFonts w:ascii="Calibri" w:hAnsi="Calibri" w:cs="Times New Roman"/>
          <w:sz w:val="24"/>
          <w:szCs w:val="24"/>
        </w:rPr>
        <w:br/>
      </w:r>
      <w:r w:rsidR="00032F83" w:rsidRPr="00401ADA">
        <w:rPr>
          <w:rFonts w:ascii="Calibri" w:hAnsi="Calibri" w:cs="Arial"/>
          <w:sz w:val="24"/>
          <w:szCs w:val="24"/>
          <w:lang w:eastAsia="sv-SE"/>
        </w:rPr>
        <w:t xml:space="preserve">Palatum velum höjer sig för att hindra vattnet att komma in i näshålan. Tungan trycks mot gomtaket och vattnet färdas bakåt. Epiglottis sluts </w:t>
      </w:r>
      <w:r w:rsidR="00032F83" w:rsidRPr="00401ADA">
        <w:rPr>
          <w:rFonts w:ascii="Calibri" w:hAnsi="Calibri" w:cs="Arial"/>
          <w:sz w:val="24"/>
          <w:szCs w:val="24"/>
          <w:lang w:eastAsia="sv-SE"/>
        </w:rPr>
        <w:sym w:font="Wingdings" w:char="F0E0"/>
      </w:r>
      <w:r w:rsidR="00032F83" w:rsidRPr="00401ADA">
        <w:rPr>
          <w:rFonts w:ascii="Calibri" w:hAnsi="Calibri" w:cs="Arial"/>
          <w:sz w:val="24"/>
          <w:szCs w:val="24"/>
          <w:lang w:eastAsia="sv-SE"/>
        </w:rPr>
        <w:t xml:space="preserve"> vattnet hamnar inte i trachea. Peristaltiska rörelser i esophagus </w:t>
      </w:r>
      <w:r w:rsidR="00032F83" w:rsidRPr="00401ADA">
        <w:rPr>
          <w:rFonts w:ascii="Calibri" w:hAnsi="Calibri" w:cs="Arial"/>
          <w:sz w:val="24"/>
          <w:szCs w:val="24"/>
          <w:lang w:eastAsia="sv-SE"/>
        </w:rPr>
        <w:sym w:font="Wingdings" w:char="F0E0"/>
      </w:r>
      <w:r w:rsidR="00032F83" w:rsidRPr="00401ADA">
        <w:rPr>
          <w:rFonts w:ascii="Calibri" w:hAnsi="Calibri" w:cs="Arial"/>
          <w:sz w:val="24"/>
          <w:szCs w:val="24"/>
          <w:lang w:eastAsia="sv-SE"/>
        </w:rPr>
        <w:t xml:space="preserve"> vattnet färdas nerför matstrupen.</w:t>
      </w:r>
    </w:p>
    <w:p w14:paraId="59CCFDCB" w14:textId="5D0D19B4" w:rsidR="00DE2938" w:rsidRPr="00401ADA" w:rsidRDefault="00032F83"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DE2938" w:rsidRPr="00401ADA">
        <w:rPr>
          <w:rFonts w:ascii="Calibri" w:hAnsi="Calibri" w:cs="Arial"/>
          <w:sz w:val="24"/>
          <w:szCs w:val="24"/>
          <w:lang w:eastAsia="sv-SE"/>
        </w:rPr>
        <w:br/>
      </w:r>
      <w:r w:rsidR="00C62DE8" w:rsidRPr="00401ADA">
        <w:rPr>
          <w:rFonts w:ascii="Calibri" w:hAnsi="Calibri" w:cs="Arial"/>
          <w:b/>
          <w:sz w:val="24"/>
          <w:szCs w:val="24"/>
          <w:lang w:eastAsia="sv-SE"/>
        </w:rPr>
        <w:t>I en massetermuskel finns två typer av muskelreceptorer: muskelspolar och golgisenorgan. Vilken information om massetermuskel signalerar var och en av dessa två?</w:t>
      </w:r>
      <w:r w:rsidR="00AD6007" w:rsidRPr="00401ADA">
        <w:rPr>
          <w:rFonts w:ascii="Calibri" w:hAnsi="Calibri" w:cs="Arial"/>
          <w:b/>
          <w:sz w:val="24"/>
          <w:szCs w:val="24"/>
          <w:lang w:eastAsia="sv-SE"/>
        </w:rPr>
        <w:br/>
      </w:r>
      <w:r w:rsidR="00CF3109" w:rsidRPr="0023551D">
        <w:rPr>
          <w:rFonts w:ascii="Calibri" w:hAnsi="Calibri" w:cs="Arial"/>
          <w:b/>
          <w:i/>
          <w:sz w:val="24"/>
          <w:szCs w:val="24"/>
          <w:lang w:eastAsia="sv-SE"/>
        </w:rPr>
        <w:t>Muskelspolar</w:t>
      </w:r>
      <w:r w:rsidR="00CF3109" w:rsidRPr="00401ADA">
        <w:rPr>
          <w:rFonts w:ascii="Calibri" w:hAnsi="Calibri" w:cs="Arial"/>
          <w:i/>
          <w:sz w:val="24"/>
          <w:szCs w:val="24"/>
          <w:lang w:eastAsia="sv-SE"/>
        </w:rPr>
        <w:t xml:space="preserve"> </w:t>
      </w:r>
      <w:r w:rsidR="003C2568" w:rsidRPr="00401ADA">
        <w:rPr>
          <w:rFonts w:ascii="Calibri" w:hAnsi="Calibri" w:cs="Arial"/>
          <w:sz w:val="24"/>
          <w:szCs w:val="24"/>
          <w:lang w:eastAsia="sv-SE"/>
        </w:rPr>
        <w:t>registrerar muskellängd – ”hur mycket gapar underkäken?” – hur mycket är masseter förlängd?</w:t>
      </w:r>
      <w:r w:rsidR="003C2568" w:rsidRPr="00401ADA">
        <w:rPr>
          <w:rFonts w:ascii="Calibri" w:hAnsi="Calibri" w:cs="Arial"/>
          <w:sz w:val="24"/>
          <w:szCs w:val="24"/>
          <w:lang w:eastAsia="sv-SE"/>
        </w:rPr>
        <w:br/>
        <w:t xml:space="preserve">De är speciellt känsliga för hastig utsträckning – ”hur snabbt öppnas underkäken?” – hur snabbt förlängs masseter? </w:t>
      </w:r>
    </w:p>
    <w:p w14:paraId="0D79BF5E" w14:textId="7450DA8B" w:rsidR="00CF3109" w:rsidRPr="00401ADA" w:rsidRDefault="00CF3109" w:rsidP="003D3B3C">
      <w:pPr>
        <w:spacing w:line="276" w:lineRule="auto"/>
        <w:rPr>
          <w:rFonts w:ascii="Calibri" w:hAnsi="Calibri" w:cs="Arial"/>
          <w:sz w:val="24"/>
          <w:szCs w:val="24"/>
          <w:lang w:eastAsia="sv-SE"/>
        </w:rPr>
      </w:pPr>
      <w:r w:rsidRPr="0023551D">
        <w:rPr>
          <w:rFonts w:ascii="Calibri" w:hAnsi="Calibri" w:cs="Arial"/>
          <w:b/>
          <w:i/>
          <w:sz w:val="24"/>
          <w:szCs w:val="24"/>
          <w:lang w:eastAsia="sv-SE"/>
        </w:rPr>
        <w:t>Golgisenorgan</w:t>
      </w:r>
      <w:r w:rsidR="00376152" w:rsidRPr="00401ADA">
        <w:rPr>
          <w:rFonts w:ascii="Calibri" w:hAnsi="Calibri" w:cs="Arial"/>
          <w:sz w:val="24"/>
          <w:szCs w:val="24"/>
          <w:lang w:eastAsia="sv-SE"/>
        </w:rPr>
        <w:t xml:space="preserve"> </w:t>
      </w:r>
      <w:r w:rsidR="003C2568" w:rsidRPr="00401ADA">
        <w:rPr>
          <w:rFonts w:ascii="Calibri" w:hAnsi="Calibri" w:cs="Arial"/>
          <w:sz w:val="24"/>
          <w:szCs w:val="24"/>
          <w:lang w:eastAsia="sv-SE"/>
        </w:rPr>
        <w:t xml:space="preserve">registrerar kontraktionskraft </w:t>
      </w:r>
      <w:r w:rsidR="00D80843" w:rsidRPr="00401ADA">
        <w:rPr>
          <w:rFonts w:ascii="Calibri" w:hAnsi="Calibri" w:cs="Arial"/>
          <w:sz w:val="24"/>
          <w:szCs w:val="24"/>
          <w:lang w:eastAsia="sv-SE"/>
        </w:rPr>
        <w:t>– ”hur stor kraft utövar muskeln på underkäken?” –</w:t>
      </w:r>
      <w:r w:rsidR="00B835A8" w:rsidRPr="00401ADA">
        <w:rPr>
          <w:rFonts w:ascii="Calibri" w:hAnsi="Calibri" w:cs="Arial"/>
          <w:sz w:val="24"/>
          <w:szCs w:val="24"/>
          <w:lang w:eastAsia="sv-SE"/>
        </w:rPr>
        <w:t xml:space="preserve"> med hur stor kraft </w:t>
      </w:r>
      <w:r w:rsidR="00D80843" w:rsidRPr="00401ADA">
        <w:rPr>
          <w:rFonts w:ascii="Calibri" w:hAnsi="Calibri" w:cs="Arial"/>
          <w:sz w:val="24"/>
          <w:szCs w:val="24"/>
          <w:lang w:eastAsia="sv-SE"/>
        </w:rPr>
        <w:t>kontraherar masseter?</w:t>
      </w:r>
    </w:p>
    <w:p w14:paraId="7F6056EA" w14:textId="041EA69A" w:rsidR="00DE2938" w:rsidRPr="00401ADA" w:rsidRDefault="00DE2938"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Vad menas med en excentrisk respektive en koncentrisk kontraktion av en muskel?</w:t>
      </w:r>
      <w:r w:rsidR="00376152" w:rsidRPr="00401ADA">
        <w:rPr>
          <w:rFonts w:ascii="Calibri" w:hAnsi="Calibri" w:cs="Arial"/>
          <w:b/>
          <w:sz w:val="24"/>
          <w:szCs w:val="24"/>
          <w:lang w:eastAsia="sv-SE"/>
        </w:rPr>
        <w:br/>
      </w:r>
      <w:r w:rsidR="00E6415E" w:rsidRPr="006E225D">
        <w:rPr>
          <w:rFonts w:ascii="Calibri" w:hAnsi="Calibri" w:cs="Times New Roman"/>
          <w:b/>
          <w:i/>
          <w:sz w:val="24"/>
          <w:szCs w:val="24"/>
        </w:rPr>
        <w:t>Excentrisk kontraktion</w:t>
      </w:r>
      <w:r w:rsidR="00E6415E" w:rsidRPr="00401ADA">
        <w:rPr>
          <w:rFonts w:ascii="Calibri" w:hAnsi="Calibri" w:cs="Times New Roman"/>
          <w:sz w:val="24"/>
          <w:szCs w:val="24"/>
        </w:rPr>
        <w:t>, då muskeln förlängs</w:t>
      </w:r>
      <w:r w:rsidR="00692F3B" w:rsidRPr="00401ADA">
        <w:rPr>
          <w:rFonts w:ascii="Calibri" w:hAnsi="Calibri" w:cs="Times New Roman"/>
          <w:sz w:val="24"/>
          <w:szCs w:val="24"/>
        </w:rPr>
        <w:t xml:space="preserve"> och utvecklar kraft. Exempelvis när man landar från ett upphopp och quadriceps förlängs för att dämpa fallet.</w:t>
      </w:r>
    </w:p>
    <w:p w14:paraId="13CB8451" w14:textId="77777777" w:rsidR="009B2F90" w:rsidRPr="00401ADA" w:rsidRDefault="00FF6177" w:rsidP="003D3B3C">
      <w:pPr>
        <w:spacing w:line="276" w:lineRule="auto"/>
        <w:rPr>
          <w:rFonts w:ascii="Calibri" w:hAnsi="Calibri" w:cs="Times New Roman"/>
          <w:sz w:val="24"/>
          <w:szCs w:val="24"/>
        </w:rPr>
      </w:pPr>
      <w:r w:rsidRPr="006E225D">
        <w:rPr>
          <w:rFonts w:ascii="Calibri" w:hAnsi="Calibri" w:cs="Times New Roman"/>
          <w:b/>
          <w:i/>
          <w:sz w:val="24"/>
          <w:szCs w:val="24"/>
        </w:rPr>
        <w:t>Koncentrisk kontraktion</w:t>
      </w:r>
      <w:r w:rsidRPr="00401ADA">
        <w:rPr>
          <w:rFonts w:ascii="Calibri" w:hAnsi="Calibri" w:cs="Times New Roman"/>
          <w:sz w:val="24"/>
          <w:szCs w:val="24"/>
        </w:rPr>
        <w:t xml:space="preserve">, då muskeln förkortas och utvecklar kraft. </w:t>
      </w:r>
      <w:r w:rsidR="00B50433" w:rsidRPr="00401ADA">
        <w:rPr>
          <w:rFonts w:ascii="Calibri" w:hAnsi="Calibri" w:cs="Times New Roman"/>
          <w:sz w:val="24"/>
          <w:szCs w:val="24"/>
        </w:rPr>
        <w:t>Exempelvis när biceps förkortas om man</w:t>
      </w:r>
      <w:r w:rsidR="00AF4AF4" w:rsidRPr="00401ADA">
        <w:rPr>
          <w:rFonts w:ascii="Calibri" w:hAnsi="Calibri" w:cs="Times New Roman"/>
          <w:sz w:val="24"/>
          <w:szCs w:val="24"/>
        </w:rPr>
        <w:t xml:space="preserve"> för underarmen mot överarmen</w:t>
      </w:r>
      <w:r w:rsidR="00B50433" w:rsidRPr="00401ADA">
        <w:rPr>
          <w:rFonts w:ascii="Calibri" w:hAnsi="Calibri" w:cs="Times New Roman"/>
          <w:sz w:val="24"/>
          <w:szCs w:val="24"/>
        </w:rPr>
        <w:t>.</w:t>
      </w:r>
    </w:p>
    <w:p w14:paraId="6D5AC9BD" w14:textId="5BC5E178" w:rsidR="009B44C1" w:rsidRPr="00401ADA" w:rsidRDefault="009B44C1" w:rsidP="003D3B3C">
      <w:pPr>
        <w:spacing w:line="276" w:lineRule="auto"/>
        <w:rPr>
          <w:rFonts w:ascii="Calibri" w:hAnsi="Calibri" w:cs="Times New Roman"/>
          <w:sz w:val="24"/>
          <w:szCs w:val="24"/>
        </w:rPr>
      </w:pPr>
      <w:r w:rsidRPr="00401ADA">
        <w:rPr>
          <w:rFonts w:ascii="Calibri" w:hAnsi="Calibri" w:cs="Times New Roman"/>
          <w:sz w:val="24"/>
          <w:szCs w:val="24"/>
        </w:rPr>
        <w:br/>
      </w:r>
      <w:r w:rsidRPr="00401ADA">
        <w:rPr>
          <w:rFonts w:ascii="Calibri" w:hAnsi="Calibri" w:cs="Arial"/>
          <w:b/>
          <w:sz w:val="24"/>
          <w:szCs w:val="24"/>
          <w:lang w:eastAsia="sv-SE"/>
        </w:rPr>
        <w:t>2012HT</w:t>
      </w:r>
      <w:r w:rsidRPr="00401ADA">
        <w:rPr>
          <w:rFonts w:ascii="Calibri" w:hAnsi="Calibri" w:cs="Arial"/>
          <w:sz w:val="24"/>
          <w:szCs w:val="24"/>
          <w:lang w:eastAsia="sv-SE"/>
        </w:rPr>
        <w:t xml:space="preserve"> </w:t>
      </w:r>
      <w:r w:rsidRPr="00401ADA">
        <w:rPr>
          <w:rFonts w:ascii="Calibri" w:hAnsi="Calibri" w:cs="Arial"/>
          <w:b/>
          <w:sz w:val="24"/>
          <w:szCs w:val="24"/>
          <w:lang w:eastAsia="sv-SE"/>
        </w:rPr>
        <w:t>2013HT</w:t>
      </w:r>
      <w:r w:rsidRPr="00401ADA">
        <w:rPr>
          <w:rFonts w:ascii="Calibri" w:hAnsi="Calibri" w:cs="Arial"/>
          <w:sz w:val="24"/>
          <w:szCs w:val="24"/>
          <w:lang w:eastAsia="sv-SE"/>
        </w:rPr>
        <w:br/>
      </w:r>
      <w:r w:rsidRPr="00401ADA">
        <w:rPr>
          <w:rFonts w:ascii="Calibri" w:hAnsi="Calibri" w:cs="Arial"/>
          <w:b/>
          <w:sz w:val="24"/>
          <w:szCs w:val="24"/>
          <w:lang w:eastAsia="sv-SE"/>
        </w:rPr>
        <w:lastRenderedPageBreak/>
        <w:t>Varför är det jobbigare att bära hem två fulla matkassar från affären än att gå samma sträcka i rask takt utan matkassar?</w:t>
      </w:r>
      <w:r w:rsidRPr="00401ADA">
        <w:rPr>
          <w:rFonts w:ascii="Calibri" w:hAnsi="Calibri" w:cs="Arial"/>
          <w:b/>
          <w:sz w:val="24"/>
          <w:szCs w:val="24"/>
          <w:lang w:eastAsia="sv-SE"/>
        </w:rPr>
        <w:br/>
      </w:r>
      <w:r w:rsidRPr="00401ADA">
        <w:rPr>
          <w:rFonts w:ascii="Calibri" w:hAnsi="Calibri" w:cs="Arial"/>
          <w:sz w:val="24"/>
          <w:szCs w:val="24"/>
          <w:lang w:eastAsia="sv-SE"/>
        </w:rPr>
        <w:t xml:space="preserve">När man bär på kassarna kommer muskler utöva </w:t>
      </w:r>
      <w:r w:rsidR="00E726EA">
        <w:rPr>
          <w:rFonts w:ascii="Calibri" w:hAnsi="Calibri" w:cs="Arial"/>
          <w:sz w:val="24"/>
          <w:szCs w:val="24"/>
          <w:lang w:eastAsia="sv-SE"/>
        </w:rPr>
        <w:t xml:space="preserve">kontraktion under belastning: </w:t>
      </w:r>
      <w:r w:rsidRPr="00401ADA">
        <w:rPr>
          <w:rFonts w:ascii="Calibri" w:hAnsi="Calibri" w:cs="Arial"/>
          <w:sz w:val="24"/>
          <w:szCs w:val="24"/>
          <w:lang w:eastAsia="sv-SE"/>
        </w:rPr>
        <w:t>dels en koncentrisk kontraktion för att bära upp kassarna (ex förkortas biceps lite) och en isoton kontraktion. Resultatet blir att musklernas syre- och näringsbehov ökar och kroppen gör sig av med mer energi för att tillgodose dessa. Det blir jobbigt.</w:t>
      </w:r>
    </w:p>
    <w:p w14:paraId="2F6BA48A" w14:textId="16324539" w:rsidR="009E15BC" w:rsidRPr="00401ADA" w:rsidRDefault="00ED1580"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7D4760" w:rsidRPr="00401ADA">
        <w:rPr>
          <w:rFonts w:ascii="Calibri" w:hAnsi="Calibri" w:cs="Arial"/>
          <w:b/>
          <w:sz w:val="24"/>
          <w:szCs w:val="24"/>
          <w:lang w:eastAsia="sv-SE"/>
        </w:rPr>
        <w:t>2012VT</w:t>
      </w:r>
      <w:r w:rsidR="007D4760" w:rsidRPr="00401ADA">
        <w:rPr>
          <w:rFonts w:ascii="Calibri" w:hAnsi="Calibri" w:cs="Arial"/>
          <w:b/>
          <w:sz w:val="24"/>
          <w:szCs w:val="24"/>
          <w:lang w:eastAsia="sv-SE"/>
        </w:rPr>
        <w:br/>
      </w:r>
      <w:r w:rsidRPr="00401ADA">
        <w:rPr>
          <w:rFonts w:ascii="Calibri" w:hAnsi="Calibri" w:cs="Arial"/>
          <w:b/>
          <w:sz w:val="24"/>
          <w:szCs w:val="24"/>
          <w:lang w:eastAsia="sv-SE"/>
        </w:rPr>
        <w:t>Hur överförs informationen om vilka odorantreceptorer som aktiverats i luktepitelet till den olfaktoriska bulben?</w:t>
      </w:r>
      <w:r w:rsidR="009E15BC" w:rsidRPr="00401ADA">
        <w:rPr>
          <w:rFonts w:ascii="Calibri" w:hAnsi="Calibri" w:cs="Arial"/>
          <w:b/>
          <w:sz w:val="24"/>
          <w:szCs w:val="24"/>
          <w:lang w:eastAsia="sv-SE"/>
        </w:rPr>
        <w:br/>
      </w:r>
      <w:r w:rsidR="009E15BC" w:rsidRPr="00401ADA">
        <w:rPr>
          <w:rFonts w:ascii="Calibri" w:hAnsi="Calibri" w:cs="Times New Roman"/>
          <w:sz w:val="24"/>
          <w:szCs w:val="24"/>
        </w:rPr>
        <w:t>Axonen från de olfaktoriska receptorcellerna kommer fortsätta upp i olfaktoriska bulben. Där samlar de ihop sig till en klump och möter dendriter från olfaktoriska bulben vid sk glomeruli (=nystan). I dessa glomeruli medieras kontakten mellan receptorcellerna och dendriterna enbart via synapser, det finns alltså inga nervceller närvarande. Varje glomeruli är innerverat av mitralceller, som kommer förfina aktionspotentialen, amplifiera den och sedan skicka den vidare genom luktnerven.</w:t>
      </w:r>
    </w:p>
    <w:p w14:paraId="16D5445A" w14:textId="4F940CB0" w:rsidR="00ED1580" w:rsidRPr="00401ADA" w:rsidRDefault="009E15BC" w:rsidP="003D3B3C">
      <w:pPr>
        <w:spacing w:line="276" w:lineRule="auto"/>
        <w:rPr>
          <w:rFonts w:ascii="Calibri" w:hAnsi="Calibri" w:cs="Arial"/>
          <w:sz w:val="24"/>
          <w:szCs w:val="24"/>
          <w:lang w:eastAsia="sv-SE"/>
        </w:rPr>
      </w:pPr>
      <w:r w:rsidRPr="00401ADA">
        <w:rPr>
          <w:rFonts w:ascii="Calibri" w:hAnsi="Calibri" w:cs="Times New Roman"/>
          <w:sz w:val="24"/>
          <w:szCs w:val="24"/>
        </w:rPr>
        <w:t>Olfaktoriska bulben kommer alltså göra det som thalamus brukar göra, där den samordnar och organiserar sinnesintrycken.</w:t>
      </w:r>
    </w:p>
    <w:p w14:paraId="208077E5" w14:textId="6B2C2698" w:rsidR="00DE2938" w:rsidRPr="00401ADA" w:rsidRDefault="009B2F90"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DE2938" w:rsidRPr="00401ADA">
        <w:rPr>
          <w:rFonts w:ascii="Calibri" w:hAnsi="Calibri" w:cs="Arial"/>
          <w:b/>
          <w:sz w:val="24"/>
          <w:szCs w:val="24"/>
          <w:lang w:eastAsia="sv-SE"/>
        </w:rPr>
        <w:t>Hur påverkas den orala motoriken om man bedövar:</w:t>
      </w:r>
    </w:p>
    <w:p w14:paraId="0D3C8B77" w14:textId="77777777" w:rsidR="00E726EA" w:rsidRDefault="00DE2938" w:rsidP="003D3B3C">
      <w:pPr>
        <w:spacing w:line="276" w:lineRule="auto"/>
        <w:rPr>
          <w:rFonts w:ascii="Calibri" w:hAnsi="Calibri" w:cs="Times New Roman"/>
          <w:sz w:val="24"/>
          <w:szCs w:val="24"/>
        </w:rPr>
      </w:pPr>
      <w:r w:rsidRPr="00401ADA">
        <w:rPr>
          <w:rFonts w:ascii="Calibri" w:hAnsi="Calibri" w:cs="Arial"/>
          <w:b/>
          <w:sz w:val="24"/>
          <w:szCs w:val="24"/>
          <w:lang w:eastAsia="sv-SE"/>
        </w:rPr>
        <w:t>Mekanoreceptorer i slemhinnan över gomtaket och som registrerar lätt beröring?</w:t>
      </w:r>
      <w:r w:rsidR="008D02C3" w:rsidRPr="00401ADA">
        <w:rPr>
          <w:rFonts w:ascii="Calibri" w:hAnsi="Calibri" w:cs="Arial"/>
          <w:b/>
          <w:sz w:val="24"/>
          <w:szCs w:val="24"/>
          <w:lang w:eastAsia="sv-SE"/>
        </w:rPr>
        <w:br/>
      </w:r>
      <w:r w:rsidR="008D02C3" w:rsidRPr="00401ADA">
        <w:rPr>
          <w:rFonts w:ascii="Calibri" w:hAnsi="Calibri" w:cs="Times New Roman"/>
          <w:sz w:val="24"/>
          <w:szCs w:val="24"/>
        </w:rPr>
        <w:t xml:space="preserve">Mekanoreceptorer i munslemhinnan kommer att stå för frågan ”Storlek OK?” och ”avkänning av konsistens – sväljbar?” av matbitar. Om man bedövar munslemhinnan </w:t>
      </w:r>
      <w:r w:rsidR="008D02C3" w:rsidRPr="00401ADA">
        <w:rPr>
          <w:rFonts w:ascii="Calibri" w:hAnsi="Calibri" w:cs="Times New Roman"/>
          <w:sz w:val="24"/>
          <w:szCs w:val="24"/>
        </w:rPr>
        <w:sym w:font="Wingdings" w:char="F0E0"/>
      </w:r>
      <w:r w:rsidR="00E726EA">
        <w:rPr>
          <w:rFonts w:ascii="Calibri" w:hAnsi="Calibri" w:cs="Times New Roman"/>
          <w:sz w:val="24"/>
          <w:szCs w:val="24"/>
        </w:rPr>
        <w:t xml:space="preserve"> sväljer för stora matbitar.</w:t>
      </w:r>
    </w:p>
    <w:p w14:paraId="5DC8E6DF" w14:textId="77777777" w:rsidR="004F4836" w:rsidRDefault="00DE2938" w:rsidP="003D3B3C">
      <w:pPr>
        <w:spacing w:line="276" w:lineRule="auto"/>
        <w:rPr>
          <w:rFonts w:ascii="Calibri" w:hAnsi="Calibri" w:cs="Times New Roman"/>
          <w:sz w:val="24"/>
          <w:szCs w:val="24"/>
        </w:rPr>
      </w:pPr>
      <w:r w:rsidRPr="00401ADA">
        <w:rPr>
          <w:rFonts w:ascii="Calibri" w:hAnsi="Calibri" w:cs="Arial"/>
          <w:b/>
          <w:sz w:val="24"/>
          <w:szCs w:val="24"/>
          <w:lang w:eastAsia="sv-SE"/>
        </w:rPr>
        <w:t>Periodontalreceptoraxon från incisiverna?</w:t>
      </w:r>
      <w:r w:rsidR="008D02C3" w:rsidRPr="00401ADA">
        <w:rPr>
          <w:rFonts w:ascii="Calibri" w:hAnsi="Calibri" w:cs="Arial"/>
          <w:b/>
          <w:sz w:val="24"/>
          <w:szCs w:val="24"/>
          <w:lang w:eastAsia="sv-SE"/>
        </w:rPr>
        <w:br/>
      </w:r>
      <w:r w:rsidR="008D02C3" w:rsidRPr="00401ADA">
        <w:rPr>
          <w:rFonts w:ascii="Calibri" w:hAnsi="Calibri" w:cs="Times New Roman"/>
          <w:sz w:val="24"/>
          <w:szCs w:val="24"/>
        </w:rPr>
        <w:t>Periodontalreceptorer (PDR) finns bland periodontalligamenten och känner av kraftbelastning i tänder</w:t>
      </w:r>
      <w:r w:rsidR="00BF1721" w:rsidRPr="00401ADA">
        <w:rPr>
          <w:rFonts w:ascii="Calibri" w:hAnsi="Calibri" w:cs="Times New Roman"/>
          <w:sz w:val="24"/>
          <w:szCs w:val="24"/>
        </w:rPr>
        <w:t xml:space="preserve"> och är riktningskänsliga</w:t>
      </w:r>
      <w:r w:rsidR="008D02C3" w:rsidRPr="00401ADA">
        <w:rPr>
          <w:rFonts w:ascii="Calibri" w:hAnsi="Calibri" w:cs="Times New Roman"/>
          <w:sz w:val="24"/>
          <w:szCs w:val="24"/>
        </w:rPr>
        <w:t xml:space="preserve">. </w:t>
      </w:r>
      <w:r w:rsidR="00BF1721" w:rsidRPr="00401ADA">
        <w:rPr>
          <w:rFonts w:ascii="Calibri" w:hAnsi="Calibri" w:cs="Times New Roman"/>
          <w:sz w:val="24"/>
          <w:szCs w:val="24"/>
        </w:rPr>
        <w:t>När de är funktionella kan man exempelvis hålla en jordnöt mellan sina incisiver utan att bita av den – hold-fasen. Därefter kan man applicera lite extra kraft och bita av jordnöten – split-fasen.</w:t>
      </w:r>
      <w:r w:rsidR="00BF1721" w:rsidRPr="00401ADA">
        <w:rPr>
          <w:rFonts w:ascii="Calibri" w:hAnsi="Calibri" w:cs="Times New Roman"/>
          <w:sz w:val="24"/>
          <w:szCs w:val="24"/>
        </w:rPr>
        <w:br/>
      </w:r>
      <w:r w:rsidR="008D02C3" w:rsidRPr="00401ADA">
        <w:rPr>
          <w:rFonts w:ascii="Calibri" w:hAnsi="Calibri" w:cs="Times New Roman"/>
          <w:sz w:val="24"/>
          <w:szCs w:val="24"/>
        </w:rPr>
        <w:t xml:space="preserve">Om man bedövar </w:t>
      </w:r>
      <w:r w:rsidR="00BF1721" w:rsidRPr="00401ADA">
        <w:rPr>
          <w:rFonts w:ascii="Calibri" w:hAnsi="Calibri" w:cs="Times New Roman"/>
          <w:sz w:val="24"/>
          <w:szCs w:val="24"/>
        </w:rPr>
        <w:t xml:space="preserve">dem </w:t>
      </w:r>
      <w:r w:rsidR="008D02C3" w:rsidRPr="00401ADA">
        <w:rPr>
          <w:rFonts w:ascii="Calibri" w:hAnsi="Calibri" w:cs="Times New Roman"/>
          <w:sz w:val="24"/>
          <w:szCs w:val="24"/>
        </w:rPr>
        <w:t xml:space="preserve">i incisiverna </w:t>
      </w:r>
      <w:r w:rsidR="008D02C3" w:rsidRPr="00401ADA">
        <w:rPr>
          <w:rFonts w:ascii="Calibri" w:hAnsi="Calibri" w:cs="Times New Roman"/>
          <w:sz w:val="24"/>
          <w:szCs w:val="24"/>
        </w:rPr>
        <w:sym w:font="Wingdings" w:char="F0E0"/>
      </w:r>
      <w:r w:rsidR="00BF1721" w:rsidRPr="00401ADA">
        <w:rPr>
          <w:rFonts w:ascii="Calibri" w:hAnsi="Calibri" w:cs="Times New Roman"/>
          <w:sz w:val="24"/>
          <w:szCs w:val="24"/>
        </w:rPr>
        <w:t xml:space="preserve"> hold-fasen blir helt oregelbunden – man kan inte känna av bitkraften</w:t>
      </w:r>
      <w:r w:rsidR="00E07A70" w:rsidRPr="00401ADA">
        <w:rPr>
          <w:rFonts w:ascii="Calibri" w:hAnsi="Calibri" w:cs="Times New Roman"/>
          <w:sz w:val="24"/>
          <w:szCs w:val="24"/>
        </w:rPr>
        <w:t xml:space="preserve"> man utövar</w:t>
      </w:r>
      <w:r w:rsidR="00BF1721" w:rsidRPr="00401ADA">
        <w:rPr>
          <w:rFonts w:ascii="Calibri" w:hAnsi="Calibri" w:cs="Times New Roman"/>
          <w:sz w:val="24"/>
          <w:szCs w:val="24"/>
        </w:rPr>
        <w:t>. Man kommer även bita snett, eftersom man inte kan känna av bitkraftens riktning.</w:t>
      </w:r>
    </w:p>
    <w:p w14:paraId="67540A3A" w14:textId="77777777" w:rsidR="004F4836" w:rsidRDefault="004F4836" w:rsidP="003D3B3C">
      <w:pPr>
        <w:spacing w:line="276" w:lineRule="auto"/>
        <w:rPr>
          <w:rFonts w:ascii="Calibri" w:hAnsi="Calibri" w:cs="Times New Roman"/>
          <w:sz w:val="24"/>
          <w:szCs w:val="24"/>
        </w:rPr>
      </w:pPr>
      <w:r>
        <w:rPr>
          <w:rFonts w:ascii="Calibri" w:hAnsi="Calibri" w:cs="Times New Roman"/>
          <w:sz w:val="24"/>
          <w:szCs w:val="24"/>
        </w:rPr>
        <w:br w:type="page"/>
      </w:r>
    </w:p>
    <w:p w14:paraId="7C9ED840" w14:textId="4EDFDAAD" w:rsidR="003A2B03" w:rsidRPr="004F4836" w:rsidRDefault="00917C54" w:rsidP="003D3B3C">
      <w:pPr>
        <w:pStyle w:val="Rubrik1"/>
        <w:spacing w:line="276" w:lineRule="auto"/>
        <w:rPr>
          <w:rFonts w:ascii="Calibri" w:hAnsi="Calibri" w:cs="Arial"/>
          <w:sz w:val="32"/>
          <w:szCs w:val="24"/>
        </w:rPr>
      </w:pPr>
      <w:r w:rsidRPr="004F4836">
        <w:rPr>
          <w:rFonts w:ascii="Calibri" w:hAnsi="Calibri" w:cs="Arial"/>
          <w:sz w:val="32"/>
          <w:szCs w:val="24"/>
        </w:rPr>
        <w:lastRenderedPageBreak/>
        <w:t xml:space="preserve">Block C </w:t>
      </w:r>
      <w:r w:rsidR="00DE2938" w:rsidRPr="004F4836">
        <w:rPr>
          <w:rFonts w:ascii="Calibri" w:hAnsi="Calibri" w:cs="Arial"/>
          <w:sz w:val="32"/>
          <w:szCs w:val="24"/>
        </w:rPr>
        <w:t>–</w:t>
      </w:r>
      <w:r w:rsidRPr="004F4836">
        <w:rPr>
          <w:rFonts w:ascii="Calibri" w:hAnsi="Calibri" w:cs="Arial"/>
          <w:sz w:val="32"/>
          <w:szCs w:val="24"/>
        </w:rPr>
        <w:t xml:space="preserve"> Cirkulation</w:t>
      </w:r>
    </w:p>
    <w:p w14:paraId="2CF434FE" w14:textId="3B1DD4C8" w:rsidR="00DE2938" w:rsidRPr="00401ADA" w:rsidRDefault="003A2B03"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2013HT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2014VT-2</w:t>
      </w:r>
      <w:r w:rsidR="007D4760" w:rsidRPr="00401ADA">
        <w:rPr>
          <w:rFonts w:ascii="Calibri" w:hAnsi="Calibri" w:cs="Arial"/>
          <w:sz w:val="24"/>
          <w:szCs w:val="24"/>
          <w:lang w:eastAsia="sv-SE"/>
        </w:rPr>
        <w:br/>
      </w:r>
      <w:r w:rsidR="00917C54" w:rsidRPr="00401ADA">
        <w:rPr>
          <w:rFonts w:ascii="Calibri" w:hAnsi="Calibri" w:cs="Arial"/>
          <w:b/>
          <w:sz w:val="24"/>
          <w:szCs w:val="24"/>
          <w:lang w:eastAsia="sv-SE"/>
        </w:rPr>
        <w:t>Du har avnjutit en god middag och sätter dig i soffan för lite slötittande på tv.</w:t>
      </w:r>
    </w:p>
    <w:p w14:paraId="664D0D85" w14:textId="0B506BF6" w:rsidR="00DE2938" w:rsidRPr="00401ADA" w:rsidRDefault="00917C54"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Vilken del av det autonoma nervsystemet aktiveras i dig?</w:t>
      </w:r>
      <w:r w:rsidR="00747C5B" w:rsidRPr="00401ADA">
        <w:rPr>
          <w:rFonts w:ascii="Calibri" w:hAnsi="Calibri" w:cs="Arial"/>
          <w:b/>
          <w:sz w:val="24"/>
          <w:szCs w:val="24"/>
          <w:lang w:eastAsia="sv-SE"/>
        </w:rPr>
        <w:br/>
      </w:r>
      <w:r w:rsidR="00747C5B" w:rsidRPr="00401ADA">
        <w:rPr>
          <w:rFonts w:ascii="Calibri" w:hAnsi="Calibri" w:cs="Arial"/>
          <w:sz w:val="24"/>
          <w:szCs w:val="24"/>
          <w:lang w:eastAsia="sv-SE"/>
        </w:rPr>
        <w:t>Parasympatiska nervsystemet.</w:t>
      </w:r>
    </w:p>
    <w:p w14:paraId="0748F683" w14:textId="2412A7AB" w:rsidR="00DE2938" w:rsidRPr="00401ADA" w:rsidRDefault="00917C54"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Vad får det för effekt på olika målorgan? Ge exempel på 2 olika organ.</w:t>
      </w:r>
      <w:r w:rsidR="00747C5B" w:rsidRPr="00401ADA">
        <w:rPr>
          <w:rFonts w:ascii="Calibri" w:hAnsi="Calibri" w:cs="Arial"/>
          <w:b/>
          <w:sz w:val="24"/>
          <w:szCs w:val="24"/>
          <w:lang w:eastAsia="sv-SE"/>
        </w:rPr>
        <w:br/>
      </w:r>
      <w:r w:rsidR="007D4760" w:rsidRPr="00401ADA">
        <w:rPr>
          <w:rFonts w:ascii="Calibri" w:hAnsi="Calibri" w:cs="Arial"/>
          <w:sz w:val="24"/>
          <w:szCs w:val="24"/>
          <w:lang w:eastAsia="sv-SE"/>
        </w:rPr>
        <w:t xml:space="preserve">Hjärtat – minskad frekvens – </w:t>
      </w:r>
      <w:r w:rsidR="007D4760" w:rsidRPr="00401ADA">
        <w:rPr>
          <w:rFonts w:ascii="Calibri" w:hAnsi="Calibri" w:cs="Arial"/>
          <w:i/>
          <w:sz w:val="24"/>
          <w:szCs w:val="24"/>
          <w:lang w:eastAsia="sv-SE"/>
        </w:rPr>
        <w:t>rest.</w:t>
      </w:r>
      <w:r w:rsidR="007D4760" w:rsidRPr="00401ADA">
        <w:rPr>
          <w:rFonts w:ascii="Calibri" w:hAnsi="Calibri" w:cs="Arial"/>
          <w:sz w:val="24"/>
          <w:szCs w:val="24"/>
          <w:lang w:eastAsia="sv-SE"/>
        </w:rPr>
        <w:br/>
        <w:t>Körtlar i magtarmkanalen – stimulerar sekretion – bryt ne</w:t>
      </w:r>
      <w:r w:rsidR="00246B6F" w:rsidRPr="00401ADA">
        <w:rPr>
          <w:rFonts w:ascii="Calibri" w:hAnsi="Calibri" w:cs="Arial"/>
          <w:sz w:val="24"/>
          <w:szCs w:val="24"/>
          <w:lang w:eastAsia="sv-SE"/>
        </w:rPr>
        <w:t>r</w:t>
      </w:r>
      <w:r w:rsidR="007D4760" w:rsidRPr="00401ADA">
        <w:rPr>
          <w:rFonts w:ascii="Calibri" w:hAnsi="Calibri" w:cs="Arial"/>
          <w:sz w:val="24"/>
          <w:szCs w:val="24"/>
          <w:lang w:eastAsia="sv-SE"/>
        </w:rPr>
        <w:t xml:space="preserve"> mat – </w:t>
      </w:r>
      <w:r w:rsidR="007D4760" w:rsidRPr="00401ADA">
        <w:rPr>
          <w:rFonts w:ascii="Calibri" w:hAnsi="Calibri" w:cs="Arial"/>
          <w:i/>
          <w:sz w:val="24"/>
          <w:szCs w:val="24"/>
          <w:lang w:eastAsia="sv-SE"/>
        </w:rPr>
        <w:t>digest.</w:t>
      </w:r>
    </w:p>
    <w:p w14:paraId="460FC510" w14:textId="6F6E8A89" w:rsidR="00917C54" w:rsidRPr="00401ADA" w:rsidRDefault="00DE2938"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w:t>
      </w:r>
      <w:r w:rsidR="007D4760" w:rsidRPr="00401ADA">
        <w:rPr>
          <w:rFonts w:ascii="Calibri" w:hAnsi="Calibri" w:cs="Arial"/>
          <w:sz w:val="24"/>
          <w:szCs w:val="24"/>
          <w:lang w:eastAsia="sv-SE"/>
        </w:rPr>
        <w:br/>
      </w:r>
      <w:r w:rsidR="00917C54" w:rsidRPr="00401ADA">
        <w:rPr>
          <w:rFonts w:ascii="Calibri" w:hAnsi="Calibri" w:cs="Arial"/>
          <w:b/>
          <w:sz w:val="24"/>
          <w:szCs w:val="24"/>
          <w:lang w:eastAsia="sv-SE"/>
        </w:rPr>
        <w:t>Du har en ny patient i tandläkarstolen. Patienten är mycket blek och kallsvettas.</w:t>
      </w:r>
    </w:p>
    <w:p w14:paraId="6607CCC1" w14:textId="7C39B535" w:rsidR="00917C54" w:rsidRPr="00401ADA" w:rsidRDefault="00917C54"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Vilken del av det autonoma nervsystemet är troligen aktiverat hos patienten?</w:t>
      </w:r>
      <w:r w:rsidR="00246B6F" w:rsidRPr="00401ADA">
        <w:rPr>
          <w:rFonts w:ascii="Calibri" w:hAnsi="Calibri" w:cs="Arial"/>
          <w:b/>
          <w:sz w:val="24"/>
          <w:szCs w:val="24"/>
          <w:lang w:eastAsia="sv-SE"/>
        </w:rPr>
        <w:br/>
      </w:r>
      <w:r w:rsidR="00246B6F" w:rsidRPr="00401ADA">
        <w:rPr>
          <w:rFonts w:ascii="Calibri" w:hAnsi="Calibri" w:cs="Arial"/>
          <w:sz w:val="24"/>
          <w:szCs w:val="24"/>
          <w:lang w:eastAsia="sv-SE"/>
        </w:rPr>
        <w:t>Sympatiska nervsystemet.</w:t>
      </w:r>
    </w:p>
    <w:p w14:paraId="740491B4" w14:textId="320BEF0B" w:rsidR="00964204" w:rsidRPr="00401ADA" w:rsidRDefault="00917C54"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Vad får det för effekt på olika målorgan? Ge exempel på 2 olika målorgan.</w:t>
      </w:r>
      <w:r w:rsidR="00246B6F" w:rsidRPr="00401ADA">
        <w:rPr>
          <w:rFonts w:ascii="Calibri" w:hAnsi="Calibri" w:cs="Arial"/>
          <w:b/>
          <w:sz w:val="24"/>
          <w:szCs w:val="24"/>
          <w:lang w:eastAsia="sv-SE"/>
        </w:rPr>
        <w:br/>
      </w:r>
      <w:r w:rsidR="00246B6F" w:rsidRPr="00401ADA">
        <w:rPr>
          <w:rFonts w:ascii="Calibri" w:hAnsi="Calibri" w:cs="Arial"/>
          <w:sz w:val="24"/>
          <w:szCs w:val="24"/>
          <w:lang w:eastAsia="sv-SE"/>
        </w:rPr>
        <w:t xml:space="preserve">Hjärtat – ökar frekvens och kraft – </w:t>
      </w:r>
      <w:r w:rsidR="00246B6F" w:rsidRPr="00401ADA">
        <w:rPr>
          <w:rFonts w:ascii="Calibri" w:hAnsi="Calibri" w:cs="Arial"/>
          <w:i/>
          <w:sz w:val="24"/>
          <w:szCs w:val="24"/>
          <w:lang w:eastAsia="sv-SE"/>
        </w:rPr>
        <w:t>fight or flight</w:t>
      </w:r>
      <w:r w:rsidR="00246B6F" w:rsidRPr="00401ADA">
        <w:rPr>
          <w:rFonts w:ascii="Calibri" w:hAnsi="Calibri" w:cs="Arial"/>
          <w:sz w:val="24"/>
          <w:szCs w:val="24"/>
          <w:lang w:eastAsia="sv-SE"/>
        </w:rPr>
        <w:t>.</w:t>
      </w:r>
      <w:r w:rsidR="00246B6F" w:rsidRPr="00401ADA">
        <w:rPr>
          <w:rFonts w:ascii="Calibri" w:hAnsi="Calibri" w:cs="Arial"/>
          <w:sz w:val="24"/>
          <w:szCs w:val="24"/>
          <w:lang w:eastAsia="sv-SE"/>
        </w:rPr>
        <w:br/>
        <w:t>Körtlar i magtarmkanalen – inhiberar sekretion – behöver inte bryta ner mat.</w:t>
      </w:r>
    </w:p>
    <w:p w14:paraId="5E2CB6A4" w14:textId="77777777" w:rsidR="00507C5E"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007D4760" w:rsidRPr="00401ADA">
        <w:rPr>
          <w:rFonts w:ascii="Calibri" w:hAnsi="Calibri" w:cs="Arial"/>
          <w:sz w:val="24"/>
          <w:szCs w:val="24"/>
          <w:lang w:eastAsia="sv-SE"/>
        </w:rPr>
        <w:br/>
      </w:r>
      <w:r w:rsidR="00917C54" w:rsidRPr="00401ADA">
        <w:rPr>
          <w:rFonts w:ascii="Calibri" w:hAnsi="Calibri" w:cs="Arial"/>
          <w:b/>
          <w:sz w:val="24"/>
          <w:szCs w:val="24"/>
          <w:lang w:eastAsia="sv-SE"/>
        </w:rPr>
        <w:t>Varför ger en parasympatisk aktivering en mer lokal effekt jämfört med sympatikusaktivering?</w:t>
      </w:r>
      <w:r w:rsidR="00246B6F" w:rsidRPr="00401ADA">
        <w:rPr>
          <w:rFonts w:ascii="Calibri" w:hAnsi="Calibri" w:cs="Arial"/>
          <w:b/>
          <w:sz w:val="24"/>
          <w:szCs w:val="24"/>
          <w:lang w:eastAsia="sv-SE"/>
        </w:rPr>
        <w:br/>
      </w:r>
      <w:r w:rsidR="00917C54" w:rsidRPr="00401ADA">
        <w:rPr>
          <w:rFonts w:ascii="Calibri" w:hAnsi="Calibri" w:cs="Arial"/>
          <w:sz w:val="24"/>
          <w:szCs w:val="24"/>
          <w:lang w:eastAsia="sv-SE"/>
        </w:rPr>
        <w:t>Parasympatisk aktivering medför</w:t>
      </w:r>
      <w:r w:rsidR="007A77D1" w:rsidRPr="00401ADA">
        <w:rPr>
          <w:rFonts w:ascii="Calibri" w:hAnsi="Calibri" w:cs="Arial"/>
          <w:sz w:val="24"/>
          <w:szCs w:val="24"/>
          <w:lang w:eastAsia="sv-SE"/>
        </w:rPr>
        <w:t xml:space="preserve"> ACh </w:t>
      </w:r>
      <w:r w:rsidR="00917C54" w:rsidRPr="00401ADA">
        <w:rPr>
          <w:rFonts w:ascii="Calibri" w:hAnsi="Calibri" w:cs="Arial"/>
          <w:sz w:val="24"/>
          <w:szCs w:val="24"/>
          <w:lang w:eastAsia="sv-SE"/>
        </w:rPr>
        <w:t>vilket påverkar mer specifikt och bryts ner mycket snabbare. Det hinner inte cirkulera</w:t>
      </w:r>
      <w:r w:rsidR="007A77D1" w:rsidRPr="00401ADA">
        <w:rPr>
          <w:rFonts w:ascii="Calibri" w:hAnsi="Calibri" w:cs="Arial"/>
          <w:sz w:val="24"/>
          <w:szCs w:val="24"/>
          <w:lang w:eastAsia="sv-SE"/>
        </w:rPr>
        <w:t xml:space="preserve"> i kroppen</w:t>
      </w:r>
      <w:r w:rsidR="00917C54" w:rsidRPr="00401ADA">
        <w:rPr>
          <w:rFonts w:ascii="Calibri" w:hAnsi="Calibri" w:cs="Arial"/>
          <w:sz w:val="24"/>
          <w:szCs w:val="24"/>
          <w:lang w:eastAsia="sv-SE"/>
        </w:rPr>
        <w:t xml:space="preserve">. Sympatikus medför noradrenalin och adrenalin. Detta måste dels aktivt återupptas eller diffundera ut i blodbanan </w:t>
      </w:r>
      <w:r w:rsidR="00507C5E" w:rsidRPr="00401ADA">
        <w:rPr>
          <w:rFonts w:ascii="Calibri" w:hAnsi="Calibri" w:cs="Arial"/>
          <w:sz w:val="24"/>
          <w:szCs w:val="24"/>
          <w:lang w:eastAsia="sv-SE"/>
        </w:rPr>
        <w:t>vilket ger systematiskt effekt.</w:t>
      </w:r>
    </w:p>
    <w:p w14:paraId="110A02B8" w14:textId="5A9BE041" w:rsidR="009B44C1" w:rsidRPr="00401ADA" w:rsidRDefault="00507C5E" w:rsidP="003D3B3C">
      <w:pPr>
        <w:spacing w:line="276" w:lineRule="auto"/>
        <w:rPr>
          <w:rFonts w:ascii="Calibri" w:hAnsi="Calibri" w:cs="Arial"/>
          <w:sz w:val="24"/>
          <w:szCs w:val="24"/>
          <w:lang w:eastAsia="sv-SE"/>
        </w:rPr>
      </w:pPr>
      <w:r w:rsidRPr="00401ADA">
        <w:rPr>
          <w:rFonts w:ascii="Calibri" w:hAnsi="Calibri" w:cs="Arial"/>
          <w:sz w:val="24"/>
          <w:szCs w:val="24"/>
          <w:lang w:eastAsia="sv-SE"/>
        </w:rPr>
        <w:t>S</w:t>
      </w:r>
      <w:r w:rsidR="00917C54" w:rsidRPr="00401ADA">
        <w:rPr>
          <w:rFonts w:ascii="Calibri" w:hAnsi="Calibri" w:cs="Arial"/>
          <w:sz w:val="24"/>
          <w:szCs w:val="24"/>
          <w:lang w:eastAsia="sv-SE"/>
        </w:rPr>
        <w:t xml:space="preserve">ympatiska preganglionära neuroner kan </w:t>
      </w:r>
      <w:r w:rsidRPr="00401ADA">
        <w:rPr>
          <w:rFonts w:ascii="Calibri" w:hAnsi="Calibri" w:cs="Arial"/>
          <w:sz w:val="24"/>
          <w:szCs w:val="24"/>
          <w:lang w:eastAsia="sv-SE"/>
        </w:rPr>
        <w:t xml:space="preserve">ha kontakt med </w:t>
      </w:r>
      <w:r w:rsidR="00917C54" w:rsidRPr="00401ADA">
        <w:rPr>
          <w:rFonts w:ascii="Calibri" w:hAnsi="Calibri" w:cs="Arial"/>
          <w:sz w:val="24"/>
          <w:szCs w:val="24"/>
          <w:lang w:eastAsia="sv-SE"/>
        </w:rPr>
        <w:t xml:space="preserve">flera postganglionära neuron </w:t>
      </w:r>
      <w:r w:rsidRPr="00401ADA">
        <w:rPr>
          <w:rFonts w:ascii="Calibri" w:hAnsi="Calibri" w:cs="Arial"/>
          <w:sz w:val="24"/>
          <w:szCs w:val="24"/>
          <w:lang w:eastAsia="sv-SE"/>
        </w:rPr>
        <w:t xml:space="preserve">och påverka dem </w:t>
      </w:r>
      <w:r w:rsidR="00917C54" w:rsidRPr="00401ADA">
        <w:rPr>
          <w:rFonts w:ascii="Calibri" w:hAnsi="Calibri" w:cs="Arial"/>
          <w:sz w:val="24"/>
          <w:szCs w:val="24"/>
          <w:lang w:eastAsia="sv-SE"/>
        </w:rPr>
        <w:t>vilket ger ett bredare och mer diffust svar.</w:t>
      </w:r>
      <w:r w:rsidRPr="00401ADA">
        <w:rPr>
          <w:rFonts w:ascii="Calibri" w:hAnsi="Calibri" w:cs="Arial"/>
          <w:sz w:val="24"/>
          <w:szCs w:val="24"/>
          <w:lang w:eastAsia="sv-SE"/>
        </w:rPr>
        <w:t xml:space="preserve"> Parasympatiska </w:t>
      </w:r>
      <w:r w:rsidR="00743708" w:rsidRPr="00401ADA">
        <w:rPr>
          <w:rFonts w:ascii="Calibri" w:hAnsi="Calibri" w:cs="Arial"/>
          <w:sz w:val="24"/>
          <w:szCs w:val="24"/>
          <w:lang w:eastAsia="sv-SE"/>
        </w:rPr>
        <w:t xml:space="preserve">preganglionära neuron signalerar </w:t>
      </w:r>
      <w:r w:rsidR="000870CB">
        <w:rPr>
          <w:rFonts w:ascii="Calibri" w:hAnsi="Calibri" w:cs="Arial"/>
          <w:sz w:val="24"/>
          <w:szCs w:val="24"/>
          <w:lang w:eastAsia="sv-SE"/>
        </w:rPr>
        <w:t>istället till endast ett neuron vilket ger ett mer smalt och lokalt svar.</w:t>
      </w:r>
    </w:p>
    <w:p w14:paraId="12660C7D" w14:textId="2BCA5B64" w:rsidR="00964204" w:rsidRPr="00401ADA" w:rsidRDefault="009B44C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Vilka mekanismer är det som styr hjärtfrekvens så att den ökar under ett träningspass (löpning)?</w:t>
      </w:r>
      <w:r w:rsidRPr="00401ADA">
        <w:rPr>
          <w:rFonts w:ascii="Calibri" w:hAnsi="Calibri" w:cs="Arial"/>
          <w:b/>
          <w:sz w:val="24"/>
          <w:szCs w:val="24"/>
          <w:lang w:eastAsia="sv-SE"/>
        </w:rPr>
        <w:br/>
      </w:r>
      <w:r w:rsidR="003560AF" w:rsidRPr="00401ADA">
        <w:rPr>
          <w:rFonts w:ascii="Calibri" w:hAnsi="Calibri" w:cs="Arial"/>
          <w:sz w:val="24"/>
          <w:szCs w:val="24"/>
          <w:lang w:eastAsia="sv-SE"/>
        </w:rPr>
        <w:t>Sympatisk stimulering vid fysisk aktivitet kommer leda till en ökad hjärtfrekvens.</w:t>
      </w:r>
      <w:r w:rsidR="00A50471" w:rsidRPr="00401ADA">
        <w:rPr>
          <w:rFonts w:ascii="Calibri" w:hAnsi="Calibri" w:cs="Arial"/>
          <w:sz w:val="24"/>
          <w:szCs w:val="24"/>
          <w:lang w:eastAsia="sv-SE"/>
        </w:rPr>
        <w:t xml:space="preserve"> Frisätter NA till B1-receptorer </w:t>
      </w:r>
      <w:r w:rsidR="00A50471" w:rsidRPr="00401ADA">
        <w:rPr>
          <w:rFonts w:ascii="Calibri" w:hAnsi="Calibri" w:cs="Arial"/>
          <w:sz w:val="24"/>
          <w:szCs w:val="24"/>
          <w:lang w:eastAsia="sv-SE"/>
        </w:rPr>
        <w:sym w:font="Wingdings" w:char="F0E0"/>
      </w:r>
      <w:r w:rsidR="00A50471" w:rsidRPr="00401ADA">
        <w:rPr>
          <w:rFonts w:ascii="Calibri" w:hAnsi="Calibri" w:cs="Arial"/>
          <w:sz w:val="24"/>
          <w:szCs w:val="24"/>
          <w:lang w:eastAsia="sv-SE"/>
        </w:rPr>
        <w:t xml:space="preserve"> ökar kontraktilitet och påverkar kraften och hastigheten i kontraktionen.</w:t>
      </w:r>
    </w:p>
    <w:p w14:paraId="2C733E14" w14:textId="6A2AD130" w:rsidR="00295B96" w:rsidRPr="00401ADA" w:rsidRDefault="00295B96"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lastRenderedPageBreak/>
        <w:t>Hormonet adrenalin kan frisättas om man är väldigt taggad inför och under löppasset, vilket ökar hjärtfrekvensen.</w:t>
      </w:r>
    </w:p>
    <w:p w14:paraId="3E048840" w14:textId="6B02166F" w:rsidR="003F6D74" w:rsidRPr="00401ADA" w:rsidRDefault="00964204"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917C54" w:rsidRPr="00401ADA">
        <w:rPr>
          <w:rFonts w:ascii="Calibri" w:hAnsi="Calibri" w:cs="Arial"/>
          <w:b/>
          <w:sz w:val="24"/>
          <w:szCs w:val="24"/>
          <w:lang w:eastAsia="sv-SE"/>
        </w:rPr>
        <w:t>Beskriv hjärtats retledningssystem.</w:t>
      </w:r>
      <w:r w:rsidR="00A3506C" w:rsidRPr="00401ADA">
        <w:rPr>
          <w:rFonts w:ascii="Calibri" w:hAnsi="Calibri" w:cs="Arial"/>
          <w:b/>
          <w:sz w:val="24"/>
          <w:szCs w:val="24"/>
          <w:lang w:eastAsia="sv-SE"/>
        </w:rPr>
        <w:br/>
      </w:r>
      <w:r w:rsidR="003F6D74" w:rsidRPr="00401ADA">
        <w:rPr>
          <w:rFonts w:ascii="Calibri" w:hAnsi="Calibri" w:cs="Times New Roman"/>
          <w:i/>
          <w:sz w:val="24"/>
          <w:szCs w:val="24"/>
        </w:rPr>
        <w:t>SA-knutan</w:t>
      </w:r>
      <w:r w:rsidR="003F6D74" w:rsidRPr="00401ADA">
        <w:rPr>
          <w:rFonts w:ascii="Calibri" w:hAnsi="Calibri" w:cs="Times New Roman"/>
          <w:sz w:val="24"/>
          <w:szCs w:val="24"/>
        </w:rPr>
        <w:t xml:space="preserve"> kommer att generera den frekvens i vilket hjärtat ska slå, vilken är 70-80 slag/min under vaguskontroll (annars 100 slag/min). SA-knutan är alltså pacemaker för hjärtat, detta pga att den depolariseras lättast av alla.</w:t>
      </w:r>
    </w:p>
    <w:p w14:paraId="7360B79A" w14:textId="77777777" w:rsidR="003F6D74" w:rsidRPr="00401ADA" w:rsidRDefault="003F6D74" w:rsidP="003D3B3C">
      <w:pPr>
        <w:spacing w:line="276" w:lineRule="auto"/>
        <w:rPr>
          <w:rFonts w:ascii="Calibri" w:hAnsi="Calibri" w:cs="Times New Roman"/>
          <w:sz w:val="24"/>
          <w:szCs w:val="24"/>
        </w:rPr>
      </w:pPr>
      <w:r w:rsidRPr="00401ADA">
        <w:rPr>
          <w:rFonts w:ascii="Calibri" w:hAnsi="Calibri" w:cs="Times New Roman"/>
          <w:sz w:val="24"/>
          <w:szCs w:val="24"/>
        </w:rPr>
        <w:t xml:space="preserve">Den elektriska signalen kommer färdas vidare till </w:t>
      </w:r>
      <w:r w:rsidRPr="00401ADA">
        <w:rPr>
          <w:rFonts w:ascii="Calibri" w:hAnsi="Calibri" w:cs="Times New Roman"/>
          <w:i/>
          <w:sz w:val="24"/>
          <w:szCs w:val="24"/>
        </w:rPr>
        <w:t>AV-knutan</w:t>
      </w:r>
      <w:r w:rsidRPr="00401ADA">
        <w:rPr>
          <w:rFonts w:ascii="Calibri" w:hAnsi="Calibri" w:cs="Times New Roman"/>
          <w:sz w:val="24"/>
          <w:szCs w:val="24"/>
        </w:rPr>
        <w:t>, där den fördröjs med 0.1 sek. Detta för att fm ska hinna kontrahera och pressa ut resterande blod till ka.</w:t>
      </w:r>
      <w:r w:rsidRPr="00401ADA">
        <w:rPr>
          <w:rFonts w:ascii="Calibri" w:hAnsi="Calibri" w:cs="Times New Roman"/>
          <w:sz w:val="24"/>
          <w:szCs w:val="24"/>
        </w:rPr>
        <w:br/>
        <w:t xml:space="preserve">Signalen fortsätter till </w:t>
      </w:r>
      <w:r w:rsidRPr="00401ADA">
        <w:rPr>
          <w:rFonts w:ascii="Calibri" w:hAnsi="Calibri" w:cs="Times New Roman"/>
          <w:i/>
          <w:sz w:val="24"/>
          <w:szCs w:val="24"/>
        </w:rPr>
        <w:t xml:space="preserve">Hiska buntens skänklar </w:t>
      </w:r>
      <w:r w:rsidRPr="00401ADA">
        <w:rPr>
          <w:rFonts w:ascii="Calibri" w:hAnsi="Calibri" w:cs="Times New Roman"/>
          <w:sz w:val="24"/>
          <w:szCs w:val="24"/>
        </w:rPr>
        <w:t xml:space="preserve">och löper ned i interventricular septum (separerar kamrarna) genom vänstra och högra </w:t>
      </w:r>
      <w:r w:rsidRPr="00401ADA">
        <w:rPr>
          <w:rFonts w:ascii="Calibri" w:hAnsi="Calibri" w:cs="Times New Roman"/>
          <w:i/>
          <w:sz w:val="24"/>
          <w:szCs w:val="24"/>
        </w:rPr>
        <w:t xml:space="preserve">bundle branches. </w:t>
      </w:r>
      <w:r w:rsidRPr="00401ADA">
        <w:rPr>
          <w:rFonts w:ascii="Calibri" w:hAnsi="Calibri" w:cs="Times New Roman"/>
          <w:sz w:val="24"/>
          <w:szCs w:val="24"/>
        </w:rPr>
        <w:t xml:space="preserve">Dessa bundle branches exciterar septum. Signalen fortsätter till </w:t>
      </w:r>
      <w:r w:rsidRPr="00401ADA">
        <w:rPr>
          <w:rFonts w:ascii="Calibri" w:hAnsi="Calibri" w:cs="Times New Roman"/>
          <w:i/>
          <w:sz w:val="24"/>
          <w:szCs w:val="24"/>
        </w:rPr>
        <w:t>Purkinje fibers</w:t>
      </w:r>
      <w:r w:rsidRPr="00401ADA">
        <w:rPr>
          <w:rFonts w:ascii="Calibri" w:hAnsi="Calibri" w:cs="Times New Roman"/>
          <w:sz w:val="24"/>
          <w:szCs w:val="24"/>
        </w:rPr>
        <w:t>, som sedan vänder uppåt i vardera kammarvägg och inducerar deras kontraktion.</w:t>
      </w:r>
    </w:p>
    <w:p w14:paraId="314E1CBB" w14:textId="17C38425" w:rsidR="00964204" w:rsidRPr="00401ADA" w:rsidRDefault="003F6D74" w:rsidP="003D3B3C">
      <w:pPr>
        <w:spacing w:line="276" w:lineRule="auto"/>
        <w:rPr>
          <w:rFonts w:ascii="Calibri" w:hAnsi="Calibri" w:cs="Arial"/>
          <w:b/>
          <w:sz w:val="24"/>
          <w:szCs w:val="24"/>
          <w:lang w:eastAsia="sv-SE"/>
        </w:rPr>
      </w:pPr>
      <w:r w:rsidRPr="00401ADA">
        <w:rPr>
          <w:rFonts w:ascii="Calibri" w:hAnsi="Calibri" w:cs="Times New Roman"/>
          <w:sz w:val="24"/>
          <w:szCs w:val="24"/>
        </w:rPr>
        <w:br/>
      </w:r>
      <w:r w:rsidR="005F1B65" w:rsidRPr="00401ADA">
        <w:rPr>
          <w:rFonts w:ascii="Calibri" w:hAnsi="Calibri" w:cs="Arial"/>
          <w:b/>
          <w:sz w:val="24"/>
          <w:szCs w:val="24"/>
          <w:lang w:eastAsia="sv-SE"/>
        </w:rPr>
        <w:t>2012HT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Träningscykelns 3 faser?</w:t>
      </w:r>
    </w:p>
    <w:p w14:paraId="1A00477F" w14:textId="15378BC6" w:rsidR="00F35550" w:rsidRPr="00D84B61" w:rsidRDefault="00F35550" w:rsidP="003D3B3C">
      <w:pPr>
        <w:pStyle w:val="Liststycke"/>
        <w:numPr>
          <w:ilvl w:val="0"/>
          <w:numId w:val="20"/>
        </w:numPr>
        <w:spacing w:line="276" w:lineRule="auto"/>
        <w:rPr>
          <w:rFonts w:ascii="Calibri" w:hAnsi="Calibri" w:cs="Times New Roman"/>
          <w:b/>
          <w:i/>
          <w:sz w:val="24"/>
          <w:szCs w:val="24"/>
        </w:rPr>
      </w:pPr>
      <w:r w:rsidRPr="00D84B61">
        <w:rPr>
          <w:rFonts w:ascii="Calibri" w:hAnsi="Calibri" w:cs="Times New Roman"/>
          <w:b/>
          <w:i/>
          <w:sz w:val="24"/>
          <w:szCs w:val="24"/>
        </w:rPr>
        <w:t>Nedbrytning</w:t>
      </w:r>
    </w:p>
    <w:p w14:paraId="1472DA90" w14:textId="25C26E69" w:rsidR="00F35550" w:rsidRPr="00401ADA" w:rsidRDefault="00F35550" w:rsidP="003D3B3C">
      <w:pPr>
        <w:pStyle w:val="Liststycke"/>
        <w:numPr>
          <w:ilvl w:val="0"/>
          <w:numId w:val="20"/>
        </w:numPr>
        <w:spacing w:line="276" w:lineRule="auto"/>
        <w:rPr>
          <w:rFonts w:ascii="Calibri" w:hAnsi="Calibri" w:cs="Times New Roman"/>
          <w:sz w:val="24"/>
          <w:szCs w:val="24"/>
        </w:rPr>
      </w:pPr>
      <w:r w:rsidRPr="00D84B61">
        <w:rPr>
          <w:rFonts w:ascii="Calibri" w:hAnsi="Calibri" w:cs="Times New Roman"/>
          <w:b/>
          <w:i/>
          <w:sz w:val="24"/>
          <w:szCs w:val="24"/>
        </w:rPr>
        <w:t>Återhämtning</w:t>
      </w:r>
      <w:r w:rsidRPr="00401ADA">
        <w:rPr>
          <w:rFonts w:ascii="Calibri" w:hAnsi="Calibri" w:cs="Times New Roman"/>
          <w:sz w:val="24"/>
          <w:szCs w:val="24"/>
        </w:rPr>
        <w:t xml:space="preserve"> – behöver ske för att uppbyggnad ska ske</w:t>
      </w:r>
    </w:p>
    <w:p w14:paraId="39023BF1" w14:textId="634ED342" w:rsidR="00F35550" w:rsidRPr="00401ADA" w:rsidRDefault="00F35550" w:rsidP="003D3B3C">
      <w:pPr>
        <w:pStyle w:val="Liststycke"/>
        <w:numPr>
          <w:ilvl w:val="0"/>
          <w:numId w:val="20"/>
        </w:numPr>
        <w:spacing w:line="276" w:lineRule="auto"/>
        <w:rPr>
          <w:rFonts w:ascii="Calibri" w:hAnsi="Calibri" w:cs="Times New Roman"/>
          <w:sz w:val="24"/>
          <w:szCs w:val="24"/>
        </w:rPr>
      </w:pPr>
      <w:r w:rsidRPr="00D84B61">
        <w:rPr>
          <w:rFonts w:ascii="Calibri" w:hAnsi="Calibri" w:cs="Times New Roman"/>
          <w:b/>
          <w:i/>
          <w:sz w:val="24"/>
          <w:szCs w:val="24"/>
        </w:rPr>
        <w:t>Uppbyggnad</w:t>
      </w:r>
      <w:r w:rsidRPr="00401ADA">
        <w:rPr>
          <w:rFonts w:ascii="Calibri" w:hAnsi="Calibri" w:cs="Times New Roman"/>
          <w:sz w:val="24"/>
          <w:szCs w:val="24"/>
        </w:rPr>
        <w:t xml:space="preserve"> – ökad styrka under en kort tid </w:t>
      </w:r>
      <w:r w:rsidRPr="00401ADA">
        <w:rPr>
          <w:rFonts w:ascii="Calibri" w:hAnsi="Calibri" w:cs="Times New Roman"/>
          <w:sz w:val="24"/>
          <w:szCs w:val="24"/>
        </w:rPr>
        <w:sym w:font="Wingdings" w:char="F0E0"/>
      </w:r>
      <w:r w:rsidRPr="00401ADA">
        <w:rPr>
          <w:rFonts w:ascii="Calibri" w:hAnsi="Calibri" w:cs="Times New Roman"/>
          <w:sz w:val="24"/>
          <w:szCs w:val="24"/>
        </w:rPr>
        <w:t xml:space="preserve"> måste träna regelbundet för att bibehålla styrkan.</w:t>
      </w:r>
    </w:p>
    <w:p w14:paraId="3018B5BE" w14:textId="5B7A9C73" w:rsidR="00964204" w:rsidRPr="00401ADA" w:rsidRDefault="00964204"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sz w:val="24"/>
          <w:szCs w:val="24"/>
          <w:lang w:eastAsia="sv-SE"/>
        </w:rPr>
        <w:br/>
      </w:r>
      <w:r w:rsidR="00917C54" w:rsidRPr="00401ADA">
        <w:rPr>
          <w:rFonts w:ascii="Calibri" w:hAnsi="Calibri" w:cs="Arial"/>
          <w:b/>
          <w:sz w:val="24"/>
          <w:szCs w:val="24"/>
          <w:lang w:eastAsia="sv-SE"/>
        </w:rPr>
        <w:t xml:space="preserve">Din farfar lider av angina pectoris (kärlkramp). Varför bör han inte utföra statiska arbeten som </w:t>
      </w:r>
      <w:r w:rsidR="00C8485E" w:rsidRPr="00401ADA">
        <w:rPr>
          <w:rFonts w:ascii="Calibri" w:hAnsi="Calibri" w:cs="Arial"/>
          <w:b/>
          <w:sz w:val="24"/>
          <w:szCs w:val="24"/>
          <w:lang w:eastAsia="sv-SE"/>
        </w:rPr>
        <w:t>tex snöskottning?</w:t>
      </w:r>
      <w:r w:rsidR="00C8485E" w:rsidRPr="00401ADA">
        <w:rPr>
          <w:rFonts w:ascii="Calibri" w:hAnsi="Calibri" w:cs="Arial"/>
          <w:b/>
          <w:sz w:val="24"/>
          <w:szCs w:val="24"/>
          <w:lang w:eastAsia="sv-SE"/>
        </w:rPr>
        <w:br/>
      </w:r>
      <w:r w:rsidR="00917C54" w:rsidRPr="00401ADA">
        <w:rPr>
          <w:rFonts w:ascii="Calibri" w:hAnsi="Calibri" w:cs="Arial"/>
          <w:i/>
          <w:iCs/>
          <w:sz w:val="24"/>
          <w:szCs w:val="24"/>
          <w:lang w:eastAsia="sv-SE"/>
        </w:rPr>
        <w:t>Statisk</w:t>
      </w:r>
      <w:r w:rsidR="00917C54" w:rsidRPr="00401ADA">
        <w:rPr>
          <w:rFonts w:ascii="Calibri" w:hAnsi="Calibri" w:cs="Arial"/>
          <w:sz w:val="24"/>
          <w:szCs w:val="24"/>
          <w:lang w:eastAsia="sv-SE"/>
        </w:rPr>
        <w:t xml:space="preserve"> träning (kroppen spänns) gör </w:t>
      </w:r>
      <w:r w:rsidR="00C8485E" w:rsidRPr="00401ADA">
        <w:rPr>
          <w:rFonts w:ascii="Calibri" w:hAnsi="Calibri" w:cs="Arial"/>
          <w:sz w:val="24"/>
          <w:szCs w:val="24"/>
          <w:lang w:eastAsia="sv-SE"/>
        </w:rPr>
        <w:t>att muskler trycker på blodkärlen </w:t>
      </w:r>
      <w:r w:rsidR="00C8485E" w:rsidRPr="00401ADA">
        <w:rPr>
          <w:rFonts w:ascii="Calibri" w:hAnsi="Calibri" w:cs="Arial"/>
          <w:sz w:val="24"/>
          <w:szCs w:val="24"/>
          <w:lang w:eastAsia="sv-SE"/>
        </w:rPr>
        <w:sym w:font="Wingdings" w:char="F0E0"/>
      </w:r>
      <w:r w:rsidR="00C8485E" w:rsidRPr="00401ADA">
        <w:rPr>
          <w:rFonts w:ascii="Calibri" w:hAnsi="Calibri" w:cs="Arial"/>
          <w:sz w:val="24"/>
          <w:szCs w:val="24"/>
          <w:lang w:eastAsia="sv-SE"/>
        </w:rPr>
        <w:t xml:space="preserve"> </w:t>
      </w:r>
      <w:r w:rsidR="00917C54" w:rsidRPr="00401ADA">
        <w:rPr>
          <w:rFonts w:ascii="Calibri" w:hAnsi="Calibri" w:cs="Arial"/>
          <w:sz w:val="24"/>
          <w:szCs w:val="24"/>
          <w:lang w:eastAsia="sv-SE"/>
        </w:rPr>
        <w:t xml:space="preserve">hjärtat får ett högre motstånd att jobba mot. </w:t>
      </w:r>
      <w:r w:rsidR="00C8485E" w:rsidRPr="00401ADA">
        <w:rPr>
          <w:rFonts w:ascii="Calibri" w:hAnsi="Calibri" w:cs="Arial"/>
          <w:sz w:val="24"/>
          <w:szCs w:val="24"/>
          <w:lang w:eastAsia="sv-SE"/>
        </w:rPr>
        <w:t xml:space="preserve">Den totala perifera resistensen ökar. </w:t>
      </w:r>
      <w:r w:rsidR="00917C54" w:rsidRPr="00401ADA">
        <w:rPr>
          <w:rFonts w:ascii="Calibri" w:hAnsi="Calibri" w:cs="Arial"/>
          <w:sz w:val="24"/>
          <w:szCs w:val="24"/>
          <w:lang w:eastAsia="sv-SE"/>
        </w:rPr>
        <w:t>En ökad belastning d</w:t>
      </w:r>
      <w:r w:rsidR="00C8485E" w:rsidRPr="00401ADA">
        <w:rPr>
          <w:rFonts w:ascii="Calibri" w:hAnsi="Calibri" w:cs="Arial"/>
          <w:sz w:val="24"/>
          <w:szCs w:val="24"/>
          <w:lang w:eastAsia="sv-SE"/>
        </w:rPr>
        <w:t xml:space="preserve">är hjärtat måste pumpa hårdare, vilket kräver mer syre och </w:t>
      </w:r>
      <w:r w:rsidR="00917C54" w:rsidRPr="00401ADA">
        <w:rPr>
          <w:rFonts w:ascii="Calibri" w:hAnsi="Calibri" w:cs="Arial"/>
          <w:sz w:val="24"/>
          <w:szCs w:val="24"/>
          <w:lang w:eastAsia="sv-SE"/>
        </w:rPr>
        <w:t xml:space="preserve">energi. Har man problem med kranskärlen så kanske de inte </w:t>
      </w:r>
      <w:r w:rsidR="00C8485E" w:rsidRPr="00401ADA">
        <w:rPr>
          <w:rFonts w:ascii="Calibri" w:hAnsi="Calibri" w:cs="Arial"/>
          <w:sz w:val="24"/>
          <w:szCs w:val="24"/>
          <w:lang w:eastAsia="sv-SE"/>
        </w:rPr>
        <w:t xml:space="preserve">kan </w:t>
      </w:r>
      <w:r w:rsidR="00917C54" w:rsidRPr="00401ADA">
        <w:rPr>
          <w:rFonts w:ascii="Calibri" w:hAnsi="Calibri" w:cs="Arial"/>
          <w:sz w:val="24"/>
          <w:szCs w:val="24"/>
          <w:lang w:eastAsia="sv-SE"/>
        </w:rPr>
        <w:t xml:space="preserve">tillföra den extra energi och syre som behövs och då får man </w:t>
      </w:r>
      <w:r w:rsidRPr="00401ADA">
        <w:rPr>
          <w:rFonts w:ascii="Calibri" w:hAnsi="Calibri" w:cs="Arial"/>
          <w:sz w:val="24"/>
          <w:szCs w:val="24"/>
          <w:lang w:eastAsia="sv-SE"/>
        </w:rPr>
        <w:t>ett angina pectoris anfall.</w:t>
      </w:r>
    </w:p>
    <w:p w14:paraId="37443982" w14:textId="6F57618C" w:rsidR="00DA7BD1"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b/>
          <w:sz w:val="24"/>
          <w:szCs w:val="24"/>
          <w:lang w:eastAsia="sv-SE"/>
        </w:rPr>
        <w:br/>
      </w:r>
      <w:r w:rsidR="00917C54" w:rsidRPr="00401ADA">
        <w:rPr>
          <w:rFonts w:ascii="Calibri" w:hAnsi="Calibri" w:cs="Arial"/>
          <w:b/>
          <w:sz w:val="24"/>
          <w:szCs w:val="24"/>
          <w:lang w:eastAsia="sv-SE"/>
        </w:rPr>
        <w:t>Vilken mekanism gör att vistelse i s.k. höghöjdshus (som simulerar vistelse på hög höjd) kan leda till förbättrade idrottsprestationer? Varför?</w:t>
      </w:r>
      <w:r w:rsidR="00C8485E" w:rsidRPr="00401ADA">
        <w:rPr>
          <w:rFonts w:ascii="Calibri" w:hAnsi="Calibri" w:cs="Arial"/>
          <w:b/>
          <w:sz w:val="24"/>
          <w:szCs w:val="24"/>
          <w:lang w:eastAsia="sv-SE"/>
        </w:rPr>
        <w:br/>
      </w:r>
      <w:r w:rsidR="00DC6608" w:rsidRPr="00401ADA">
        <w:rPr>
          <w:rFonts w:ascii="Calibri" w:hAnsi="Calibri" w:cs="Arial"/>
          <w:sz w:val="24"/>
          <w:szCs w:val="24"/>
          <w:lang w:eastAsia="sv-SE"/>
        </w:rPr>
        <w:t>På hög höjd är partialtrycket av syre lägre än på marknivå. Perifera kemoreceptorer kommer känna av P(O2) i glomus caroticum. Vid kronisk hypoxi, dvs syrebrist under en lång tid,</w:t>
      </w:r>
      <w:r w:rsidR="00AF4D3C" w:rsidRPr="00401ADA">
        <w:rPr>
          <w:rFonts w:ascii="Calibri" w:hAnsi="Calibri" w:cs="Arial"/>
          <w:sz w:val="24"/>
          <w:szCs w:val="24"/>
          <w:lang w:eastAsia="sv-SE"/>
        </w:rPr>
        <w:t xml:space="preserve"> </w:t>
      </w:r>
      <w:r w:rsidR="00DC6608" w:rsidRPr="00401ADA">
        <w:rPr>
          <w:rFonts w:ascii="Calibri" w:hAnsi="Calibri" w:cs="Arial"/>
          <w:sz w:val="24"/>
          <w:szCs w:val="24"/>
          <w:lang w:eastAsia="sv-SE"/>
        </w:rPr>
        <w:t>kommer de perifera kemoreceptorerna att sensitiseras och vi får en ökad andning.</w:t>
      </w:r>
    </w:p>
    <w:p w14:paraId="599A9136" w14:textId="32613754" w:rsidR="00DA7BD1" w:rsidRPr="00401ADA" w:rsidRDefault="00DA7BD1" w:rsidP="003D3B3C">
      <w:pPr>
        <w:spacing w:line="276" w:lineRule="auto"/>
        <w:rPr>
          <w:rFonts w:ascii="Calibri" w:hAnsi="Calibri" w:cs="Times New Roman"/>
          <w:sz w:val="24"/>
          <w:szCs w:val="24"/>
        </w:rPr>
      </w:pPr>
      <w:r w:rsidRPr="00401ADA">
        <w:rPr>
          <w:rFonts w:ascii="Calibri" w:hAnsi="Calibri" w:cs="Times New Roman"/>
          <w:sz w:val="24"/>
          <w:szCs w:val="24"/>
        </w:rPr>
        <w:lastRenderedPageBreak/>
        <w:t xml:space="preserve">I det långa loppet kommer hemoglobin, Hb, att nybildas pga det låga partialtrycket av syrgas i luften. Vi kompenserar det låga partialtrycket av syrgas i luften med att bilda nya bärare. Dessa kan då binda in </w:t>
      </w:r>
      <w:r w:rsidR="003D3B3C">
        <w:rPr>
          <w:rFonts w:ascii="Calibri" w:hAnsi="Calibri" w:cs="Times New Roman"/>
          <w:sz w:val="24"/>
          <w:szCs w:val="24"/>
        </w:rPr>
        <w:t xml:space="preserve">tillräckligt med </w:t>
      </w:r>
      <w:r w:rsidR="00AF4D3C" w:rsidRPr="00401ADA">
        <w:rPr>
          <w:rFonts w:ascii="Calibri" w:hAnsi="Calibri" w:cs="Times New Roman"/>
          <w:sz w:val="24"/>
          <w:szCs w:val="24"/>
        </w:rPr>
        <w:t>syre.</w:t>
      </w:r>
    </w:p>
    <w:p w14:paraId="5F8FD193" w14:textId="77777777" w:rsidR="002D0060" w:rsidRPr="00401ADA" w:rsidRDefault="00AF4D3C" w:rsidP="003D3B3C">
      <w:pPr>
        <w:spacing w:line="276" w:lineRule="auto"/>
        <w:rPr>
          <w:rFonts w:ascii="Calibri" w:hAnsi="Calibri" w:cs="Times New Roman"/>
          <w:sz w:val="24"/>
          <w:szCs w:val="24"/>
        </w:rPr>
      </w:pPr>
      <w:r w:rsidRPr="00401ADA">
        <w:rPr>
          <w:rFonts w:ascii="Calibri" w:hAnsi="Calibri" w:cs="Times New Roman"/>
          <w:sz w:val="24"/>
          <w:szCs w:val="24"/>
        </w:rPr>
        <w:t xml:space="preserve">När man återvänder till marknivå kommer man att ha en ökad mängd hemoglobin i blodet. Det här innebär att kroppen kan </w:t>
      </w:r>
      <w:r w:rsidR="002D0060" w:rsidRPr="00401ADA">
        <w:rPr>
          <w:rFonts w:ascii="Calibri" w:hAnsi="Calibri" w:cs="Times New Roman"/>
          <w:sz w:val="24"/>
          <w:szCs w:val="24"/>
        </w:rPr>
        <w:t xml:space="preserve">plocka upp </w:t>
      </w:r>
      <w:r w:rsidRPr="00401ADA">
        <w:rPr>
          <w:rFonts w:ascii="Calibri" w:hAnsi="Calibri" w:cs="Times New Roman"/>
          <w:sz w:val="24"/>
          <w:szCs w:val="24"/>
        </w:rPr>
        <w:t xml:space="preserve">mer syre </w:t>
      </w:r>
      <w:r w:rsidR="002D0060" w:rsidRPr="00401ADA">
        <w:rPr>
          <w:rFonts w:ascii="Calibri" w:hAnsi="Calibri" w:cs="Times New Roman"/>
          <w:sz w:val="24"/>
          <w:szCs w:val="24"/>
        </w:rPr>
        <w:t xml:space="preserve">till blodet </w:t>
      </w:r>
      <w:r w:rsidRPr="00401ADA">
        <w:rPr>
          <w:rFonts w:ascii="Calibri" w:hAnsi="Calibri" w:cs="Times New Roman"/>
          <w:sz w:val="24"/>
          <w:szCs w:val="24"/>
        </w:rPr>
        <w:t>och därmed tillgodose musklernas metabola krav mer effektivt vid fysisk aktivitet.</w:t>
      </w:r>
    </w:p>
    <w:p w14:paraId="6D351168" w14:textId="4DE88ECE" w:rsidR="00D80F62" w:rsidRPr="00401ADA" w:rsidRDefault="002D0060" w:rsidP="003D3B3C">
      <w:pPr>
        <w:spacing w:line="276" w:lineRule="auto"/>
        <w:rPr>
          <w:rFonts w:ascii="Calibri" w:hAnsi="Calibri" w:cs="Arial"/>
          <w:sz w:val="24"/>
          <w:szCs w:val="24"/>
          <w:lang w:eastAsia="sv-SE"/>
        </w:rPr>
      </w:pPr>
      <w:r w:rsidRPr="00401ADA">
        <w:rPr>
          <w:rFonts w:ascii="Calibri" w:hAnsi="Calibri" w:cs="Times New Roman"/>
          <w:sz w:val="24"/>
          <w:szCs w:val="24"/>
        </w:rPr>
        <w:br/>
      </w:r>
      <w:r w:rsidR="005F1B65" w:rsidRPr="00401ADA">
        <w:rPr>
          <w:rFonts w:ascii="Calibri" w:hAnsi="Calibri" w:cs="Arial"/>
          <w:b/>
          <w:sz w:val="24"/>
          <w:szCs w:val="24"/>
          <w:lang w:eastAsia="sv-SE"/>
        </w:rPr>
        <w:t>2012HT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2013VT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2013HT</w:t>
      </w:r>
      <w:r w:rsidR="00D80F62" w:rsidRPr="00401ADA">
        <w:rPr>
          <w:rFonts w:ascii="Calibri" w:hAnsi="Calibri" w:cs="Arial"/>
          <w:b/>
          <w:sz w:val="24"/>
          <w:szCs w:val="24"/>
          <w:lang w:eastAsia="sv-SE"/>
        </w:rPr>
        <w:t xml:space="preserve"> 2014VT-2</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Vid en blödning riskerar blodtrycket att sjunka. För att undvika blodtrycksfall aktiveras olika kompensationsmekanismer. Beskriv hur de snabbt inträdande kompensationsmekanismerna verkar och vad de får för effekt.</w:t>
      </w:r>
      <w:r w:rsidR="00D80F62" w:rsidRPr="00401ADA">
        <w:rPr>
          <w:rFonts w:ascii="Calibri" w:hAnsi="Calibri" w:cs="Arial"/>
          <w:b/>
          <w:sz w:val="24"/>
          <w:szCs w:val="24"/>
          <w:lang w:eastAsia="sv-SE"/>
        </w:rPr>
        <w:t xml:space="preserve"> Beskriv hur långsamt inträdande kompensationsmekanismerna verkar och vad de får för effekt.</w:t>
      </w:r>
    </w:p>
    <w:p w14:paraId="7C7676CE" w14:textId="77777777" w:rsidR="003D3B3C" w:rsidRDefault="006362F4" w:rsidP="003D3B3C">
      <w:pPr>
        <w:spacing w:line="276" w:lineRule="auto"/>
        <w:rPr>
          <w:rFonts w:ascii="Calibri" w:hAnsi="Calibri" w:cs="Times New Roman"/>
          <w:sz w:val="24"/>
          <w:szCs w:val="24"/>
        </w:rPr>
      </w:pPr>
      <w:r w:rsidRPr="00401ADA">
        <w:rPr>
          <w:rFonts w:ascii="Calibri" w:hAnsi="Calibri" w:cs="Arial"/>
          <w:b/>
          <w:i/>
          <w:iCs/>
          <w:sz w:val="24"/>
          <w:szCs w:val="24"/>
          <w:lang w:eastAsia="sv-SE"/>
        </w:rPr>
        <w:t>Snabba</w:t>
      </w:r>
      <w:r w:rsidRPr="00401ADA">
        <w:rPr>
          <w:rFonts w:ascii="Calibri" w:hAnsi="Calibri" w:cs="Arial"/>
          <w:b/>
          <w:sz w:val="24"/>
          <w:szCs w:val="24"/>
          <w:lang w:eastAsia="sv-SE"/>
        </w:rPr>
        <w:t> </w:t>
      </w:r>
      <w:r w:rsidRPr="00401ADA">
        <w:rPr>
          <w:rFonts w:ascii="Calibri" w:hAnsi="Calibri" w:cs="Arial"/>
          <w:b/>
          <w:i/>
          <w:iCs/>
          <w:sz w:val="24"/>
          <w:szCs w:val="24"/>
          <w:lang w:eastAsia="sv-SE"/>
        </w:rPr>
        <w:t>kompensationsmekanismer</w:t>
      </w:r>
      <w:r w:rsidRPr="00401ADA">
        <w:rPr>
          <w:rFonts w:ascii="Calibri" w:hAnsi="Calibri" w:cs="Arial"/>
          <w:b/>
          <w:sz w:val="24"/>
          <w:szCs w:val="24"/>
          <w:lang w:eastAsia="sv-SE"/>
        </w:rPr>
        <w:t>:</w:t>
      </w:r>
      <w:r w:rsidR="003D3B3C">
        <w:rPr>
          <w:rFonts w:ascii="Calibri" w:hAnsi="Calibri" w:cs="Times New Roman"/>
          <w:sz w:val="24"/>
          <w:szCs w:val="24"/>
        </w:rPr>
        <w:br/>
      </w:r>
      <w:r w:rsidR="003D3B3C" w:rsidRPr="00F75197">
        <w:rPr>
          <w:rFonts w:ascii="Calibri" w:hAnsi="Calibri" w:cs="Times New Roman"/>
          <w:i/>
          <w:sz w:val="24"/>
          <w:szCs w:val="24"/>
        </w:rPr>
        <w:t>Sympatikuspåslag</w:t>
      </w:r>
      <w:r w:rsidR="003D3B3C">
        <w:rPr>
          <w:rFonts w:ascii="Calibri" w:hAnsi="Calibri" w:cs="Times New Roman"/>
          <w:sz w:val="24"/>
          <w:szCs w:val="24"/>
        </w:rPr>
        <w:t xml:space="preserve"> – ökar hjärtfrekvens.</w:t>
      </w:r>
      <w:r w:rsidR="009874FC" w:rsidRPr="00401ADA">
        <w:rPr>
          <w:rFonts w:ascii="Calibri" w:hAnsi="Calibri" w:cs="Times New Roman"/>
          <w:sz w:val="24"/>
          <w:szCs w:val="24"/>
        </w:rPr>
        <w:br/>
      </w:r>
      <w:r w:rsidR="00D80F62" w:rsidRPr="00F75197">
        <w:rPr>
          <w:rFonts w:ascii="Calibri" w:hAnsi="Calibri" w:cs="Times New Roman"/>
          <w:i/>
          <w:sz w:val="24"/>
          <w:szCs w:val="24"/>
        </w:rPr>
        <w:t>Baroreceptorer</w:t>
      </w:r>
      <w:r w:rsidR="00D80F62" w:rsidRPr="00401ADA">
        <w:rPr>
          <w:rFonts w:ascii="Calibri" w:hAnsi="Calibri" w:cs="Times New Roman"/>
          <w:sz w:val="24"/>
          <w:szCs w:val="24"/>
        </w:rPr>
        <w:t xml:space="preserve"> känner av sänkt blodtryck och förmedlar vasokonstriktion, för ett höjt tryck, och en ökad hjärtfrekvens för en </w:t>
      </w:r>
      <w:r w:rsidR="003D3B3C">
        <w:rPr>
          <w:rFonts w:ascii="Calibri" w:hAnsi="Calibri" w:cs="Times New Roman"/>
          <w:sz w:val="24"/>
          <w:szCs w:val="24"/>
        </w:rPr>
        <w:t>ökad hjärtminutvolym (CO=SV*HR).</w:t>
      </w:r>
    </w:p>
    <w:p w14:paraId="4805E60E" w14:textId="67B8A881" w:rsidR="009874FC" w:rsidRPr="00401ADA" w:rsidRDefault="006362F4" w:rsidP="003D3B3C">
      <w:pPr>
        <w:spacing w:line="276" w:lineRule="auto"/>
        <w:rPr>
          <w:rFonts w:ascii="Calibri" w:hAnsi="Calibri" w:cs="Times New Roman"/>
          <w:sz w:val="24"/>
          <w:szCs w:val="24"/>
        </w:rPr>
      </w:pPr>
      <w:r w:rsidRPr="00401ADA">
        <w:rPr>
          <w:rFonts w:ascii="Calibri" w:hAnsi="Calibri" w:cs="Arial"/>
          <w:b/>
          <w:i/>
          <w:iCs/>
          <w:sz w:val="24"/>
          <w:szCs w:val="24"/>
          <w:lang w:eastAsia="sv-SE"/>
        </w:rPr>
        <w:t>Långsamma</w:t>
      </w:r>
      <w:r w:rsidRPr="00401ADA">
        <w:rPr>
          <w:rFonts w:ascii="Calibri" w:hAnsi="Calibri" w:cs="Arial"/>
          <w:b/>
          <w:sz w:val="24"/>
          <w:szCs w:val="24"/>
          <w:lang w:eastAsia="sv-SE"/>
        </w:rPr>
        <w:t> </w:t>
      </w:r>
      <w:r w:rsidRPr="00401ADA">
        <w:rPr>
          <w:rFonts w:ascii="Calibri" w:hAnsi="Calibri" w:cs="Arial"/>
          <w:b/>
          <w:i/>
          <w:iCs/>
          <w:sz w:val="24"/>
          <w:szCs w:val="24"/>
          <w:lang w:eastAsia="sv-SE"/>
        </w:rPr>
        <w:t>kompensationsmekanismer</w:t>
      </w:r>
      <w:r w:rsidR="009874FC" w:rsidRPr="00401ADA">
        <w:rPr>
          <w:rFonts w:ascii="Calibri" w:hAnsi="Calibri" w:cs="Arial"/>
          <w:b/>
          <w:i/>
          <w:iCs/>
          <w:sz w:val="24"/>
          <w:szCs w:val="24"/>
          <w:lang w:eastAsia="sv-SE"/>
        </w:rPr>
        <w:br/>
      </w:r>
      <w:r w:rsidR="00D80F62" w:rsidRPr="00F75197">
        <w:rPr>
          <w:rFonts w:ascii="Calibri" w:hAnsi="Calibri" w:cs="Times New Roman"/>
          <w:i/>
          <w:sz w:val="24"/>
          <w:szCs w:val="24"/>
        </w:rPr>
        <w:t>Volymsreceptorer</w:t>
      </w:r>
      <w:r w:rsidR="00D80F62" w:rsidRPr="00401ADA">
        <w:rPr>
          <w:rFonts w:ascii="Calibri" w:hAnsi="Calibri" w:cs="Times New Roman"/>
          <w:sz w:val="24"/>
          <w:szCs w:val="24"/>
        </w:rPr>
        <w:t xml:space="preserve"> känner av sänkt blodvolym i hjärtat. Minskad volym i förmak leder till att ADH frisätts, och njuren behåller mer salt och därmed även vatten. Vi producerar mindre urin.</w:t>
      </w:r>
    </w:p>
    <w:p w14:paraId="00AFFEB1" w14:textId="447B13A4" w:rsidR="00EE5C77" w:rsidRPr="00401ADA" w:rsidRDefault="00EE5C77" w:rsidP="003D3B3C">
      <w:pPr>
        <w:spacing w:line="276" w:lineRule="auto"/>
        <w:rPr>
          <w:rFonts w:ascii="Calibri" w:hAnsi="Calibri" w:cs="Times New Roman"/>
          <w:sz w:val="24"/>
          <w:szCs w:val="24"/>
        </w:rPr>
      </w:pPr>
      <w:r w:rsidRPr="00F75197">
        <w:rPr>
          <w:rFonts w:ascii="Calibri" w:hAnsi="Calibri" w:cs="Times New Roman"/>
          <w:i/>
          <w:sz w:val="24"/>
          <w:szCs w:val="24"/>
        </w:rPr>
        <w:t>RAS-systemet</w:t>
      </w:r>
      <w:r w:rsidRPr="00401ADA">
        <w:rPr>
          <w:rFonts w:ascii="Calibri" w:hAnsi="Calibri" w:cs="Times New Roman"/>
          <w:sz w:val="24"/>
          <w:szCs w:val="24"/>
        </w:rPr>
        <w:t>, där renin frisätts och leder till ökad mängd angiotensin II som binder till AT-1 receptor. Detta leder till ytterligare vasokonstriktion i blodbanan samt att njuren tar upp mer salt och vatten. Angiotensin II leder även till ökad törst, för att kompensera för blödningen.</w:t>
      </w:r>
    </w:p>
    <w:p w14:paraId="1FA0356E" w14:textId="77777777" w:rsidR="00EE5C77" w:rsidRPr="00401ADA" w:rsidRDefault="009874FC" w:rsidP="003D3B3C">
      <w:pPr>
        <w:spacing w:line="276" w:lineRule="auto"/>
        <w:rPr>
          <w:rFonts w:ascii="Calibri" w:hAnsi="Calibri" w:cs="Times New Roman"/>
          <w:sz w:val="24"/>
          <w:szCs w:val="24"/>
        </w:rPr>
      </w:pPr>
      <w:r w:rsidRPr="00401ADA">
        <w:rPr>
          <w:rFonts w:ascii="Calibri" w:hAnsi="Calibri" w:cs="Times New Roman"/>
          <w:sz w:val="24"/>
          <w:szCs w:val="24"/>
        </w:rPr>
        <w:t xml:space="preserve">I det långa loppet kommer </w:t>
      </w:r>
      <w:r w:rsidRPr="00F75197">
        <w:rPr>
          <w:rFonts w:ascii="Calibri" w:hAnsi="Calibri" w:cs="Times New Roman"/>
          <w:i/>
          <w:sz w:val="24"/>
          <w:szCs w:val="24"/>
        </w:rPr>
        <w:t>nya röda blodkroppar att bildas i benmärgen</w:t>
      </w:r>
      <w:r w:rsidRPr="00401ADA">
        <w:rPr>
          <w:rFonts w:ascii="Calibri" w:hAnsi="Calibri" w:cs="Times New Roman"/>
          <w:sz w:val="24"/>
          <w:szCs w:val="24"/>
        </w:rPr>
        <w:t>. Det kommer även bildas nya plasmaproteiner för att kompensera för den stora förlust i samband med blödningen.</w:t>
      </w:r>
    </w:p>
    <w:p w14:paraId="0BE7B02C" w14:textId="77777777" w:rsidR="00BE446C" w:rsidRDefault="00EE5C77" w:rsidP="003D3B3C">
      <w:pPr>
        <w:spacing w:line="276" w:lineRule="auto"/>
        <w:rPr>
          <w:rFonts w:ascii="Calibri" w:hAnsi="Calibri" w:cs="Times New Roman"/>
          <w:sz w:val="24"/>
          <w:szCs w:val="24"/>
        </w:rPr>
      </w:pPr>
      <w:r w:rsidRPr="00401ADA">
        <w:rPr>
          <w:rFonts w:ascii="Calibri" w:hAnsi="Calibri" w:cs="Times New Roman"/>
          <w:sz w:val="24"/>
          <w:szCs w:val="24"/>
        </w:rPr>
        <w:br/>
      </w:r>
      <w:r w:rsidR="005F1B65" w:rsidRPr="00401ADA">
        <w:rPr>
          <w:rFonts w:ascii="Calibri" w:hAnsi="Calibri" w:cs="Arial"/>
          <w:b/>
          <w:sz w:val="24"/>
          <w:szCs w:val="24"/>
          <w:lang w:eastAsia="sv-SE"/>
        </w:rPr>
        <w:t>2013VT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Varför avges syrgas lättare i en arbetande muskel jämfört med en muskel i vila?</w:t>
      </w:r>
      <w:r w:rsidRPr="00401ADA">
        <w:rPr>
          <w:rFonts w:ascii="Calibri" w:hAnsi="Calibri" w:cs="Arial"/>
          <w:b/>
          <w:sz w:val="24"/>
          <w:szCs w:val="24"/>
          <w:lang w:eastAsia="sv-SE"/>
        </w:rPr>
        <w:br/>
      </w:r>
      <w:r w:rsidRPr="00401ADA">
        <w:rPr>
          <w:rFonts w:ascii="Calibri" w:hAnsi="Calibri" w:cs="Arial"/>
          <w:sz w:val="24"/>
          <w:szCs w:val="24"/>
          <w:lang w:eastAsia="sv-SE"/>
        </w:rPr>
        <w:t>Pga Bohr-effekten, som beskriver att hemoglobin avger mer syrgas i miljöer med lägre pH, högre temperatur och högre CO2-koncentration. Det här sker i en arbetande muskel:</w:t>
      </w:r>
      <w:r w:rsidRPr="00401ADA">
        <w:rPr>
          <w:rFonts w:ascii="Calibri" w:hAnsi="Calibri" w:cs="Arial"/>
          <w:sz w:val="24"/>
          <w:szCs w:val="24"/>
          <w:lang w:eastAsia="sv-SE"/>
        </w:rPr>
        <w:br/>
        <w:t xml:space="preserve">Sura metaboliter bildas – laktat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lägre pH</w:t>
      </w:r>
      <w:r w:rsidRPr="00401ADA">
        <w:rPr>
          <w:rFonts w:ascii="Calibri" w:hAnsi="Calibri" w:cs="Arial"/>
          <w:sz w:val="24"/>
          <w:szCs w:val="24"/>
          <w:lang w:eastAsia="sv-SE"/>
        </w:rPr>
        <w:br/>
        <w:t xml:space="preserve">Värme genereras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högre temperatur</w:t>
      </w:r>
      <w:r w:rsidRPr="00401ADA">
        <w:rPr>
          <w:rFonts w:ascii="Calibri" w:hAnsi="Calibri" w:cs="Arial"/>
          <w:sz w:val="24"/>
          <w:szCs w:val="24"/>
          <w:lang w:eastAsia="sv-SE"/>
        </w:rPr>
        <w:br/>
        <w:t xml:space="preserve">CO2 som restprodukt från musklers arbete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högre CO2-koncentration</w:t>
      </w:r>
    </w:p>
    <w:p w14:paraId="6A51AA66" w14:textId="02362566" w:rsidR="00870A5B" w:rsidRPr="00BE446C" w:rsidRDefault="00BE446C" w:rsidP="003D3B3C">
      <w:pPr>
        <w:spacing w:line="276" w:lineRule="auto"/>
        <w:rPr>
          <w:rFonts w:ascii="Calibri" w:hAnsi="Calibri" w:cs="Times New Roman"/>
          <w:sz w:val="24"/>
          <w:szCs w:val="24"/>
        </w:rPr>
      </w:pPr>
      <w:r>
        <w:rPr>
          <w:rFonts w:ascii="Calibri" w:hAnsi="Calibri" w:cs="Times New Roman"/>
          <w:sz w:val="24"/>
          <w:szCs w:val="24"/>
        </w:rPr>
        <w:br/>
      </w:r>
      <w:r w:rsidR="005F1B65" w:rsidRPr="00401ADA">
        <w:rPr>
          <w:rFonts w:ascii="Calibri" w:hAnsi="Calibri" w:cs="Arial"/>
          <w:b/>
          <w:sz w:val="24"/>
          <w:szCs w:val="24"/>
          <w:lang w:eastAsia="sv-SE"/>
        </w:rPr>
        <w:t>2013VT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lastRenderedPageBreak/>
        <w:t>Nämn två viktiga faktorer för gasdiffusionen mellan alveol och blod.</w:t>
      </w:r>
      <w:r w:rsidR="00870A5B" w:rsidRPr="00401ADA">
        <w:rPr>
          <w:rFonts w:ascii="Calibri" w:hAnsi="Calibri" w:cs="Arial"/>
          <w:b/>
          <w:sz w:val="24"/>
          <w:szCs w:val="24"/>
          <w:lang w:eastAsia="sv-SE"/>
        </w:rPr>
        <w:br/>
      </w:r>
      <w:r w:rsidR="00870A5B" w:rsidRPr="00401ADA">
        <w:rPr>
          <w:rFonts w:ascii="Calibri" w:hAnsi="Calibri"/>
          <w:sz w:val="24"/>
          <w:szCs w:val="24"/>
        </w:rPr>
        <w:t xml:space="preserve">Diffusion beskrivs enligt Ficks lag, som säger att det måste finnas en partialtrycksskillnad över ett objekt med en viss </w:t>
      </w:r>
      <w:r w:rsidR="00870A5B" w:rsidRPr="00BE446C">
        <w:rPr>
          <w:rFonts w:ascii="Calibri" w:hAnsi="Calibri"/>
          <w:i/>
          <w:sz w:val="24"/>
          <w:szCs w:val="24"/>
        </w:rPr>
        <w:t>area och tjocklek</w:t>
      </w:r>
      <w:r w:rsidR="00870A5B" w:rsidRPr="00401ADA">
        <w:rPr>
          <w:rFonts w:ascii="Calibri" w:hAnsi="Calibri"/>
          <w:sz w:val="24"/>
          <w:szCs w:val="24"/>
        </w:rPr>
        <w:t>.</w:t>
      </w:r>
    </w:p>
    <w:p w14:paraId="04CA53FC" w14:textId="5A02F5F0" w:rsidR="00870A5B" w:rsidRPr="00401ADA" w:rsidRDefault="00870A5B" w:rsidP="003D3B3C">
      <w:pPr>
        <w:spacing w:line="276" w:lineRule="auto"/>
        <w:rPr>
          <w:rFonts w:ascii="Calibri" w:hAnsi="Calibri"/>
          <w:sz w:val="24"/>
          <w:szCs w:val="24"/>
        </w:rPr>
      </w:pPr>
      <w:r w:rsidRPr="00401ADA">
        <w:rPr>
          <w:rFonts w:ascii="Calibri" w:hAnsi="Calibri"/>
          <w:sz w:val="24"/>
          <w:szCs w:val="24"/>
        </w:rPr>
        <w:t xml:space="preserve">Diffusion kommer alltså att gynnas av objekt med </w:t>
      </w:r>
      <w:r w:rsidRPr="00BE446C">
        <w:rPr>
          <w:rFonts w:ascii="Calibri" w:hAnsi="Calibri"/>
          <w:i/>
          <w:sz w:val="24"/>
          <w:szCs w:val="24"/>
        </w:rPr>
        <w:t>stora areor och som är tunna</w:t>
      </w:r>
      <w:r w:rsidRPr="00401ADA">
        <w:rPr>
          <w:rFonts w:ascii="Calibri" w:hAnsi="Calibri"/>
          <w:sz w:val="24"/>
          <w:szCs w:val="24"/>
        </w:rPr>
        <w:t xml:space="preserve"> (liten tjocklek). Det här stämmer in på alveoler, som har stor tvärsnittsyta och tunna respiratoriska membran som gasutbytet sker över.</w:t>
      </w:r>
    </w:p>
    <w:p w14:paraId="6104A18B" w14:textId="77777777" w:rsidR="00870A5B" w:rsidRPr="00401ADA" w:rsidRDefault="00870A5B" w:rsidP="003D3B3C">
      <w:pPr>
        <w:spacing w:line="276" w:lineRule="auto"/>
        <w:rPr>
          <w:rFonts w:ascii="Calibri" w:hAnsi="Calibri"/>
          <w:sz w:val="24"/>
          <w:szCs w:val="24"/>
        </w:rPr>
      </w:pPr>
      <w:r w:rsidRPr="00401ADA">
        <w:rPr>
          <w:rFonts w:ascii="Calibri" w:hAnsi="Calibri"/>
          <w:sz w:val="24"/>
          <w:szCs w:val="24"/>
        </w:rPr>
        <w:t>Det respiratoriska membranet kan förtjockas vid fibros, dvs att tjockleken ökar. Det här leder då till försvårat gasutbyte.</w:t>
      </w:r>
    </w:p>
    <w:p w14:paraId="7DAD31ED" w14:textId="77777777" w:rsidR="00870A5B" w:rsidRPr="00401ADA" w:rsidRDefault="00870A5B" w:rsidP="003D3B3C">
      <w:pPr>
        <w:spacing w:line="276" w:lineRule="auto"/>
        <w:rPr>
          <w:rFonts w:ascii="Calibri" w:hAnsi="Calibri"/>
          <w:sz w:val="24"/>
          <w:szCs w:val="24"/>
        </w:rPr>
      </w:pPr>
      <w:r w:rsidRPr="00401ADA">
        <w:rPr>
          <w:rFonts w:ascii="Calibri" w:hAnsi="Calibri"/>
          <w:sz w:val="24"/>
          <w:szCs w:val="24"/>
        </w:rPr>
        <w:t>På samma sätt kommer lungemfysem, då alveoler faller samman, minska arean och leda till ett försvårat gasutbyte.</w:t>
      </w:r>
    </w:p>
    <w:p w14:paraId="0EC4A1CF" w14:textId="2F7CDC45" w:rsidR="00870A5B" w:rsidRPr="00401ADA" w:rsidRDefault="00870A5B" w:rsidP="003D3B3C">
      <w:pPr>
        <w:spacing w:line="276" w:lineRule="auto"/>
        <w:rPr>
          <w:rFonts w:ascii="Calibri" w:hAnsi="Calibri" w:cs="Times New Roman"/>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2013HT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Du har sprungit Göteborgsvarvet i ett varmt och soligt Göteborg. När du kommer i mål så kommer du ihåg dina fysiologikunskaper och stannar inte helt tvärt utan varvar sakta ner. Varför gör du detta?</w:t>
      </w:r>
      <w:r w:rsidRPr="00401ADA">
        <w:rPr>
          <w:rFonts w:ascii="Calibri" w:hAnsi="Calibri" w:cs="Arial"/>
          <w:b/>
          <w:sz w:val="24"/>
          <w:szCs w:val="24"/>
          <w:lang w:eastAsia="sv-SE"/>
        </w:rPr>
        <w:br/>
      </w:r>
      <w:r w:rsidRPr="00401ADA">
        <w:rPr>
          <w:rFonts w:ascii="Calibri" w:hAnsi="Calibri" w:cs="Times New Roman"/>
          <w:sz w:val="24"/>
          <w:szCs w:val="24"/>
        </w:rPr>
        <w:t xml:space="preserve">Värmen kommer innebära en </w:t>
      </w:r>
      <w:r w:rsidRPr="00401ADA">
        <w:rPr>
          <w:rFonts w:ascii="Calibri" w:hAnsi="Calibri" w:cs="Times New Roman"/>
          <w:i/>
          <w:sz w:val="24"/>
          <w:szCs w:val="24"/>
        </w:rPr>
        <w:t>vasodilatation</w:t>
      </w:r>
      <w:r w:rsidRPr="00401ADA">
        <w:rPr>
          <w:rFonts w:ascii="Calibri" w:hAnsi="Calibri" w:cs="Times New Roman"/>
          <w:sz w:val="24"/>
          <w:szCs w:val="24"/>
        </w:rPr>
        <w:t xml:space="preserve"> i </w:t>
      </w:r>
      <w:r w:rsidR="00B86379" w:rsidRPr="00401ADA">
        <w:rPr>
          <w:rFonts w:ascii="Calibri" w:hAnsi="Calibri" w:cs="Times New Roman"/>
          <w:sz w:val="24"/>
          <w:szCs w:val="24"/>
        </w:rPr>
        <w:t>mina blodkärl</w:t>
      </w:r>
      <w:r w:rsidRPr="00401ADA">
        <w:rPr>
          <w:rFonts w:ascii="Calibri" w:hAnsi="Calibri" w:cs="Times New Roman"/>
          <w:sz w:val="24"/>
          <w:szCs w:val="24"/>
        </w:rPr>
        <w:t xml:space="preserve">. Den fysiska ansträngningen innebär att hjärtminutvolymen ökar (CO = SV*HR) och att </w:t>
      </w:r>
      <w:r w:rsidRPr="00401ADA">
        <w:rPr>
          <w:rFonts w:ascii="Calibri" w:hAnsi="Calibri" w:cs="Times New Roman"/>
          <w:i/>
          <w:sz w:val="24"/>
          <w:szCs w:val="24"/>
        </w:rPr>
        <w:t>muskelpumpen är väldigt aktiv</w:t>
      </w:r>
      <w:r w:rsidRPr="00401ADA">
        <w:rPr>
          <w:rFonts w:ascii="Calibri" w:hAnsi="Calibri" w:cs="Times New Roman"/>
          <w:sz w:val="24"/>
          <w:szCs w:val="24"/>
        </w:rPr>
        <w:t xml:space="preserve"> för att öka det venösa återflödet. Även </w:t>
      </w:r>
      <w:r w:rsidRPr="00401ADA">
        <w:rPr>
          <w:rFonts w:ascii="Calibri" w:hAnsi="Calibri" w:cs="Times New Roman"/>
          <w:i/>
          <w:sz w:val="24"/>
          <w:szCs w:val="24"/>
        </w:rPr>
        <w:t>respirationspumpen är igång</w:t>
      </w:r>
      <w:r w:rsidRPr="00401ADA">
        <w:rPr>
          <w:rFonts w:ascii="Calibri" w:hAnsi="Calibri" w:cs="Times New Roman"/>
          <w:sz w:val="24"/>
          <w:szCs w:val="24"/>
        </w:rPr>
        <w:t>, där andningsrörelserna främjar återflödet till hjärtat. Dessa 2 faktorer bidrar till att det venösa återflödet och hjärtminutvolymen kan behållas för ett tillräckligt flöde.</w:t>
      </w:r>
    </w:p>
    <w:p w14:paraId="28803766" w14:textId="12F0F1ED" w:rsidR="00870A5B" w:rsidRPr="00401ADA" w:rsidRDefault="00870A5B" w:rsidP="003D3B3C">
      <w:pPr>
        <w:spacing w:line="276" w:lineRule="auto"/>
        <w:rPr>
          <w:rFonts w:ascii="Calibri" w:hAnsi="Calibri" w:cs="Times New Roman"/>
          <w:sz w:val="24"/>
          <w:szCs w:val="24"/>
        </w:rPr>
      </w:pPr>
      <w:r w:rsidRPr="00401ADA">
        <w:rPr>
          <w:rFonts w:ascii="Calibri" w:hAnsi="Calibri" w:cs="Times New Roman"/>
          <w:sz w:val="24"/>
          <w:szCs w:val="24"/>
        </w:rPr>
        <w:t xml:space="preserve">När </w:t>
      </w:r>
      <w:r w:rsidR="00B86379" w:rsidRPr="00401ADA">
        <w:rPr>
          <w:rFonts w:ascii="Calibri" w:hAnsi="Calibri" w:cs="Times New Roman"/>
          <w:sz w:val="24"/>
          <w:szCs w:val="24"/>
        </w:rPr>
        <w:t xml:space="preserve">jag </w:t>
      </w:r>
      <w:r w:rsidRPr="00401ADA">
        <w:rPr>
          <w:rFonts w:ascii="Calibri" w:hAnsi="Calibri" w:cs="Times New Roman"/>
          <w:sz w:val="24"/>
          <w:szCs w:val="24"/>
        </w:rPr>
        <w:t xml:space="preserve">stannar upp kommer </w:t>
      </w:r>
      <w:r w:rsidRPr="00401ADA">
        <w:rPr>
          <w:rFonts w:ascii="Calibri" w:hAnsi="Calibri" w:cs="Times New Roman"/>
          <w:i/>
          <w:sz w:val="24"/>
          <w:szCs w:val="24"/>
        </w:rPr>
        <w:t>muskelpumpen sluta att vara aktiv</w:t>
      </w:r>
      <w:r w:rsidRPr="00401ADA">
        <w:rPr>
          <w:rFonts w:ascii="Calibri" w:hAnsi="Calibri" w:cs="Times New Roman"/>
          <w:sz w:val="24"/>
          <w:szCs w:val="24"/>
        </w:rPr>
        <w:t xml:space="preserve">, likaså </w:t>
      </w:r>
      <w:r w:rsidRPr="00401ADA">
        <w:rPr>
          <w:rFonts w:ascii="Calibri" w:hAnsi="Calibri" w:cs="Times New Roman"/>
          <w:i/>
          <w:sz w:val="24"/>
          <w:szCs w:val="24"/>
        </w:rPr>
        <w:t>minskar respirationspumpen</w:t>
      </w:r>
      <w:r w:rsidRPr="00401ADA">
        <w:rPr>
          <w:rFonts w:ascii="Calibri" w:hAnsi="Calibri" w:cs="Times New Roman"/>
          <w:sz w:val="24"/>
          <w:szCs w:val="24"/>
        </w:rPr>
        <w:t xml:space="preserve">. Det </w:t>
      </w:r>
      <w:r w:rsidRPr="00401ADA">
        <w:rPr>
          <w:rFonts w:ascii="Calibri" w:hAnsi="Calibri" w:cs="Times New Roman"/>
          <w:i/>
          <w:sz w:val="24"/>
          <w:szCs w:val="24"/>
        </w:rPr>
        <w:t>venösa återflödet minskar</w:t>
      </w:r>
      <w:r w:rsidR="00652675">
        <w:rPr>
          <w:rFonts w:ascii="Calibri" w:hAnsi="Calibri" w:cs="Times New Roman"/>
          <w:sz w:val="24"/>
          <w:szCs w:val="24"/>
        </w:rPr>
        <w:t>.</w:t>
      </w:r>
    </w:p>
    <w:p w14:paraId="653C5AE8" w14:textId="77777777" w:rsidR="004E5968" w:rsidRDefault="00870A5B" w:rsidP="003D3B3C">
      <w:pPr>
        <w:spacing w:line="276" w:lineRule="auto"/>
        <w:rPr>
          <w:rFonts w:ascii="Calibri" w:hAnsi="Calibri" w:cs="Times New Roman"/>
          <w:sz w:val="24"/>
          <w:szCs w:val="24"/>
        </w:rPr>
      </w:pPr>
      <w:r w:rsidRPr="00401ADA">
        <w:rPr>
          <w:rFonts w:ascii="Calibri" w:hAnsi="Calibri" w:cs="Times New Roman"/>
          <w:sz w:val="24"/>
          <w:szCs w:val="24"/>
        </w:rPr>
        <w:t xml:space="preserve">Det minskade venösa återflödet </w:t>
      </w:r>
      <w:r w:rsidRPr="00401ADA">
        <w:rPr>
          <w:rFonts w:ascii="Calibri" w:hAnsi="Calibri" w:cs="Times New Roman"/>
          <w:i/>
          <w:sz w:val="24"/>
          <w:szCs w:val="24"/>
        </w:rPr>
        <w:t>kommer innebära att hjärtat inte kan ha en lika stor slagvolym</w:t>
      </w:r>
      <w:r w:rsidRPr="00401ADA">
        <w:rPr>
          <w:rFonts w:ascii="Calibri" w:hAnsi="Calibri" w:cs="Times New Roman"/>
          <w:sz w:val="24"/>
          <w:szCs w:val="24"/>
        </w:rPr>
        <w:t xml:space="preserve">. Denna slagvolym hjälps normalt sett av muskel- och respirationspumpen. Slagvolymen kommer inte räcka till för att pumpa ut tillräckligt med blod för kroppens metabola krav. Resultatet blir att </w:t>
      </w:r>
      <w:r w:rsidR="00C34101" w:rsidRPr="00401ADA">
        <w:rPr>
          <w:rFonts w:ascii="Calibri" w:hAnsi="Calibri" w:cs="Times New Roman"/>
          <w:sz w:val="24"/>
          <w:szCs w:val="24"/>
        </w:rPr>
        <w:t>jag kan</w:t>
      </w:r>
      <w:r w:rsidRPr="00401ADA">
        <w:rPr>
          <w:rFonts w:ascii="Calibri" w:hAnsi="Calibri" w:cs="Times New Roman"/>
          <w:sz w:val="24"/>
          <w:szCs w:val="24"/>
        </w:rPr>
        <w:t xml:space="preserve"> svimma, när hjärnan inte får tillräckligt med blodflöde.</w:t>
      </w:r>
    </w:p>
    <w:p w14:paraId="407DCBEB" w14:textId="3A069CE6" w:rsidR="00652675" w:rsidRPr="00401ADA" w:rsidRDefault="00652675" w:rsidP="003D3B3C">
      <w:pPr>
        <w:spacing w:line="276" w:lineRule="auto"/>
        <w:rPr>
          <w:rFonts w:ascii="Calibri" w:hAnsi="Calibri" w:cs="Times New Roman"/>
          <w:sz w:val="24"/>
          <w:szCs w:val="24"/>
        </w:rPr>
      </w:pPr>
      <w:r>
        <w:rPr>
          <w:rFonts w:ascii="Calibri" w:hAnsi="Calibri" w:cs="Times New Roman"/>
          <w:sz w:val="24"/>
          <w:szCs w:val="24"/>
        </w:rPr>
        <w:t xml:space="preserve">Varvar jag ner kommer kroppen bättre att kunna </w:t>
      </w:r>
      <w:r w:rsidR="006328C8">
        <w:rPr>
          <w:rFonts w:ascii="Calibri" w:hAnsi="Calibri" w:cs="Times New Roman"/>
          <w:sz w:val="24"/>
          <w:szCs w:val="24"/>
        </w:rPr>
        <w:t>anpassa sig till det minskade venösa återflödet och slagvolymen.</w:t>
      </w:r>
    </w:p>
    <w:p w14:paraId="64243178" w14:textId="402B08E4" w:rsidR="00B6559A" w:rsidRPr="00401ADA" w:rsidRDefault="004E5968" w:rsidP="003D3B3C">
      <w:pPr>
        <w:spacing w:line="276" w:lineRule="auto"/>
        <w:rPr>
          <w:rFonts w:ascii="Calibri" w:hAnsi="Calibri"/>
          <w:sz w:val="24"/>
          <w:szCs w:val="24"/>
        </w:rPr>
      </w:pPr>
      <w:r w:rsidRPr="00401ADA">
        <w:rPr>
          <w:rFonts w:ascii="Calibri" w:hAnsi="Calibri" w:cs="Times New Roman"/>
          <w:sz w:val="24"/>
          <w:szCs w:val="24"/>
        </w:rPr>
        <w:br/>
      </w:r>
      <w:r w:rsidR="005F1B65" w:rsidRPr="00401ADA">
        <w:rPr>
          <w:rFonts w:ascii="Calibri" w:hAnsi="Calibri" w:cs="Arial"/>
          <w:b/>
          <w:sz w:val="24"/>
          <w:szCs w:val="24"/>
          <w:lang w:eastAsia="sv-SE"/>
        </w:rPr>
        <w:t>2013HT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Under kraftigt fysiskt arbete är det diastoliska trycket konstant eller sjunker något. Förklara varför.</w:t>
      </w:r>
      <w:r w:rsidRPr="00401ADA">
        <w:rPr>
          <w:rFonts w:ascii="Calibri" w:hAnsi="Calibri" w:cs="Arial"/>
          <w:b/>
          <w:sz w:val="24"/>
          <w:szCs w:val="24"/>
          <w:lang w:eastAsia="sv-SE"/>
        </w:rPr>
        <w:br/>
      </w:r>
      <w:r w:rsidR="00506FCA" w:rsidRPr="00401ADA">
        <w:rPr>
          <w:rFonts w:ascii="Calibri" w:hAnsi="Calibri"/>
          <w:sz w:val="24"/>
          <w:szCs w:val="24"/>
        </w:rPr>
        <w:t xml:space="preserve">Det diastoliska </w:t>
      </w:r>
      <w:r w:rsidR="00237887" w:rsidRPr="00401ADA">
        <w:rPr>
          <w:rFonts w:ascii="Calibri" w:hAnsi="Calibri"/>
          <w:sz w:val="24"/>
          <w:szCs w:val="24"/>
        </w:rPr>
        <w:t>tryck</w:t>
      </w:r>
      <w:r w:rsidR="00506FCA" w:rsidRPr="00401ADA">
        <w:rPr>
          <w:rFonts w:ascii="Calibri" w:hAnsi="Calibri"/>
          <w:sz w:val="24"/>
          <w:szCs w:val="24"/>
        </w:rPr>
        <w:t>et</w:t>
      </w:r>
      <w:r w:rsidR="00237887" w:rsidRPr="00401ADA">
        <w:rPr>
          <w:rFonts w:ascii="Calibri" w:hAnsi="Calibri"/>
          <w:sz w:val="24"/>
          <w:szCs w:val="24"/>
        </w:rPr>
        <w:t xml:space="preserve"> minskar, pga </w:t>
      </w:r>
      <w:r w:rsidR="00506FCA" w:rsidRPr="00401ADA">
        <w:rPr>
          <w:rFonts w:ascii="Calibri" w:hAnsi="Calibri"/>
          <w:sz w:val="24"/>
          <w:szCs w:val="24"/>
        </w:rPr>
        <w:t xml:space="preserve">den </w:t>
      </w:r>
      <w:r w:rsidR="00237887" w:rsidRPr="00401ADA">
        <w:rPr>
          <w:rFonts w:ascii="Calibri" w:hAnsi="Calibri"/>
          <w:sz w:val="24"/>
          <w:szCs w:val="24"/>
        </w:rPr>
        <w:t>kraftig</w:t>
      </w:r>
      <w:r w:rsidR="00506FCA" w:rsidRPr="00401ADA">
        <w:rPr>
          <w:rFonts w:ascii="Calibri" w:hAnsi="Calibri"/>
          <w:sz w:val="24"/>
          <w:szCs w:val="24"/>
        </w:rPr>
        <w:t>a</w:t>
      </w:r>
      <w:r w:rsidR="00237887" w:rsidRPr="00401ADA">
        <w:rPr>
          <w:rFonts w:ascii="Calibri" w:hAnsi="Calibri"/>
          <w:sz w:val="24"/>
          <w:szCs w:val="24"/>
        </w:rPr>
        <w:t xml:space="preserve"> vasodilatation</w:t>
      </w:r>
      <w:r w:rsidR="00506FCA" w:rsidRPr="00401ADA">
        <w:rPr>
          <w:rFonts w:ascii="Calibri" w:hAnsi="Calibri"/>
          <w:sz w:val="24"/>
          <w:szCs w:val="24"/>
        </w:rPr>
        <w:t>en</w:t>
      </w:r>
      <w:r w:rsidR="00237887" w:rsidRPr="00401ADA">
        <w:rPr>
          <w:rFonts w:ascii="Calibri" w:hAnsi="Calibri"/>
          <w:sz w:val="24"/>
          <w:szCs w:val="24"/>
        </w:rPr>
        <w:t xml:space="preserve"> i arbetande muskulatur </w:t>
      </w:r>
      <w:r w:rsidR="00237887" w:rsidRPr="00401ADA">
        <w:rPr>
          <w:rFonts w:ascii="Calibri" w:hAnsi="Calibri"/>
          <w:sz w:val="24"/>
          <w:szCs w:val="24"/>
        </w:rPr>
        <w:sym w:font="Wingdings" w:char="F0E0"/>
      </w:r>
      <w:r w:rsidR="00237887" w:rsidRPr="00401ADA">
        <w:rPr>
          <w:rFonts w:ascii="Calibri" w:hAnsi="Calibri"/>
          <w:sz w:val="24"/>
          <w:szCs w:val="24"/>
        </w:rPr>
        <w:t xml:space="preserve"> </w:t>
      </w:r>
      <w:r w:rsidR="00506FCA" w:rsidRPr="00401ADA">
        <w:rPr>
          <w:rFonts w:ascii="Calibri" w:hAnsi="Calibri"/>
          <w:sz w:val="24"/>
          <w:szCs w:val="24"/>
        </w:rPr>
        <w:t xml:space="preserve">innebär att </w:t>
      </w:r>
      <w:r w:rsidR="00237887" w:rsidRPr="00401ADA">
        <w:rPr>
          <w:rFonts w:ascii="Calibri" w:hAnsi="Calibri"/>
          <w:sz w:val="24"/>
          <w:szCs w:val="24"/>
        </w:rPr>
        <w:t xml:space="preserve">minskning i TPR alltså </w:t>
      </w:r>
      <w:r w:rsidR="00506FCA" w:rsidRPr="00401ADA">
        <w:rPr>
          <w:rFonts w:ascii="Calibri" w:hAnsi="Calibri"/>
          <w:sz w:val="24"/>
          <w:szCs w:val="24"/>
        </w:rPr>
        <w:t xml:space="preserve">är </w:t>
      </w:r>
      <w:r w:rsidR="00237887" w:rsidRPr="00401ADA">
        <w:rPr>
          <w:rFonts w:ascii="Calibri" w:hAnsi="Calibri"/>
          <w:sz w:val="24"/>
          <w:szCs w:val="24"/>
        </w:rPr>
        <w:t xml:space="preserve">större än </w:t>
      </w:r>
      <w:r w:rsidR="00506FCA" w:rsidRPr="00401ADA">
        <w:rPr>
          <w:rFonts w:ascii="Calibri" w:hAnsi="Calibri"/>
          <w:sz w:val="24"/>
          <w:szCs w:val="24"/>
        </w:rPr>
        <w:t xml:space="preserve">vad </w:t>
      </w:r>
      <w:r w:rsidR="00237887" w:rsidRPr="00401ADA">
        <w:rPr>
          <w:rFonts w:ascii="Calibri" w:hAnsi="Calibri"/>
          <w:sz w:val="24"/>
          <w:szCs w:val="24"/>
        </w:rPr>
        <w:t>ökningen i hjärt-minutvolymen</w:t>
      </w:r>
      <w:r w:rsidR="00506FCA" w:rsidRPr="00401ADA">
        <w:rPr>
          <w:rFonts w:ascii="Calibri" w:hAnsi="Calibri"/>
          <w:sz w:val="24"/>
          <w:szCs w:val="24"/>
        </w:rPr>
        <w:t xml:space="preserve"> är</w:t>
      </w:r>
      <w:r w:rsidR="00237887" w:rsidRPr="00401ADA">
        <w:rPr>
          <w:rFonts w:ascii="Calibri" w:hAnsi="Calibri"/>
          <w:sz w:val="24"/>
          <w:szCs w:val="24"/>
        </w:rPr>
        <w:t>.</w:t>
      </w:r>
    </w:p>
    <w:p w14:paraId="280097CC" w14:textId="51770032" w:rsidR="00964204" w:rsidRPr="00401ADA" w:rsidRDefault="00B6559A"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2013HT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lastRenderedPageBreak/>
        <w:t>Vilken typ av arbete är det att springa Göteborgsvarvet? Tryck- eller volymarbete? Hur påverkas hjärtats verkningsgrad av tryck- res</w:t>
      </w:r>
      <w:r w:rsidRPr="00401ADA">
        <w:rPr>
          <w:rFonts w:ascii="Calibri" w:hAnsi="Calibri" w:cs="Arial"/>
          <w:b/>
          <w:sz w:val="24"/>
          <w:szCs w:val="24"/>
          <w:lang w:eastAsia="sv-SE"/>
        </w:rPr>
        <w:t>pektive volymarbete? Vad betyder</w:t>
      </w:r>
      <w:r w:rsidR="00917C54" w:rsidRPr="00401ADA">
        <w:rPr>
          <w:rFonts w:ascii="Calibri" w:hAnsi="Calibri" w:cs="Arial"/>
          <w:b/>
          <w:sz w:val="24"/>
          <w:szCs w:val="24"/>
          <w:lang w:eastAsia="sv-SE"/>
        </w:rPr>
        <w:t xml:space="preserve"> det för syreförbrukningen i hjärtat? Ge exempel på tryck respektive volymarbete.</w:t>
      </w:r>
      <w:r w:rsidRPr="00401ADA">
        <w:rPr>
          <w:rFonts w:ascii="Calibri" w:hAnsi="Calibri" w:cs="Arial"/>
          <w:b/>
          <w:sz w:val="24"/>
          <w:szCs w:val="24"/>
          <w:lang w:eastAsia="sv-SE"/>
        </w:rPr>
        <w:br/>
      </w:r>
      <w:r w:rsidR="009405A5" w:rsidRPr="006328C8">
        <w:rPr>
          <w:rFonts w:ascii="Calibri" w:hAnsi="Calibri"/>
          <w:i/>
          <w:sz w:val="24"/>
          <w:szCs w:val="24"/>
        </w:rPr>
        <w:t>INGEN ANING OM SVAR PÅ DEN HÄR FRÅGAN</w:t>
      </w:r>
      <w:r w:rsidR="007D51C2" w:rsidRPr="006328C8">
        <w:rPr>
          <w:rFonts w:ascii="Calibri" w:hAnsi="Calibri"/>
          <w:i/>
          <w:sz w:val="24"/>
          <w:szCs w:val="24"/>
        </w:rPr>
        <w:t>.</w:t>
      </w:r>
      <w:r w:rsidR="007D51C2" w:rsidRPr="00401ADA">
        <w:rPr>
          <w:rFonts w:ascii="Calibri" w:hAnsi="Calibri"/>
          <w:sz w:val="24"/>
          <w:szCs w:val="24"/>
        </w:rPr>
        <w:br/>
      </w:r>
      <w:r w:rsidR="009405A5" w:rsidRPr="00401ADA">
        <w:rPr>
          <w:rFonts w:ascii="Calibri" w:hAnsi="Calibri"/>
          <w:sz w:val="24"/>
          <w:szCs w:val="24"/>
        </w:rPr>
        <w:t>Volymarbete?</w:t>
      </w:r>
      <w:r w:rsidR="0057132D" w:rsidRPr="00401ADA">
        <w:rPr>
          <w:rFonts w:ascii="Calibri" w:hAnsi="Calibri"/>
          <w:sz w:val="24"/>
          <w:szCs w:val="24"/>
        </w:rPr>
        <w:br/>
      </w:r>
      <w:r w:rsidR="007D51C2" w:rsidRPr="00401ADA">
        <w:rPr>
          <w:rFonts w:ascii="Calibri" w:hAnsi="Calibri"/>
          <w:sz w:val="24"/>
          <w:szCs w:val="24"/>
        </w:rPr>
        <w:t>Hjärtats verkningsgrad sjunker vid tryckarbete (ex tyngdlyftning)</w:t>
      </w:r>
      <w:r w:rsidR="005F1B63" w:rsidRPr="00401ADA">
        <w:rPr>
          <w:rFonts w:ascii="Calibri" w:hAnsi="Calibri"/>
          <w:sz w:val="24"/>
          <w:szCs w:val="24"/>
        </w:rPr>
        <w:t xml:space="preserve"> </w:t>
      </w:r>
      <w:r w:rsidR="005F1B63" w:rsidRPr="00401ADA">
        <w:rPr>
          <w:rFonts w:ascii="Calibri" w:hAnsi="Calibri"/>
          <w:sz w:val="24"/>
          <w:szCs w:val="24"/>
        </w:rPr>
        <w:sym w:font="Wingdings" w:char="F0E0"/>
      </w:r>
      <w:r w:rsidR="005F1B63" w:rsidRPr="00401ADA">
        <w:rPr>
          <w:rFonts w:ascii="Calibri" w:hAnsi="Calibri"/>
          <w:sz w:val="24"/>
          <w:szCs w:val="24"/>
        </w:rPr>
        <w:t xml:space="preserve"> syreförbrukning sjunker.</w:t>
      </w:r>
      <w:r w:rsidR="005F1B63" w:rsidRPr="00401ADA">
        <w:rPr>
          <w:rFonts w:ascii="Calibri" w:hAnsi="Calibri"/>
          <w:sz w:val="24"/>
          <w:szCs w:val="24"/>
        </w:rPr>
        <w:br/>
        <w:t xml:space="preserve">Hjärtats verkningsgrad </w:t>
      </w:r>
      <w:r w:rsidR="007D51C2" w:rsidRPr="00401ADA">
        <w:rPr>
          <w:rFonts w:ascii="Calibri" w:hAnsi="Calibri"/>
          <w:sz w:val="24"/>
          <w:szCs w:val="24"/>
        </w:rPr>
        <w:t>ökar vid volymarbete (ex</w:t>
      </w:r>
      <w:r w:rsidR="005F1B63" w:rsidRPr="00401ADA">
        <w:rPr>
          <w:rFonts w:ascii="Calibri" w:hAnsi="Calibri"/>
          <w:sz w:val="24"/>
          <w:szCs w:val="24"/>
        </w:rPr>
        <w:t xml:space="preserve"> simning) </w:t>
      </w:r>
      <w:r w:rsidR="005F1B63" w:rsidRPr="00401ADA">
        <w:rPr>
          <w:rFonts w:ascii="Calibri" w:hAnsi="Calibri"/>
          <w:sz w:val="24"/>
          <w:szCs w:val="24"/>
        </w:rPr>
        <w:sym w:font="Wingdings" w:char="F0E0"/>
      </w:r>
      <w:r w:rsidR="007D51C2" w:rsidRPr="00401ADA">
        <w:rPr>
          <w:rFonts w:ascii="Calibri" w:hAnsi="Calibri"/>
          <w:sz w:val="24"/>
          <w:szCs w:val="24"/>
        </w:rPr>
        <w:t xml:space="preserve"> syreförbrukningen</w:t>
      </w:r>
      <w:r w:rsidR="009A3377">
        <w:rPr>
          <w:rFonts w:ascii="Calibri" w:hAnsi="Calibri"/>
          <w:sz w:val="24"/>
          <w:szCs w:val="24"/>
        </w:rPr>
        <w:t xml:space="preserve"> ökar</w:t>
      </w:r>
      <w:r w:rsidR="007D51C2" w:rsidRPr="00401ADA">
        <w:rPr>
          <w:rFonts w:ascii="Calibri" w:hAnsi="Calibri"/>
          <w:sz w:val="24"/>
          <w:szCs w:val="24"/>
        </w:rPr>
        <w:t>.</w:t>
      </w:r>
    </w:p>
    <w:p w14:paraId="105D65CE" w14:textId="77777777" w:rsidR="007718BC"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sz w:val="24"/>
          <w:szCs w:val="24"/>
          <w:lang w:eastAsia="sv-SE"/>
        </w:rPr>
        <w:br/>
      </w:r>
      <w:r w:rsidR="00917C54" w:rsidRPr="00401ADA">
        <w:rPr>
          <w:rFonts w:ascii="Calibri" w:hAnsi="Calibri" w:cs="Arial"/>
          <w:b/>
          <w:sz w:val="24"/>
          <w:szCs w:val="24"/>
          <w:lang w:eastAsia="sv-SE"/>
        </w:rPr>
        <w:t>Förklara fördelarna med stödstrumpor under en långtidsflygning.</w:t>
      </w:r>
      <w:r w:rsidR="0057132D" w:rsidRPr="00401ADA">
        <w:rPr>
          <w:rFonts w:ascii="Calibri" w:hAnsi="Calibri" w:cs="Arial"/>
          <w:b/>
          <w:sz w:val="24"/>
          <w:szCs w:val="24"/>
          <w:lang w:eastAsia="sv-SE"/>
        </w:rPr>
        <w:br/>
      </w:r>
      <w:r w:rsidR="0057132D" w:rsidRPr="00401ADA">
        <w:rPr>
          <w:rFonts w:ascii="Calibri" w:hAnsi="Calibri" w:cs="Arial"/>
          <w:sz w:val="24"/>
          <w:szCs w:val="24"/>
          <w:lang w:eastAsia="sv-SE"/>
        </w:rPr>
        <w:t>Under en långtidsflygning sitter man stilla väldigt länge, vilket innebär att muskelpumpen inte är aktiv. Det här leder till att det venösa återflödet minskar</w:t>
      </w:r>
      <w:r w:rsidR="00F051DD" w:rsidRPr="00401ADA">
        <w:rPr>
          <w:rFonts w:ascii="Calibri" w:hAnsi="Calibri" w:cs="Arial"/>
          <w:sz w:val="24"/>
          <w:szCs w:val="24"/>
          <w:lang w:eastAsia="sv-SE"/>
        </w:rPr>
        <w:t xml:space="preserve"> och hjärtat får mindre tillgängligt blod att pumpa ut i systole</w:t>
      </w:r>
      <w:r w:rsidR="007718BC" w:rsidRPr="00401ADA">
        <w:rPr>
          <w:rFonts w:ascii="Calibri" w:hAnsi="Calibri" w:cs="Arial"/>
          <w:sz w:val="24"/>
          <w:szCs w:val="24"/>
          <w:lang w:eastAsia="sv-SE"/>
        </w:rPr>
        <w:t xml:space="preserve"> – slagvolymen minskar</w:t>
      </w:r>
      <w:r w:rsidR="00F051DD" w:rsidRPr="00401ADA">
        <w:rPr>
          <w:rFonts w:ascii="Calibri" w:hAnsi="Calibri" w:cs="Arial"/>
          <w:sz w:val="24"/>
          <w:szCs w:val="24"/>
          <w:lang w:eastAsia="sv-SE"/>
        </w:rPr>
        <w:t>. Trycket kommer att öka i benen, då blodet inte flödar tillbaka upp till hjärtat. Resultatet kan bli att man inte får tillräckligt med blod till hjärnan och svimmar.</w:t>
      </w:r>
    </w:p>
    <w:p w14:paraId="338726B6" w14:textId="4335344D" w:rsidR="00964204" w:rsidRPr="00401ADA" w:rsidRDefault="00F051DD" w:rsidP="003D3B3C">
      <w:pPr>
        <w:spacing w:line="276" w:lineRule="auto"/>
        <w:rPr>
          <w:rFonts w:ascii="Calibri" w:hAnsi="Calibri" w:cs="Arial"/>
          <w:sz w:val="24"/>
          <w:szCs w:val="24"/>
          <w:lang w:eastAsia="sv-SE"/>
        </w:rPr>
      </w:pPr>
      <w:r w:rsidRPr="00401ADA">
        <w:rPr>
          <w:rFonts w:ascii="Calibri" w:hAnsi="Calibri" w:cs="Arial"/>
          <w:sz w:val="24"/>
          <w:szCs w:val="24"/>
          <w:lang w:eastAsia="sv-SE"/>
        </w:rPr>
        <w:t>Om man har stödstrumpor kommer dessa att hjälpa till med det venösa återflödet genom att simulera muskelpumpen. De kommer utöva kraft mot blodkärlen och hjälpa blodet att återvända till hjärtat.</w:t>
      </w:r>
      <w:r w:rsidR="007718BC" w:rsidRPr="00401ADA">
        <w:rPr>
          <w:rFonts w:ascii="Calibri" w:hAnsi="Calibri" w:cs="Arial"/>
          <w:sz w:val="24"/>
          <w:szCs w:val="24"/>
          <w:lang w:eastAsia="sv-SE"/>
        </w:rPr>
        <w:t xml:space="preserve"> Slagvolymen kan upprätthållas.</w:t>
      </w:r>
    </w:p>
    <w:p w14:paraId="3B550F93" w14:textId="77777777" w:rsidR="00AF6847" w:rsidRPr="00401ADA" w:rsidRDefault="00964204" w:rsidP="003D3B3C">
      <w:pPr>
        <w:spacing w:line="276" w:lineRule="auto"/>
        <w:rPr>
          <w:rStyle w:val="apple-converted-space"/>
          <w:rFonts w:ascii="Calibri" w:hAnsi="Calibri" w:cs="Times New Roman"/>
          <w:color w:val="1A1A1A"/>
          <w:sz w:val="24"/>
          <w:szCs w:val="24"/>
          <w:shd w:val="clear" w:color="auto" w:fill="FFFFFF"/>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917C54" w:rsidRPr="00401ADA">
        <w:rPr>
          <w:rFonts w:ascii="Calibri" w:hAnsi="Calibri" w:cs="Arial"/>
          <w:b/>
          <w:sz w:val="24"/>
          <w:szCs w:val="24"/>
          <w:lang w:eastAsia="sv-SE"/>
        </w:rPr>
        <w:t>Din mormor lider av varicier men vägrar att använda stödstrumpor. Vad blir effekten av stödstrumporna och vad händer om hon inte använder dem?</w:t>
      </w:r>
      <w:r w:rsidR="007718BC" w:rsidRPr="00401ADA">
        <w:rPr>
          <w:rFonts w:ascii="Calibri" w:hAnsi="Calibri" w:cs="Arial"/>
          <w:b/>
          <w:sz w:val="24"/>
          <w:szCs w:val="24"/>
          <w:lang w:eastAsia="sv-SE"/>
        </w:rPr>
        <w:br/>
      </w:r>
      <w:r w:rsidR="007718BC" w:rsidRPr="00401ADA">
        <w:rPr>
          <w:rFonts w:ascii="Calibri" w:hAnsi="Calibri" w:cs="Times New Roman"/>
          <w:color w:val="1A1A1A"/>
          <w:sz w:val="24"/>
          <w:szCs w:val="24"/>
          <w:shd w:val="clear" w:color="auto" w:fill="FFFFFF"/>
        </w:rPr>
        <w:t>Åderbråck (varicer) beror oftast på att klaffarna fungerar sämre eller att väggarna i venerna är svaga, så att trycket i venerna ökar.</w:t>
      </w:r>
      <w:r w:rsidR="007718BC" w:rsidRPr="00401ADA">
        <w:rPr>
          <w:rStyle w:val="apple-converted-space"/>
          <w:rFonts w:ascii="Calibri" w:hAnsi="Calibri" w:cs="Times New Roman"/>
          <w:color w:val="1A1A1A"/>
          <w:sz w:val="24"/>
          <w:szCs w:val="24"/>
          <w:shd w:val="clear" w:color="auto" w:fill="FFFFFF"/>
        </w:rPr>
        <w:t> De dysfunktionella klaffarna kommer inte heller att kunna hindra bakflöde av blodet. Resultatet blir ett högt tryck i kvinnans ben med mycket blod som inte kan återvända genom venöst återflöde. Slagvolymen blir därför inte tillräckligt stor och kvinnan kan svimma när hjärnan inte får tillräckligt med blod.</w:t>
      </w:r>
    </w:p>
    <w:p w14:paraId="3649FC89" w14:textId="77777777" w:rsidR="00A0745E" w:rsidRPr="00401ADA" w:rsidRDefault="00AF6847" w:rsidP="003D3B3C">
      <w:pPr>
        <w:spacing w:line="276" w:lineRule="auto"/>
        <w:rPr>
          <w:rFonts w:ascii="Calibri" w:hAnsi="Calibri" w:cs="Arial"/>
          <w:sz w:val="24"/>
          <w:szCs w:val="24"/>
          <w:lang w:eastAsia="sv-SE"/>
        </w:rPr>
      </w:pPr>
      <w:r w:rsidRPr="00401ADA">
        <w:rPr>
          <w:rFonts w:ascii="Calibri" w:hAnsi="Calibri" w:cs="Arial"/>
          <w:sz w:val="24"/>
          <w:szCs w:val="24"/>
          <w:lang w:eastAsia="sv-SE"/>
        </w:rPr>
        <w:t>Om man har stödstrumpor kommer dessa att hjälpa till med det venösa återflödet genom att simulera muskelpumpen. De kommer utöva kraft mot blodkärlen och hjälpa blodet att återvända till hjärtat. Slagvolymen kan upprätthållas.</w:t>
      </w:r>
    </w:p>
    <w:p w14:paraId="49FD73E3" w14:textId="660A2AFB" w:rsidR="00C30691" w:rsidRPr="00401ADA" w:rsidRDefault="00A0745E"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Din gamla mormor lider av varicier (åderbrock), förklara varför hon bör använda stödstrumpor och varför det är särskilt viktigt om hon står stilla en varm sommardag?</w:t>
      </w:r>
      <w:r w:rsidRPr="00401ADA">
        <w:rPr>
          <w:rFonts w:ascii="Calibri" w:hAnsi="Calibri" w:cs="Arial"/>
          <w:sz w:val="24"/>
          <w:szCs w:val="24"/>
          <w:lang w:eastAsia="sv-SE"/>
        </w:rPr>
        <w:br/>
      </w:r>
      <w:r w:rsidRPr="00401ADA">
        <w:rPr>
          <w:rFonts w:ascii="Calibri" w:hAnsi="Calibri" w:cs="Times New Roman"/>
          <w:color w:val="1A1A1A"/>
          <w:sz w:val="24"/>
          <w:szCs w:val="24"/>
          <w:shd w:val="clear" w:color="auto" w:fill="FFFFFF"/>
        </w:rPr>
        <w:t>Åderbråck (varicer) beror oftast på att klaffarna fungerar sämre eller att väggarna i venerna är svaga, så att trycket i venerna ökar.</w:t>
      </w:r>
      <w:r w:rsidRPr="00401ADA">
        <w:rPr>
          <w:rStyle w:val="apple-converted-space"/>
          <w:rFonts w:ascii="Calibri" w:hAnsi="Calibri" w:cs="Times New Roman"/>
          <w:color w:val="1A1A1A"/>
          <w:sz w:val="24"/>
          <w:szCs w:val="24"/>
          <w:shd w:val="clear" w:color="auto" w:fill="FFFFFF"/>
        </w:rPr>
        <w:t xml:space="preserve"> De dysfunktionella klaffarna kommer inte heller att kunna hindra bakflöde av blodet. </w:t>
      </w:r>
      <w:r w:rsidR="00C30691" w:rsidRPr="00401ADA">
        <w:rPr>
          <w:rStyle w:val="apple-converted-space"/>
          <w:rFonts w:ascii="Calibri" w:hAnsi="Calibri" w:cs="Times New Roman"/>
          <w:color w:val="1A1A1A"/>
          <w:sz w:val="24"/>
          <w:szCs w:val="24"/>
          <w:shd w:val="clear" w:color="auto" w:fill="FFFFFF"/>
        </w:rPr>
        <w:t>Värmen kommer leda till att</w:t>
      </w:r>
      <w:r w:rsidR="005C10D9">
        <w:rPr>
          <w:rStyle w:val="apple-converted-space"/>
          <w:rFonts w:ascii="Calibri" w:hAnsi="Calibri" w:cs="Times New Roman"/>
          <w:color w:val="1A1A1A"/>
          <w:sz w:val="24"/>
          <w:szCs w:val="24"/>
          <w:shd w:val="clear" w:color="auto" w:fill="FFFFFF"/>
        </w:rPr>
        <w:t xml:space="preserve"> mormors</w:t>
      </w:r>
      <w:r w:rsidR="00C30691" w:rsidRPr="00401ADA">
        <w:rPr>
          <w:rStyle w:val="apple-converted-space"/>
          <w:rFonts w:ascii="Calibri" w:hAnsi="Calibri" w:cs="Times New Roman"/>
          <w:color w:val="1A1A1A"/>
          <w:sz w:val="24"/>
          <w:szCs w:val="24"/>
          <w:shd w:val="clear" w:color="auto" w:fill="FFFFFF"/>
        </w:rPr>
        <w:t xml:space="preserve"> blodkärl vasodilaterar. Det finns alltså en kraftig vasodilatation i</w:t>
      </w:r>
      <w:r w:rsidR="005C10D9">
        <w:rPr>
          <w:rStyle w:val="apple-converted-space"/>
          <w:rFonts w:ascii="Calibri" w:hAnsi="Calibri" w:cs="Times New Roman"/>
          <w:color w:val="1A1A1A"/>
          <w:sz w:val="24"/>
          <w:szCs w:val="24"/>
          <w:shd w:val="clear" w:color="auto" w:fill="FFFFFF"/>
        </w:rPr>
        <w:t xml:space="preserve"> mormors</w:t>
      </w:r>
      <w:r w:rsidR="00C30691" w:rsidRPr="00401ADA">
        <w:rPr>
          <w:rStyle w:val="apple-converted-space"/>
          <w:rFonts w:ascii="Calibri" w:hAnsi="Calibri" w:cs="Times New Roman"/>
          <w:color w:val="1A1A1A"/>
          <w:sz w:val="24"/>
          <w:szCs w:val="24"/>
          <w:shd w:val="clear" w:color="auto" w:fill="FFFFFF"/>
        </w:rPr>
        <w:t xml:space="preserve"> ben. Om hon dessutom står stilla är muskelpumpen inaktiv och kan inte hjälpa med det venösa återflödet.</w:t>
      </w:r>
    </w:p>
    <w:p w14:paraId="709D3AAD" w14:textId="1B408330" w:rsidR="00A0745E" w:rsidRPr="00401ADA" w:rsidRDefault="00A0745E" w:rsidP="003D3B3C">
      <w:pPr>
        <w:spacing w:line="276" w:lineRule="auto"/>
        <w:rPr>
          <w:rStyle w:val="apple-converted-space"/>
          <w:rFonts w:ascii="Calibri" w:hAnsi="Calibri" w:cs="Times New Roman"/>
          <w:color w:val="1A1A1A"/>
          <w:sz w:val="24"/>
          <w:szCs w:val="24"/>
          <w:shd w:val="clear" w:color="auto" w:fill="FFFFFF"/>
        </w:rPr>
      </w:pPr>
      <w:r w:rsidRPr="00401ADA">
        <w:rPr>
          <w:rStyle w:val="apple-converted-space"/>
          <w:rFonts w:ascii="Calibri" w:hAnsi="Calibri" w:cs="Times New Roman"/>
          <w:color w:val="1A1A1A"/>
          <w:sz w:val="24"/>
          <w:szCs w:val="24"/>
          <w:shd w:val="clear" w:color="auto" w:fill="FFFFFF"/>
        </w:rPr>
        <w:lastRenderedPageBreak/>
        <w:t xml:space="preserve">Resultatet blir ett högt tryck i </w:t>
      </w:r>
      <w:r w:rsidR="005C10D9">
        <w:rPr>
          <w:rStyle w:val="apple-converted-space"/>
          <w:rFonts w:ascii="Calibri" w:hAnsi="Calibri" w:cs="Times New Roman"/>
          <w:color w:val="1A1A1A"/>
          <w:sz w:val="24"/>
          <w:szCs w:val="24"/>
          <w:shd w:val="clear" w:color="auto" w:fill="FFFFFF"/>
        </w:rPr>
        <w:t xml:space="preserve">mormors </w:t>
      </w:r>
      <w:r w:rsidRPr="00401ADA">
        <w:rPr>
          <w:rStyle w:val="apple-converted-space"/>
          <w:rFonts w:ascii="Calibri" w:hAnsi="Calibri" w:cs="Times New Roman"/>
          <w:color w:val="1A1A1A"/>
          <w:sz w:val="24"/>
          <w:szCs w:val="24"/>
          <w:shd w:val="clear" w:color="auto" w:fill="FFFFFF"/>
        </w:rPr>
        <w:t xml:space="preserve">ben med mycket blod som inte kan återvända genom venöst återflöde. Slagvolymen blir därför inte tillräckligt stor och </w:t>
      </w:r>
      <w:r w:rsidR="005C10D9">
        <w:rPr>
          <w:rStyle w:val="apple-converted-space"/>
          <w:rFonts w:ascii="Calibri" w:hAnsi="Calibri" w:cs="Times New Roman"/>
          <w:color w:val="1A1A1A"/>
          <w:sz w:val="24"/>
          <w:szCs w:val="24"/>
          <w:shd w:val="clear" w:color="auto" w:fill="FFFFFF"/>
        </w:rPr>
        <w:t xml:space="preserve">mormor </w:t>
      </w:r>
      <w:r w:rsidRPr="00401ADA">
        <w:rPr>
          <w:rStyle w:val="apple-converted-space"/>
          <w:rFonts w:ascii="Calibri" w:hAnsi="Calibri" w:cs="Times New Roman"/>
          <w:color w:val="1A1A1A"/>
          <w:sz w:val="24"/>
          <w:szCs w:val="24"/>
          <w:shd w:val="clear" w:color="auto" w:fill="FFFFFF"/>
        </w:rPr>
        <w:t>kan svimma när hjärnan inte får tillräckligt med blod.</w:t>
      </w:r>
    </w:p>
    <w:p w14:paraId="5AE0F7DB" w14:textId="77777777" w:rsidR="00A0745E" w:rsidRPr="00401ADA" w:rsidRDefault="00A0745E" w:rsidP="003D3B3C">
      <w:pPr>
        <w:spacing w:line="276" w:lineRule="auto"/>
        <w:rPr>
          <w:rFonts w:ascii="Calibri" w:hAnsi="Calibri" w:cs="Arial"/>
          <w:sz w:val="24"/>
          <w:szCs w:val="24"/>
          <w:lang w:eastAsia="sv-SE"/>
        </w:rPr>
      </w:pPr>
      <w:r w:rsidRPr="00401ADA">
        <w:rPr>
          <w:rFonts w:ascii="Calibri" w:hAnsi="Calibri" w:cs="Arial"/>
          <w:sz w:val="24"/>
          <w:szCs w:val="24"/>
          <w:lang w:eastAsia="sv-SE"/>
        </w:rPr>
        <w:t>Om man har stödstrumpor kommer dessa att hjälpa till med det venösa återflödet genom att simulera muskelpumpen. De kommer utöva kraft mot blodkärlen och hjälpa blodet att återvända till hjärtat. Slagvolymen kan upprätthållas.</w:t>
      </w:r>
    </w:p>
    <w:p w14:paraId="3555E0C0" w14:textId="77777777" w:rsidR="00D42F4B" w:rsidRDefault="00964204"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917C54" w:rsidRPr="00401ADA">
        <w:rPr>
          <w:rFonts w:ascii="Calibri" w:hAnsi="Calibri" w:cs="Arial"/>
          <w:b/>
          <w:sz w:val="24"/>
          <w:szCs w:val="24"/>
          <w:lang w:eastAsia="sv-SE"/>
        </w:rPr>
        <w:t>Din gamla släkting lider av angina pectoris. Släktingen klagar över smärtor i bröstet i samband med att han går ut kalla vinterdagar, särskilt när det blåser. Varför?</w:t>
      </w:r>
      <w:r w:rsidR="00C30691" w:rsidRPr="00401ADA">
        <w:rPr>
          <w:rFonts w:ascii="Calibri" w:hAnsi="Calibri" w:cs="Arial"/>
          <w:b/>
          <w:sz w:val="24"/>
          <w:szCs w:val="24"/>
          <w:lang w:eastAsia="sv-SE"/>
        </w:rPr>
        <w:br/>
      </w:r>
      <w:r w:rsidR="0068038D" w:rsidRPr="00401ADA">
        <w:rPr>
          <w:rFonts w:ascii="Calibri" w:hAnsi="Calibri" w:cs="Times New Roman"/>
          <w:sz w:val="24"/>
          <w:szCs w:val="24"/>
        </w:rPr>
        <w:t>Hjärtat tar redan i vila ut nästan all syrgas ur blodet. Vid ökat arbete kommer det alltså krävas ett ökat blodflöde i kranskärlen för att hjärtat ska kunna syresättas tillräckligt. Hjärtat har små depåer av energi och tål bara k</w:t>
      </w:r>
      <w:r w:rsidR="00D42F4B">
        <w:rPr>
          <w:rFonts w:ascii="Calibri" w:hAnsi="Calibri" w:cs="Times New Roman"/>
          <w:sz w:val="24"/>
          <w:szCs w:val="24"/>
        </w:rPr>
        <w:t>ortvariga avbrott i blodflödet.</w:t>
      </w:r>
    </w:p>
    <w:p w14:paraId="58A212E4" w14:textId="318D32A7" w:rsidR="0068038D" w:rsidRPr="00401ADA" w:rsidRDefault="0068038D" w:rsidP="003D3B3C">
      <w:pPr>
        <w:spacing w:line="276" w:lineRule="auto"/>
        <w:rPr>
          <w:rFonts w:ascii="Calibri" w:hAnsi="Calibri" w:cs="Times New Roman"/>
          <w:sz w:val="24"/>
          <w:szCs w:val="24"/>
        </w:rPr>
      </w:pPr>
      <w:r w:rsidRPr="00401ADA">
        <w:rPr>
          <w:rFonts w:ascii="Calibri" w:hAnsi="Calibri" w:cs="Times New Roman"/>
          <w:sz w:val="24"/>
          <w:szCs w:val="24"/>
        </w:rPr>
        <w:t xml:space="preserve">Om kranskärlen är förkalkade, som i angina pectoris, innebär det att lumen i vilket blod kan färdas genom är mindre. Kyla kommer </w:t>
      </w:r>
      <w:r w:rsidR="00D42F4B">
        <w:rPr>
          <w:rFonts w:ascii="Calibri" w:hAnsi="Calibri" w:cs="Times New Roman"/>
          <w:sz w:val="24"/>
          <w:szCs w:val="24"/>
        </w:rPr>
        <w:t xml:space="preserve">att leda till vasokonstriktion </w:t>
      </w:r>
      <w:r w:rsidRPr="00401ADA">
        <w:rPr>
          <w:rFonts w:ascii="Calibri" w:hAnsi="Calibri" w:cs="Times New Roman"/>
          <w:sz w:val="24"/>
          <w:szCs w:val="24"/>
        </w:rPr>
        <w:t xml:space="preserve">och </w:t>
      </w:r>
      <w:r w:rsidR="00D42F4B">
        <w:rPr>
          <w:rFonts w:ascii="Calibri" w:hAnsi="Calibri" w:cs="Times New Roman"/>
          <w:sz w:val="24"/>
          <w:szCs w:val="24"/>
        </w:rPr>
        <w:t xml:space="preserve">att </w:t>
      </w:r>
      <w:r w:rsidRPr="00401ADA">
        <w:rPr>
          <w:rFonts w:ascii="Calibri" w:hAnsi="Calibri" w:cs="Times New Roman"/>
          <w:sz w:val="24"/>
          <w:szCs w:val="24"/>
        </w:rPr>
        <w:t xml:space="preserve">lumen minskar. Det kommer leda till att ännu mindre blod </w:t>
      </w:r>
      <w:r w:rsidR="00D42F4B">
        <w:rPr>
          <w:rFonts w:ascii="Calibri" w:hAnsi="Calibri" w:cs="Times New Roman"/>
          <w:sz w:val="24"/>
          <w:szCs w:val="24"/>
        </w:rPr>
        <w:t xml:space="preserve">kan </w:t>
      </w:r>
      <w:r w:rsidRPr="00401ADA">
        <w:rPr>
          <w:rFonts w:ascii="Calibri" w:hAnsi="Calibri" w:cs="Times New Roman"/>
          <w:sz w:val="24"/>
          <w:szCs w:val="24"/>
        </w:rPr>
        <w:t>färdas till hjärtat och en försämrad syresättning. Det kan leda till ischemi, syrebrist, och en resulterande smärta i bröstet, som är ett symtom till följd av detta. Smärtan avtar oftast när den fysiska aktiviteten, som kräver det ökade blodflödet, avslutas. Eller i det här fallet där kylan, som minskar blodflödet, minskar.</w:t>
      </w:r>
    </w:p>
    <w:p w14:paraId="34C73E16" w14:textId="21DBAD9D" w:rsidR="00917C54" w:rsidRPr="00401ADA" w:rsidRDefault="0068038D" w:rsidP="003D3B3C">
      <w:pPr>
        <w:spacing w:line="276" w:lineRule="auto"/>
        <w:rPr>
          <w:rFonts w:ascii="Calibri" w:hAnsi="Calibri" w:cs="Arial"/>
          <w:b/>
          <w:sz w:val="24"/>
          <w:szCs w:val="24"/>
          <w:lang w:eastAsia="sv-SE"/>
        </w:rPr>
      </w:pPr>
      <w:r w:rsidRPr="00401ADA">
        <w:rPr>
          <w:rFonts w:ascii="Calibri" w:hAnsi="Calibri" w:cs="Times New Roman"/>
          <w:sz w:val="24"/>
          <w:szCs w:val="24"/>
        </w:rPr>
        <w:br/>
      </w:r>
      <w:r w:rsidR="005F1B65" w:rsidRPr="00401ADA">
        <w:rPr>
          <w:rFonts w:ascii="Calibri" w:hAnsi="Calibri" w:cs="Arial"/>
          <w:b/>
          <w:sz w:val="24"/>
          <w:szCs w:val="24"/>
          <w:lang w:eastAsia="sv-SE"/>
        </w:rPr>
        <w:t>2014VT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Din farfar har en stenos (flödeshinder) i A. Femoralis Superficialis vilket medför att han har en ischemisk smärta i vadmuskulaturen även i vila. Om han håller benet hängande utanför sängkanten och rör på underbenet lättar besvären - då han lägger benen stilla horisontellt ökar smärtan väsentligt.</w:t>
      </w:r>
    </w:p>
    <w:p w14:paraId="067E6112" w14:textId="77777777" w:rsidR="0068038D" w:rsidRPr="00401ADA" w:rsidRDefault="00917C54" w:rsidP="003D3B3C">
      <w:pPr>
        <w:spacing w:line="276" w:lineRule="auto"/>
        <w:rPr>
          <w:rFonts w:ascii="Calibri" w:hAnsi="Calibri" w:cs="Times New Roman"/>
          <w:sz w:val="24"/>
          <w:szCs w:val="24"/>
        </w:rPr>
      </w:pPr>
      <w:r w:rsidRPr="00401ADA">
        <w:rPr>
          <w:rFonts w:ascii="Calibri" w:hAnsi="Calibri" w:cs="Arial"/>
          <w:b/>
          <w:sz w:val="24"/>
          <w:szCs w:val="24"/>
          <w:lang w:eastAsia="sv-SE"/>
        </w:rPr>
        <w:t>Redogör för tryckförhållanden i benet.</w:t>
      </w:r>
      <w:r w:rsidR="0068038D" w:rsidRPr="00401ADA">
        <w:rPr>
          <w:rFonts w:ascii="Calibri" w:hAnsi="Calibri" w:cs="Arial"/>
          <w:b/>
          <w:sz w:val="24"/>
          <w:szCs w:val="24"/>
          <w:lang w:eastAsia="sv-SE"/>
        </w:rPr>
        <w:br/>
      </w:r>
      <w:r w:rsidR="0068038D" w:rsidRPr="00401ADA">
        <w:rPr>
          <w:rFonts w:ascii="Calibri" w:hAnsi="Calibri" w:cs="Times New Roman"/>
          <w:sz w:val="24"/>
          <w:szCs w:val="24"/>
        </w:rPr>
        <w:t>Flödeshindret kommer innebära att hjärtat får jobba hårdare för att pumpa ut blodet. Trycket kommer alltså höjas i de områden som är drabbade av flödeshindret.</w:t>
      </w:r>
    </w:p>
    <w:p w14:paraId="395E94C7" w14:textId="7CC89185" w:rsidR="0068038D" w:rsidRPr="00401ADA" w:rsidRDefault="0068038D" w:rsidP="003D3B3C">
      <w:pPr>
        <w:spacing w:line="276" w:lineRule="auto"/>
        <w:rPr>
          <w:rFonts w:ascii="Calibri" w:hAnsi="Calibri" w:cs="Times New Roman"/>
          <w:sz w:val="24"/>
          <w:szCs w:val="24"/>
        </w:rPr>
      </w:pPr>
      <w:r w:rsidRPr="00401ADA">
        <w:rPr>
          <w:rFonts w:ascii="Calibri" w:hAnsi="Calibri" w:cs="Times New Roman"/>
          <w:sz w:val="24"/>
          <w:szCs w:val="24"/>
        </w:rPr>
        <w:t>Då benet är horisontellt i vila kommer det hydrostatiska trycket vara lägre både på artär- och vensidan. Tryckskillnaden mellan hjärtat och benet kommer alltså vara mindre än om patienten hade stått upp. Flödet sker som bekant enligt en gradient – från högt tryck till lågt tryck. Om tryckskillnaden är väldigt liten, som när benet ligger horisontellt, kommer alltså flödet att minska. Det här leder till att vadmuskulatur inte kommer att kunna få tillräckligt mycket nytt, syresatt, arteriellt blod för sina metabola krav. Då uppstår ischemi och smärta som resultat.</w:t>
      </w:r>
    </w:p>
    <w:p w14:paraId="5AA5999F" w14:textId="03A0330F" w:rsidR="00917C54" w:rsidRPr="00401ADA" w:rsidRDefault="00917C54" w:rsidP="003D3B3C">
      <w:pPr>
        <w:spacing w:line="276" w:lineRule="auto"/>
        <w:rPr>
          <w:rFonts w:ascii="Calibri" w:hAnsi="Calibri" w:cs="Arial"/>
          <w:b/>
          <w:sz w:val="24"/>
          <w:szCs w:val="24"/>
          <w:lang w:eastAsia="sv-SE"/>
        </w:rPr>
      </w:pPr>
    </w:p>
    <w:p w14:paraId="4A1CAED5" w14:textId="77777777" w:rsidR="00B241E1" w:rsidRPr="00401ADA" w:rsidRDefault="00917C54" w:rsidP="003D3B3C">
      <w:pPr>
        <w:spacing w:line="276" w:lineRule="auto"/>
        <w:rPr>
          <w:rFonts w:ascii="Calibri" w:hAnsi="Calibri" w:cs="Times New Roman"/>
          <w:sz w:val="24"/>
          <w:szCs w:val="24"/>
        </w:rPr>
      </w:pPr>
      <w:r w:rsidRPr="00401ADA">
        <w:rPr>
          <w:rFonts w:ascii="Calibri" w:hAnsi="Calibri" w:cs="Arial"/>
          <w:b/>
          <w:sz w:val="24"/>
          <w:szCs w:val="24"/>
          <w:lang w:eastAsia="sv-SE"/>
        </w:rPr>
        <w:lastRenderedPageBreak/>
        <w:t>Varför minskas smärtan om han vi</w:t>
      </w:r>
      <w:r w:rsidR="00964204" w:rsidRPr="00401ADA">
        <w:rPr>
          <w:rFonts w:ascii="Calibri" w:hAnsi="Calibri" w:cs="Arial"/>
          <w:b/>
          <w:sz w:val="24"/>
          <w:szCs w:val="24"/>
          <w:lang w:eastAsia="sv-SE"/>
        </w:rPr>
        <w:t>ckar på foten med hängande ben?</w:t>
      </w:r>
      <w:r w:rsidR="00B241E1" w:rsidRPr="00401ADA">
        <w:rPr>
          <w:rFonts w:ascii="Calibri" w:hAnsi="Calibri" w:cs="Arial"/>
          <w:b/>
          <w:sz w:val="24"/>
          <w:szCs w:val="24"/>
          <w:lang w:eastAsia="sv-SE"/>
        </w:rPr>
        <w:br/>
      </w:r>
      <w:r w:rsidR="00B241E1" w:rsidRPr="00401ADA">
        <w:rPr>
          <w:rFonts w:ascii="Calibri" w:hAnsi="Calibri" w:cs="Times New Roman"/>
          <w:sz w:val="24"/>
          <w:szCs w:val="24"/>
        </w:rPr>
        <w:t>Om benet hänger utanför sängkanten kommer det hydrostatiska trycket öka både på artär- och vensidan. Tryckskillnaden mellan hjärtat och benet kommer vara större. Flödet kommer förenklas pga den ökade tryckskillnaden – ett större perfusionstryck. Vickar patienten på benet kommer även muskelpumpen att hjälpa till med det venösa återflödet och flödet kan ytterligare förbättras. Det här innebär att det kommer finnas mer syresatt, arteriellt blod som flödar ut till vadmuskulaturen och de metabola kraven kommer kunna tillgodoses. Mindre ischemi kommer uppstå och smärtan minskar som resultat.</w:t>
      </w:r>
    </w:p>
    <w:p w14:paraId="000F3AC2" w14:textId="3A6D60C6" w:rsidR="00A44503" w:rsidRPr="00401ADA" w:rsidRDefault="00B241E1" w:rsidP="003D3B3C">
      <w:pPr>
        <w:spacing w:line="276" w:lineRule="auto"/>
        <w:rPr>
          <w:rFonts w:ascii="Calibri" w:hAnsi="Calibri" w:cs="Arial"/>
          <w:b/>
          <w:sz w:val="24"/>
          <w:szCs w:val="24"/>
          <w:lang w:eastAsia="sv-SE"/>
        </w:rPr>
      </w:pPr>
      <w:r w:rsidRPr="00401ADA">
        <w:rPr>
          <w:rFonts w:ascii="Calibri" w:hAnsi="Calibri" w:cs="Times New Roman"/>
          <w:sz w:val="24"/>
          <w:szCs w:val="24"/>
        </w:rPr>
        <w:br/>
      </w:r>
      <w:r w:rsidR="005F1B65" w:rsidRPr="00401ADA">
        <w:rPr>
          <w:rFonts w:ascii="Calibri" w:hAnsi="Calibri" w:cs="Arial"/>
          <w:b/>
          <w:sz w:val="24"/>
          <w:szCs w:val="24"/>
          <w:lang w:eastAsia="sv-SE"/>
        </w:rPr>
        <w:t>2014VT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Vad menas med autotransfusion? Förklara begreppet.</w:t>
      </w:r>
      <w:r w:rsidRPr="00401ADA">
        <w:rPr>
          <w:rFonts w:ascii="Calibri" w:hAnsi="Calibri" w:cs="Arial"/>
          <w:b/>
          <w:sz w:val="24"/>
          <w:szCs w:val="24"/>
          <w:lang w:eastAsia="sv-SE"/>
        </w:rPr>
        <w:br/>
      </w:r>
      <w:r w:rsidR="00A44503" w:rsidRPr="00401ADA">
        <w:rPr>
          <w:rFonts w:ascii="Calibri" w:hAnsi="Calibri" w:cs="Times New Roman"/>
          <w:sz w:val="24"/>
          <w:szCs w:val="24"/>
        </w:rPr>
        <w:t xml:space="preserve">Regleringen av upptag av vätska från interstitiet till blodet. Regleringen beror på flödeshastighet och tryck. Vid blödning ökar autotransfusion för att kompensera för blodförlusten och återta vätska till blodet. </w:t>
      </w:r>
      <w:r w:rsidRPr="00401ADA">
        <w:rPr>
          <w:rFonts w:ascii="Calibri" w:hAnsi="Calibri" w:cs="Times New Roman"/>
          <w:sz w:val="24"/>
          <w:szCs w:val="24"/>
        </w:rPr>
        <w:t xml:space="preserve">Sker exempelvis vid </w:t>
      </w:r>
      <w:r w:rsidRPr="00401ADA">
        <w:rPr>
          <w:rFonts w:ascii="Calibri" w:hAnsi="Calibri" w:cs="Times New Roman"/>
          <w:b/>
          <w:i/>
          <w:sz w:val="24"/>
          <w:szCs w:val="24"/>
        </w:rPr>
        <w:t>prekapillär vasokonstriktion</w:t>
      </w:r>
      <w:r w:rsidRPr="00401ADA">
        <w:rPr>
          <w:rFonts w:ascii="Calibri" w:hAnsi="Calibri" w:cs="Times New Roman"/>
          <w:sz w:val="24"/>
          <w:szCs w:val="24"/>
        </w:rPr>
        <w:t>, vid exempelvis sympatikusaktivering</w:t>
      </w:r>
      <w:r w:rsidR="004B34C4" w:rsidRPr="00401ADA">
        <w:rPr>
          <w:rFonts w:ascii="Calibri" w:hAnsi="Calibri" w:cs="Times New Roman"/>
          <w:sz w:val="24"/>
          <w:szCs w:val="24"/>
        </w:rPr>
        <w:t>.</w:t>
      </w:r>
      <w:r w:rsidRPr="00401ADA">
        <w:rPr>
          <w:rFonts w:ascii="Calibri" w:hAnsi="Calibri" w:cs="Times New Roman"/>
          <w:sz w:val="24"/>
          <w:szCs w:val="24"/>
        </w:rPr>
        <w:t xml:space="preserve"> </w:t>
      </w:r>
      <w:r w:rsidR="00281F91" w:rsidRPr="00401ADA">
        <w:rPr>
          <w:rFonts w:ascii="Calibri" w:hAnsi="Calibri" w:cs="Times New Roman"/>
          <w:sz w:val="24"/>
          <w:szCs w:val="24"/>
        </w:rPr>
        <w:t>Återupptaget är större än filtrationen.</w:t>
      </w:r>
      <w:r w:rsidR="00281F91" w:rsidRPr="00401ADA">
        <w:rPr>
          <w:rFonts w:ascii="Calibri" w:hAnsi="Calibri" w:cs="Times New Roman"/>
          <w:sz w:val="24"/>
          <w:szCs w:val="24"/>
        </w:rPr>
        <w:br/>
      </w:r>
    </w:p>
    <w:p w14:paraId="4D387A6B" w14:textId="3F979175" w:rsidR="004B34C4" w:rsidRPr="00401ADA" w:rsidRDefault="005F1B65" w:rsidP="003D3B3C">
      <w:pPr>
        <w:spacing w:line="276" w:lineRule="auto"/>
        <w:rPr>
          <w:rFonts w:ascii="Calibri" w:hAnsi="Calibri" w:cs="Times New Roman"/>
          <w:sz w:val="24"/>
          <w:szCs w:val="24"/>
        </w:rPr>
      </w:pPr>
      <w:r w:rsidRPr="00401ADA">
        <w:rPr>
          <w:rFonts w:ascii="Calibri" w:hAnsi="Calibri" w:cs="Arial"/>
          <w:b/>
          <w:sz w:val="24"/>
          <w:szCs w:val="24"/>
          <w:lang w:eastAsia="sv-SE"/>
        </w:rPr>
        <w:t>2013VT</w:t>
      </w:r>
      <w:r w:rsidR="00917C54" w:rsidRPr="00401ADA">
        <w:rPr>
          <w:rFonts w:ascii="Calibri" w:hAnsi="Calibri" w:cs="Arial"/>
          <w:sz w:val="24"/>
          <w:szCs w:val="24"/>
          <w:lang w:eastAsia="sv-SE"/>
        </w:rPr>
        <w:t xml:space="preserve"> </w:t>
      </w:r>
      <w:r w:rsidRPr="00401ADA">
        <w:rPr>
          <w:rFonts w:ascii="Calibri" w:hAnsi="Calibri" w:cs="Arial"/>
          <w:b/>
          <w:sz w:val="24"/>
          <w:szCs w:val="24"/>
          <w:lang w:eastAsia="sv-SE"/>
        </w:rPr>
        <w:t>2014VT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Vad menas med “Frank Starling-mekanismen” respektive inotropi? Förklara begreppen.</w:t>
      </w:r>
      <w:r w:rsidR="004B34C4" w:rsidRPr="00401ADA">
        <w:rPr>
          <w:rFonts w:ascii="Calibri" w:hAnsi="Calibri" w:cs="Arial"/>
          <w:b/>
          <w:sz w:val="24"/>
          <w:szCs w:val="24"/>
          <w:lang w:eastAsia="sv-SE"/>
        </w:rPr>
        <w:br/>
      </w:r>
      <w:r w:rsidR="004B34C4" w:rsidRPr="00401ADA">
        <w:rPr>
          <w:rFonts w:ascii="Calibri" w:hAnsi="Calibri" w:cs="Arial"/>
          <w:b/>
          <w:i/>
          <w:sz w:val="24"/>
          <w:szCs w:val="24"/>
          <w:lang w:eastAsia="sv-SE"/>
        </w:rPr>
        <w:t xml:space="preserve">Frank-starling-mekanismen </w:t>
      </w:r>
      <w:r w:rsidR="004B34C4" w:rsidRPr="00401ADA">
        <w:rPr>
          <w:rFonts w:ascii="Calibri" w:hAnsi="Calibri" w:cs="Times New Roman"/>
          <w:sz w:val="24"/>
          <w:szCs w:val="24"/>
        </w:rPr>
        <w:t xml:space="preserve">beskriver förhållandet mellan EDV (preload) och slagvolymen. Ju större EDV – ju större slagvolym. Detta samband beror på att större EDV leder till en större förlängning av sarkomerena, vilket möjliggör en större kontraktion när de sedan förkortas via myosin-aktin korsbryggorna. Ju längre tid under vilket hjärtat kan fyllas med blod, venöst återflöde, ju större kommer slagvolymen att bli, då EDV blir högre. </w:t>
      </w:r>
    </w:p>
    <w:p w14:paraId="448E58C3" w14:textId="430F2EB1" w:rsidR="003D737F" w:rsidRPr="00401ADA" w:rsidRDefault="004B34C4" w:rsidP="003D3B3C">
      <w:pPr>
        <w:spacing w:line="276" w:lineRule="auto"/>
        <w:rPr>
          <w:rFonts w:ascii="Calibri" w:hAnsi="Calibri" w:cs="Times New Roman"/>
          <w:sz w:val="24"/>
          <w:szCs w:val="24"/>
        </w:rPr>
      </w:pPr>
      <w:r w:rsidRPr="00401ADA">
        <w:rPr>
          <w:rFonts w:ascii="Calibri" w:hAnsi="Calibri" w:cs="Times New Roman"/>
          <w:b/>
          <w:i/>
          <w:sz w:val="24"/>
          <w:szCs w:val="24"/>
        </w:rPr>
        <w:t>Inotropi</w:t>
      </w:r>
      <w:r w:rsidRPr="00401ADA">
        <w:rPr>
          <w:rFonts w:ascii="Calibri" w:hAnsi="Calibri" w:cs="Times New Roman"/>
          <w:sz w:val="24"/>
          <w:szCs w:val="24"/>
        </w:rPr>
        <w:t xml:space="preserve"> är substanser som </w:t>
      </w:r>
      <w:r w:rsidR="003D737F" w:rsidRPr="00401ADA">
        <w:rPr>
          <w:rFonts w:ascii="Calibri" w:hAnsi="Calibri" w:cs="Times New Roman"/>
          <w:sz w:val="24"/>
          <w:szCs w:val="24"/>
        </w:rPr>
        <w:t>ök</w:t>
      </w:r>
      <w:r w:rsidR="004E19CD">
        <w:rPr>
          <w:rFonts w:ascii="Calibri" w:hAnsi="Calibri" w:cs="Times New Roman"/>
          <w:sz w:val="24"/>
          <w:szCs w:val="24"/>
        </w:rPr>
        <w:t xml:space="preserve">ar (positiva inotroper – ex NA) eller </w:t>
      </w:r>
      <w:r w:rsidR="003D737F" w:rsidRPr="00401ADA">
        <w:rPr>
          <w:rFonts w:ascii="Calibri" w:hAnsi="Calibri" w:cs="Times New Roman"/>
          <w:sz w:val="24"/>
          <w:szCs w:val="24"/>
        </w:rPr>
        <w:t>minskar (negativa inotroper – ex ACh) hjärtmuskelns kontraktilitet och slagvolym.</w:t>
      </w:r>
    </w:p>
    <w:p w14:paraId="08D82D8E" w14:textId="019A9EA3" w:rsidR="00917C54" w:rsidRPr="004E19CD" w:rsidRDefault="003D737F" w:rsidP="003D3B3C">
      <w:pPr>
        <w:spacing w:line="276" w:lineRule="auto"/>
        <w:rPr>
          <w:rFonts w:ascii="Calibri" w:hAnsi="Calibri" w:cs="Arial"/>
          <w:sz w:val="24"/>
          <w:szCs w:val="24"/>
          <w:lang w:eastAsia="sv-SE"/>
        </w:rPr>
      </w:pPr>
      <w:r w:rsidRPr="00401ADA">
        <w:rPr>
          <w:rFonts w:ascii="Calibri" w:hAnsi="Calibri" w:cs="Times New Roman"/>
          <w:sz w:val="24"/>
          <w:szCs w:val="24"/>
        </w:rPr>
        <w:br/>
      </w:r>
      <w:r w:rsidR="005F1B65" w:rsidRPr="00401ADA">
        <w:rPr>
          <w:rFonts w:ascii="Calibri" w:hAnsi="Calibri" w:cs="Arial"/>
          <w:b/>
          <w:sz w:val="24"/>
          <w:szCs w:val="24"/>
          <w:lang w:eastAsia="sv-SE"/>
        </w:rPr>
        <w:t>2014VT</w:t>
      </w:r>
      <w:r w:rsidR="004E19CD">
        <w:rPr>
          <w:rFonts w:ascii="Calibri" w:hAnsi="Calibri" w:cs="Arial"/>
          <w:sz w:val="24"/>
          <w:szCs w:val="24"/>
          <w:lang w:eastAsia="sv-SE"/>
        </w:rPr>
        <w:br/>
      </w:r>
      <w:r w:rsidR="00917C54" w:rsidRPr="00401ADA">
        <w:rPr>
          <w:rFonts w:ascii="Calibri" w:hAnsi="Calibri" w:cs="Arial"/>
          <w:b/>
          <w:sz w:val="24"/>
          <w:szCs w:val="24"/>
          <w:lang w:eastAsia="sv-SE"/>
        </w:rPr>
        <w:t>Hur påverkas syrgassaturation om vi har</w:t>
      </w:r>
    </w:p>
    <w:p w14:paraId="6858521D" w14:textId="771AE178" w:rsidR="00917C54" w:rsidRPr="00401ADA" w:rsidRDefault="003D737F"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A</w:t>
      </w:r>
      <w:r w:rsidR="00917C54" w:rsidRPr="00401ADA">
        <w:rPr>
          <w:rFonts w:ascii="Calibri" w:hAnsi="Calibri" w:cs="Arial"/>
          <w:b/>
          <w:sz w:val="24"/>
          <w:szCs w:val="24"/>
          <w:lang w:eastAsia="sv-SE"/>
        </w:rPr>
        <w:t>nemi</w:t>
      </w:r>
      <w:r w:rsidR="00E96C0B" w:rsidRPr="00401ADA">
        <w:rPr>
          <w:rFonts w:ascii="Calibri" w:hAnsi="Calibri" w:cs="Arial"/>
          <w:b/>
          <w:sz w:val="24"/>
          <w:szCs w:val="24"/>
          <w:lang w:eastAsia="sv-SE"/>
        </w:rPr>
        <w:t xml:space="preserve"> </w:t>
      </w:r>
      <w:r w:rsidR="00E96C0B" w:rsidRPr="00401ADA">
        <w:rPr>
          <w:rFonts w:ascii="Calibri" w:hAnsi="Calibri" w:cs="Arial"/>
          <w:sz w:val="24"/>
          <w:szCs w:val="24"/>
          <w:lang w:eastAsia="sv-SE"/>
        </w:rPr>
        <w:t>= ”blodbrist”, för få bärare av syrgas</w:t>
      </w:r>
      <w:r w:rsidRPr="00401ADA">
        <w:rPr>
          <w:rFonts w:ascii="Calibri" w:hAnsi="Calibri" w:cs="Arial"/>
          <w:b/>
          <w:sz w:val="24"/>
          <w:szCs w:val="24"/>
          <w:lang w:eastAsia="sv-SE"/>
        </w:rPr>
        <w:br/>
      </w:r>
      <w:r w:rsidR="002B553D" w:rsidRPr="00401ADA">
        <w:rPr>
          <w:rFonts w:ascii="Calibri" w:hAnsi="Calibri" w:cs="Arial"/>
          <w:sz w:val="24"/>
          <w:szCs w:val="24"/>
          <w:lang w:eastAsia="sv-SE"/>
        </w:rPr>
        <w:t>Minskar totalt i blodet, då vi har färre hemoglobin</w:t>
      </w:r>
      <w:r w:rsidR="00E96C0B" w:rsidRPr="00401ADA">
        <w:rPr>
          <w:rFonts w:ascii="Calibri" w:hAnsi="Calibri" w:cs="Arial"/>
          <w:sz w:val="24"/>
          <w:szCs w:val="24"/>
          <w:lang w:eastAsia="sv-SE"/>
        </w:rPr>
        <w:t xml:space="preserve"> tillgängliga som kan binda syre</w:t>
      </w:r>
      <w:r w:rsidR="002B553D" w:rsidRPr="00401ADA">
        <w:rPr>
          <w:rFonts w:ascii="Calibri" w:hAnsi="Calibri" w:cs="Arial"/>
          <w:sz w:val="24"/>
          <w:szCs w:val="24"/>
          <w:lang w:eastAsia="sv-SE"/>
        </w:rPr>
        <w:t xml:space="preserve">. Saturationen är dock densamma i hemoglobin </w:t>
      </w:r>
      <w:r w:rsidR="00737C55" w:rsidRPr="00401ADA">
        <w:rPr>
          <w:rFonts w:ascii="Calibri" w:hAnsi="Calibri" w:cs="Arial"/>
          <w:sz w:val="24"/>
          <w:szCs w:val="24"/>
          <w:lang w:eastAsia="sv-SE"/>
        </w:rPr>
        <w:t>–</w:t>
      </w:r>
      <w:r w:rsidR="002B553D" w:rsidRPr="00401ADA">
        <w:rPr>
          <w:rFonts w:ascii="Calibri" w:hAnsi="Calibri" w:cs="Arial"/>
          <w:sz w:val="24"/>
          <w:szCs w:val="24"/>
          <w:lang w:eastAsia="sv-SE"/>
        </w:rPr>
        <w:t xml:space="preserve"> </w:t>
      </w:r>
      <w:r w:rsidR="00737C55" w:rsidRPr="00401ADA">
        <w:rPr>
          <w:rFonts w:ascii="Calibri" w:hAnsi="Calibri" w:cs="Arial"/>
          <w:sz w:val="24"/>
          <w:szCs w:val="24"/>
          <w:lang w:eastAsia="sv-SE"/>
        </w:rPr>
        <w:t>98</w:t>
      </w:r>
      <w:r w:rsidR="00E96C0B" w:rsidRPr="00401ADA">
        <w:rPr>
          <w:rFonts w:ascii="Calibri" w:hAnsi="Calibri" w:cs="Arial"/>
          <w:sz w:val="24"/>
          <w:szCs w:val="24"/>
          <w:lang w:eastAsia="sv-SE"/>
        </w:rPr>
        <w:t xml:space="preserve"> </w:t>
      </w:r>
      <w:r w:rsidR="00737C55" w:rsidRPr="00401ADA">
        <w:rPr>
          <w:rFonts w:ascii="Calibri" w:hAnsi="Calibri" w:cs="Arial"/>
          <w:sz w:val="24"/>
          <w:szCs w:val="24"/>
          <w:lang w:eastAsia="sv-SE"/>
        </w:rPr>
        <w:t>%.</w:t>
      </w:r>
    </w:p>
    <w:p w14:paraId="688A38B0" w14:textId="67C00FC9" w:rsidR="00964204" w:rsidRPr="00401ADA" w:rsidRDefault="00E96C0B"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 xml:space="preserve">Polycytemi </w:t>
      </w:r>
      <w:r w:rsidRPr="00401ADA">
        <w:rPr>
          <w:rFonts w:ascii="Calibri" w:hAnsi="Calibri" w:cs="Arial"/>
          <w:sz w:val="24"/>
          <w:szCs w:val="24"/>
          <w:lang w:eastAsia="sv-SE"/>
        </w:rPr>
        <w:t>= för många bärare av syrgas</w:t>
      </w:r>
      <w:r w:rsidRPr="00401ADA">
        <w:rPr>
          <w:rFonts w:ascii="Calibri" w:hAnsi="Calibri" w:cs="Arial"/>
          <w:b/>
          <w:sz w:val="24"/>
          <w:szCs w:val="24"/>
          <w:lang w:eastAsia="sv-SE"/>
        </w:rPr>
        <w:br/>
      </w:r>
      <w:r w:rsidRPr="00401ADA">
        <w:rPr>
          <w:rFonts w:ascii="Calibri" w:hAnsi="Calibri" w:cs="Arial"/>
          <w:sz w:val="24"/>
          <w:szCs w:val="24"/>
          <w:lang w:eastAsia="sv-SE"/>
        </w:rPr>
        <w:t>Ökar totalt i blodet, då vi har fler hemoglobin tillgängliga som kan binda syre.</w:t>
      </w:r>
      <w:r w:rsidR="004E19CD">
        <w:rPr>
          <w:rFonts w:ascii="Calibri" w:hAnsi="Calibri" w:cs="Arial"/>
          <w:sz w:val="24"/>
          <w:szCs w:val="24"/>
          <w:lang w:eastAsia="sv-SE"/>
        </w:rPr>
        <w:br/>
      </w:r>
      <w:r w:rsidRPr="00401ADA">
        <w:rPr>
          <w:rFonts w:ascii="Calibri" w:hAnsi="Calibri" w:cs="Arial"/>
          <w:sz w:val="24"/>
          <w:szCs w:val="24"/>
          <w:lang w:eastAsia="sv-SE"/>
        </w:rPr>
        <w:t>Satur</w:t>
      </w:r>
      <w:r w:rsidR="004E19CD">
        <w:rPr>
          <w:rFonts w:ascii="Calibri" w:hAnsi="Calibri" w:cs="Arial"/>
          <w:sz w:val="24"/>
          <w:szCs w:val="24"/>
          <w:lang w:eastAsia="sv-SE"/>
        </w:rPr>
        <w:t>ationen är dock densamma i hemog</w:t>
      </w:r>
      <w:r w:rsidRPr="00401ADA">
        <w:rPr>
          <w:rFonts w:ascii="Calibri" w:hAnsi="Calibri" w:cs="Arial"/>
          <w:sz w:val="24"/>
          <w:szCs w:val="24"/>
          <w:lang w:eastAsia="sv-SE"/>
        </w:rPr>
        <w:t>lobin – 98 %.</w:t>
      </w:r>
    </w:p>
    <w:p w14:paraId="00309AB9" w14:textId="2D0A5FEA" w:rsidR="00964204"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p>
    <w:p w14:paraId="20D6BF63" w14:textId="40A310E1" w:rsidR="00917C54" w:rsidRPr="00401ADA" w:rsidRDefault="00964204"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917C54" w:rsidRPr="00401ADA">
        <w:rPr>
          <w:rFonts w:ascii="Calibri" w:hAnsi="Calibri" w:cs="Arial"/>
          <w:b/>
          <w:sz w:val="24"/>
          <w:szCs w:val="24"/>
          <w:lang w:eastAsia="sv-SE"/>
        </w:rPr>
        <w:t>Under hjärtats pumparbete har kamrarna en betydande funktion som kan delas in i två faser.</w:t>
      </w:r>
    </w:p>
    <w:p w14:paraId="6978FBE0" w14:textId="5F13091D" w:rsidR="00917C54" w:rsidRPr="00401ADA" w:rsidRDefault="00917C54"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Vilka är dessa två faser?</w:t>
      </w:r>
      <w:r w:rsidR="00E96C0B" w:rsidRPr="00401ADA">
        <w:rPr>
          <w:rFonts w:ascii="Calibri" w:hAnsi="Calibri" w:cs="Arial"/>
          <w:b/>
          <w:sz w:val="24"/>
          <w:szCs w:val="24"/>
          <w:lang w:eastAsia="sv-SE"/>
        </w:rPr>
        <w:br/>
      </w:r>
      <w:r w:rsidR="008447E0" w:rsidRPr="00401ADA">
        <w:rPr>
          <w:rFonts w:ascii="Calibri" w:hAnsi="Calibri" w:cs="Arial"/>
          <w:sz w:val="24"/>
          <w:szCs w:val="24"/>
          <w:lang w:eastAsia="sv-SE"/>
        </w:rPr>
        <w:t>Diastole och systole.</w:t>
      </w:r>
    </w:p>
    <w:p w14:paraId="3F0F52E9" w14:textId="77777777" w:rsidR="00554EC0" w:rsidRPr="00401ADA" w:rsidRDefault="00917C54"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Vad är utmärkande för respektive fas?</w:t>
      </w:r>
      <w:r w:rsidR="008447E0" w:rsidRPr="00401ADA">
        <w:rPr>
          <w:rFonts w:ascii="Calibri" w:hAnsi="Calibri" w:cs="Arial"/>
          <w:b/>
          <w:sz w:val="24"/>
          <w:szCs w:val="24"/>
          <w:lang w:eastAsia="sv-SE"/>
        </w:rPr>
        <w:br/>
      </w:r>
      <w:r w:rsidR="00970CAC" w:rsidRPr="00401ADA">
        <w:rPr>
          <w:rFonts w:ascii="Calibri" w:hAnsi="Calibri" w:cs="Arial"/>
          <w:sz w:val="24"/>
          <w:szCs w:val="24"/>
          <w:lang w:eastAsia="sv-SE"/>
        </w:rPr>
        <w:t>Diastole är hjärtats relaxationsfas då den fylls med</w:t>
      </w:r>
      <w:r w:rsidR="00554EC0" w:rsidRPr="00401ADA">
        <w:rPr>
          <w:rFonts w:ascii="Calibri" w:hAnsi="Calibri" w:cs="Arial"/>
          <w:sz w:val="24"/>
          <w:szCs w:val="24"/>
          <w:lang w:eastAsia="sv-SE"/>
        </w:rPr>
        <w:t xml:space="preserve"> syrefattigt blod från systemiska kretsloppet och syrerikt blod från lungkretsloppet</w:t>
      </w:r>
      <w:r w:rsidR="00970CAC" w:rsidRPr="00401ADA">
        <w:rPr>
          <w:rFonts w:ascii="Calibri" w:hAnsi="Calibri" w:cs="Arial"/>
          <w:sz w:val="24"/>
          <w:szCs w:val="24"/>
          <w:lang w:eastAsia="sv-SE"/>
        </w:rPr>
        <w:t>.</w:t>
      </w:r>
    </w:p>
    <w:p w14:paraId="638CF6C3" w14:textId="282DD4D6" w:rsidR="00964204" w:rsidRPr="00401ADA" w:rsidRDefault="00970CAC"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t xml:space="preserve">Systole är hjärtats kontraktionsfas då den </w:t>
      </w:r>
      <w:r w:rsidR="00554EC0" w:rsidRPr="00401ADA">
        <w:rPr>
          <w:rFonts w:ascii="Calibri" w:hAnsi="Calibri" w:cs="Arial"/>
          <w:sz w:val="24"/>
          <w:szCs w:val="24"/>
          <w:lang w:eastAsia="sv-SE"/>
        </w:rPr>
        <w:t xml:space="preserve">från kamrarna ska </w:t>
      </w:r>
      <w:r w:rsidRPr="00401ADA">
        <w:rPr>
          <w:rFonts w:ascii="Calibri" w:hAnsi="Calibri" w:cs="Arial"/>
          <w:sz w:val="24"/>
          <w:szCs w:val="24"/>
          <w:lang w:eastAsia="sv-SE"/>
        </w:rPr>
        <w:t xml:space="preserve">pumpa ut </w:t>
      </w:r>
      <w:r w:rsidR="00554EC0" w:rsidRPr="00401ADA">
        <w:rPr>
          <w:rFonts w:ascii="Calibri" w:hAnsi="Calibri" w:cs="Arial"/>
          <w:sz w:val="24"/>
          <w:szCs w:val="24"/>
          <w:lang w:eastAsia="sv-SE"/>
        </w:rPr>
        <w:t xml:space="preserve">syrerikt blod till </w:t>
      </w:r>
      <w:r w:rsidRPr="00401ADA">
        <w:rPr>
          <w:rFonts w:ascii="Calibri" w:hAnsi="Calibri" w:cs="Arial"/>
          <w:sz w:val="24"/>
          <w:szCs w:val="24"/>
          <w:lang w:eastAsia="sv-SE"/>
        </w:rPr>
        <w:t xml:space="preserve">systemiska </w:t>
      </w:r>
      <w:r w:rsidR="00280423" w:rsidRPr="00401ADA">
        <w:rPr>
          <w:rFonts w:ascii="Calibri" w:hAnsi="Calibri" w:cs="Arial"/>
          <w:sz w:val="24"/>
          <w:szCs w:val="24"/>
          <w:lang w:eastAsia="sv-SE"/>
        </w:rPr>
        <w:t xml:space="preserve">kretsloppet och syrefattigt blod till </w:t>
      </w:r>
      <w:r w:rsidRPr="00401ADA">
        <w:rPr>
          <w:rFonts w:ascii="Calibri" w:hAnsi="Calibri" w:cs="Arial"/>
          <w:sz w:val="24"/>
          <w:szCs w:val="24"/>
          <w:lang w:eastAsia="sv-SE"/>
        </w:rPr>
        <w:t>lungkretsloppet.</w:t>
      </w:r>
    </w:p>
    <w:p w14:paraId="044C22EC" w14:textId="7DB4FEED" w:rsidR="00964204" w:rsidRPr="00401ADA" w:rsidRDefault="00964204"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917C54" w:rsidRPr="00401ADA">
        <w:rPr>
          <w:rFonts w:ascii="Calibri" w:hAnsi="Calibri" w:cs="Arial"/>
          <w:b/>
          <w:sz w:val="24"/>
          <w:szCs w:val="24"/>
          <w:lang w:eastAsia="sv-SE"/>
        </w:rPr>
        <w:t>Definiera/beskriv preload och isovolumetrisk kontraktionsfas.</w:t>
      </w:r>
      <w:r w:rsidR="00280423" w:rsidRPr="00401ADA">
        <w:rPr>
          <w:rFonts w:ascii="Calibri" w:hAnsi="Calibri" w:cs="Arial"/>
          <w:b/>
          <w:sz w:val="24"/>
          <w:szCs w:val="24"/>
          <w:lang w:eastAsia="sv-SE"/>
        </w:rPr>
        <w:br/>
      </w:r>
      <w:r w:rsidR="009D46E2" w:rsidRPr="00401ADA">
        <w:rPr>
          <w:rFonts w:ascii="Calibri" w:hAnsi="Calibri" w:cs="Times New Roman"/>
          <w:b/>
          <w:i/>
          <w:sz w:val="24"/>
          <w:szCs w:val="24"/>
        </w:rPr>
        <w:t>Preload</w:t>
      </w:r>
      <w:r w:rsidR="009D46E2" w:rsidRPr="00401ADA">
        <w:rPr>
          <w:rFonts w:ascii="Calibri" w:hAnsi="Calibri" w:cs="Times New Roman"/>
          <w:sz w:val="24"/>
          <w:szCs w:val="24"/>
        </w:rPr>
        <w:t xml:space="preserve"> kan beskrivas som den grad hjärtats kammare är utsträckta i slutet av diastole. Det påverkar alltså end diastolic volume (EDV) – hur mycket blod som kamrarna är fyllda med i slutet av diastole. Ju mer utsträckta kamrarna är, ju större kraft kommer att kunna genereras vid kontraktionen. Det här kan relateras till slagvolymen i ”Frank-Starling-mekanismen”</w:t>
      </w:r>
      <w:r w:rsidR="002A761B" w:rsidRPr="00401ADA">
        <w:rPr>
          <w:rFonts w:ascii="Calibri" w:hAnsi="Calibri" w:cs="Times New Roman"/>
          <w:sz w:val="24"/>
          <w:szCs w:val="24"/>
        </w:rPr>
        <w:t>.</w:t>
      </w:r>
    </w:p>
    <w:p w14:paraId="7A39A71D" w14:textId="77777777" w:rsidR="002A761B" w:rsidRPr="00401ADA" w:rsidRDefault="002A761B" w:rsidP="003D3B3C">
      <w:pPr>
        <w:spacing w:line="276" w:lineRule="auto"/>
        <w:rPr>
          <w:rFonts w:ascii="Calibri" w:hAnsi="Calibri" w:cs="Times New Roman"/>
          <w:b/>
          <w:i/>
          <w:sz w:val="24"/>
          <w:szCs w:val="24"/>
        </w:rPr>
      </w:pPr>
      <w:r w:rsidRPr="00401ADA">
        <w:rPr>
          <w:rFonts w:ascii="Calibri" w:hAnsi="Calibri" w:cs="Times New Roman"/>
          <w:b/>
          <w:i/>
          <w:sz w:val="24"/>
          <w:szCs w:val="24"/>
        </w:rPr>
        <w:t>Isovolumetrisk kontraktionsfas (systole)</w:t>
      </w:r>
    </w:p>
    <w:p w14:paraId="10CCEC23" w14:textId="7A41C738" w:rsidR="002A761B" w:rsidRPr="00401ADA" w:rsidRDefault="00A70B6F" w:rsidP="003D3B3C">
      <w:pPr>
        <w:pStyle w:val="Liststycke"/>
        <w:numPr>
          <w:ilvl w:val="0"/>
          <w:numId w:val="22"/>
        </w:numPr>
        <w:spacing w:line="276" w:lineRule="auto"/>
        <w:ind w:left="720"/>
        <w:rPr>
          <w:rFonts w:ascii="Calibri" w:hAnsi="Calibri" w:cs="Times New Roman"/>
          <w:sz w:val="24"/>
          <w:szCs w:val="24"/>
        </w:rPr>
      </w:pPr>
      <w:r w:rsidRPr="00401ADA">
        <w:rPr>
          <w:rFonts w:ascii="Calibri" w:hAnsi="Calibri" w:cs="Times New Roman"/>
          <w:sz w:val="24"/>
          <w:szCs w:val="24"/>
        </w:rPr>
        <w:t>Blodet finns i k</w:t>
      </w:r>
      <w:r w:rsidR="002A761B" w:rsidRPr="00401ADA">
        <w:rPr>
          <w:rFonts w:ascii="Calibri" w:hAnsi="Calibri" w:cs="Times New Roman"/>
          <w:sz w:val="24"/>
          <w:szCs w:val="24"/>
        </w:rPr>
        <w:t xml:space="preserve">ammare </w:t>
      </w:r>
      <w:r w:rsidRPr="00401ADA">
        <w:rPr>
          <w:rFonts w:ascii="Calibri" w:hAnsi="Calibri" w:cs="Times New Roman"/>
          <w:sz w:val="24"/>
          <w:szCs w:val="24"/>
        </w:rPr>
        <w:sym w:font="Wingdings" w:char="F0E0"/>
      </w:r>
      <w:r w:rsidRPr="00401ADA">
        <w:rPr>
          <w:rFonts w:ascii="Calibri" w:hAnsi="Calibri" w:cs="Times New Roman"/>
          <w:sz w:val="24"/>
          <w:szCs w:val="24"/>
        </w:rPr>
        <w:t xml:space="preserve"> kammare </w:t>
      </w:r>
      <w:r w:rsidR="002A761B" w:rsidRPr="00401ADA">
        <w:rPr>
          <w:rFonts w:ascii="Calibri" w:hAnsi="Calibri" w:cs="Times New Roman"/>
          <w:sz w:val="24"/>
          <w:szCs w:val="24"/>
        </w:rPr>
        <w:t xml:space="preserve">kontraherar </w:t>
      </w:r>
      <w:r w:rsidR="002A761B" w:rsidRPr="00401ADA">
        <w:rPr>
          <w:rFonts w:ascii="Calibri" w:hAnsi="Calibri" w:cs="Times New Roman"/>
          <w:sz w:val="24"/>
          <w:szCs w:val="24"/>
        </w:rPr>
        <w:sym w:font="Wingdings" w:char="F0E0"/>
      </w:r>
      <w:r w:rsidR="002A761B" w:rsidRPr="00401ADA">
        <w:rPr>
          <w:rFonts w:ascii="Calibri" w:hAnsi="Calibri" w:cs="Times New Roman"/>
          <w:sz w:val="24"/>
          <w:szCs w:val="24"/>
        </w:rPr>
        <w:t xml:space="preserve"> trycker stiger</w:t>
      </w:r>
    </w:p>
    <w:p w14:paraId="57EBD48E" w14:textId="74A9FE83" w:rsidR="002A761B" w:rsidRPr="00401ADA" w:rsidRDefault="002A761B" w:rsidP="003D3B3C">
      <w:pPr>
        <w:pStyle w:val="Liststycke"/>
        <w:numPr>
          <w:ilvl w:val="0"/>
          <w:numId w:val="22"/>
        </w:numPr>
        <w:spacing w:line="276" w:lineRule="auto"/>
        <w:ind w:left="720"/>
        <w:rPr>
          <w:rFonts w:ascii="Calibri" w:hAnsi="Calibri" w:cs="Times New Roman"/>
          <w:sz w:val="24"/>
          <w:szCs w:val="24"/>
        </w:rPr>
      </w:pPr>
      <w:r w:rsidRPr="00401ADA">
        <w:rPr>
          <w:rFonts w:ascii="Calibri" w:hAnsi="Calibri" w:cs="Times New Roman"/>
          <w:sz w:val="24"/>
          <w:szCs w:val="24"/>
        </w:rPr>
        <w:t>AV-klaffar stängs, SA-klaffa</w:t>
      </w:r>
      <w:r w:rsidR="00A70B6F" w:rsidRPr="00401ADA">
        <w:rPr>
          <w:rFonts w:ascii="Calibri" w:hAnsi="Calibri" w:cs="Times New Roman"/>
          <w:sz w:val="24"/>
          <w:szCs w:val="24"/>
        </w:rPr>
        <w:t>r stängda. Alla klaffar stängda.</w:t>
      </w:r>
    </w:p>
    <w:p w14:paraId="093ED57F" w14:textId="77777777" w:rsidR="00356318" w:rsidRDefault="002A761B" w:rsidP="003D3B3C">
      <w:pPr>
        <w:pStyle w:val="Liststycke"/>
        <w:numPr>
          <w:ilvl w:val="0"/>
          <w:numId w:val="22"/>
        </w:numPr>
        <w:spacing w:line="276" w:lineRule="auto"/>
        <w:ind w:left="720"/>
        <w:rPr>
          <w:rFonts w:ascii="Calibri" w:hAnsi="Calibri" w:cs="Times New Roman"/>
          <w:sz w:val="24"/>
          <w:szCs w:val="24"/>
        </w:rPr>
      </w:pPr>
      <w:r w:rsidRPr="00401ADA">
        <w:rPr>
          <w:rFonts w:ascii="Calibri" w:hAnsi="Calibri" w:cs="Times New Roman"/>
          <w:sz w:val="24"/>
          <w:szCs w:val="24"/>
        </w:rPr>
        <w:t>När trycket är högre än i artären kommer SA-k</w:t>
      </w:r>
      <w:r w:rsidR="00356318">
        <w:rPr>
          <w:rFonts w:ascii="Calibri" w:hAnsi="Calibri" w:cs="Times New Roman"/>
          <w:sz w:val="24"/>
          <w:szCs w:val="24"/>
        </w:rPr>
        <w:t>laffar öppnas.</w:t>
      </w:r>
    </w:p>
    <w:p w14:paraId="56FDF855" w14:textId="63E3AF3C" w:rsidR="00964204" w:rsidRPr="00356318" w:rsidRDefault="00356318" w:rsidP="00356318">
      <w:pPr>
        <w:spacing w:line="276" w:lineRule="auto"/>
        <w:rPr>
          <w:rFonts w:ascii="Calibri" w:hAnsi="Calibri" w:cs="Times New Roman"/>
          <w:sz w:val="24"/>
          <w:szCs w:val="24"/>
        </w:rPr>
      </w:pPr>
      <w:r>
        <w:rPr>
          <w:rFonts w:ascii="Calibri" w:hAnsi="Calibri" w:cs="Arial"/>
          <w:b/>
          <w:sz w:val="24"/>
          <w:szCs w:val="24"/>
          <w:lang w:eastAsia="sv-SE"/>
        </w:rPr>
        <w:br/>
      </w:r>
      <w:r w:rsidR="005F1B65" w:rsidRPr="00356318">
        <w:rPr>
          <w:rFonts w:ascii="Calibri" w:hAnsi="Calibri" w:cs="Arial"/>
          <w:b/>
          <w:sz w:val="24"/>
          <w:szCs w:val="24"/>
          <w:lang w:eastAsia="sv-SE"/>
        </w:rPr>
        <w:t>2014VT</w:t>
      </w:r>
      <w:r w:rsidR="00964204" w:rsidRPr="00356318">
        <w:rPr>
          <w:rFonts w:ascii="Calibri" w:hAnsi="Calibri" w:cs="Arial"/>
          <w:sz w:val="24"/>
          <w:szCs w:val="24"/>
          <w:lang w:eastAsia="sv-SE"/>
        </w:rPr>
        <w:br/>
      </w:r>
      <w:r w:rsidR="00917C54" w:rsidRPr="00356318">
        <w:rPr>
          <w:rFonts w:ascii="Calibri" w:hAnsi="Calibri" w:cs="Arial"/>
          <w:b/>
          <w:sz w:val="24"/>
          <w:szCs w:val="24"/>
          <w:lang w:eastAsia="sv-SE"/>
        </w:rPr>
        <w:t xml:space="preserve">Vad händer med medelartärtrycket </w:t>
      </w:r>
      <w:r w:rsidR="002A761B" w:rsidRPr="00356318">
        <w:rPr>
          <w:rFonts w:ascii="Calibri" w:hAnsi="Calibri" w:cs="Arial"/>
          <w:b/>
          <w:sz w:val="24"/>
          <w:szCs w:val="24"/>
          <w:lang w:eastAsia="sv-SE"/>
        </w:rPr>
        <w:t xml:space="preserve">(MAP) </w:t>
      </w:r>
      <w:r w:rsidR="00917C54" w:rsidRPr="00356318">
        <w:rPr>
          <w:rFonts w:ascii="Calibri" w:hAnsi="Calibri" w:cs="Arial"/>
          <w:b/>
          <w:sz w:val="24"/>
          <w:szCs w:val="24"/>
          <w:lang w:eastAsia="sv-SE"/>
        </w:rPr>
        <w:t>under ett långvarigt hårt muskelarbete?</w:t>
      </w:r>
      <w:r w:rsidR="002A761B" w:rsidRPr="00356318">
        <w:rPr>
          <w:rFonts w:ascii="Calibri" w:hAnsi="Calibri" w:cs="Arial"/>
          <w:b/>
          <w:sz w:val="24"/>
          <w:szCs w:val="24"/>
          <w:lang w:eastAsia="sv-SE"/>
        </w:rPr>
        <w:br/>
      </w:r>
      <w:r w:rsidR="0093251F" w:rsidRPr="00356318">
        <w:rPr>
          <w:rFonts w:ascii="Calibri" w:hAnsi="Calibri" w:cs="Times New Roman"/>
          <w:sz w:val="24"/>
          <w:szCs w:val="24"/>
        </w:rPr>
        <w:t xml:space="preserve">MAP är det tryck som kommer driva blodet till vävnader. Det är ett medelvärde på det tryck som blod i artärer orsakar. Man kan få fram värdet på MAP enligt formeln: </w:t>
      </w:r>
      <w:r w:rsidR="0093251F" w:rsidRPr="00356318">
        <w:rPr>
          <w:rFonts w:ascii="Calibri" w:hAnsi="Calibri" w:cs="Times New Roman"/>
          <w:i/>
          <w:sz w:val="24"/>
          <w:szCs w:val="24"/>
        </w:rPr>
        <w:t>MAP = CO x TPR.</w:t>
      </w:r>
    </w:p>
    <w:p w14:paraId="63FD9C8B" w14:textId="7DE48C14" w:rsidR="0093251F" w:rsidRPr="00401ADA" w:rsidRDefault="0093251F"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Vid långvarigt muskelarbete kommer hjärtminutvolymen (CO) att öka, därför ökar även MAP. </w:t>
      </w:r>
      <w:r w:rsidR="00D57846" w:rsidRPr="00401ADA">
        <w:rPr>
          <w:rFonts w:ascii="Calibri" w:hAnsi="Calibri" w:cs="Arial"/>
          <w:sz w:val="24"/>
          <w:szCs w:val="24"/>
          <w:lang w:eastAsia="sv-SE"/>
        </w:rPr>
        <w:t xml:space="preserve">Det </w:t>
      </w:r>
      <w:r w:rsidR="00515AA4" w:rsidRPr="00401ADA">
        <w:rPr>
          <w:rFonts w:ascii="Calibri" w:hAnsi="Calibri" w:cs="Arial"/>
          <w:sz w:val="24"/>
          <w:szCs w:val="24"/>
          <w:lang w:eastAsia="sv-SE"/>
        </w:rPr>
        <w:t>systoliska trycket</w:t>
      </w:r>
      <w:r w:rsidR="00D57846" w:rsidRPr="00401ADA">
        <w:rPr>
          <w:rFonts w:ascii="Calibri" w:hAnsi="Calibri" w:cs="Arial"/>
          <w:sz w:val="24"/>
          <w:szCs w:val="24"/>
          <w:lang w:eastAsia="sv-SE"/>
        </w:rPr>
        <w:t xml:space="preserve"> ökar också pga en ökning av både slagvolym och hjärtfrekvens </w:t>
      </w:r>
      <w:r w:rsidR="00D57846" w:rsidRPr="00401ADA">
        <w:rPr>
          <w:rFonts w:ascii="Calibri" w:hAnsi="Calibri" w:cs="Arial"/>
          <w:sz w:val="24"/>
          <w:szCs w:val="24"/>
          <w:lang w:eastAsia="sv-SE"/>
        </w:rPr>
        <w:sym w:font="Wingdings" w:char="F0E0"/>
      </w:r>
      <w:r w:rsidR="00D57846" w:rsidRPr="00401ADA">
        <w:rPr>
          <w:rFonts w:ascii="Calibri" w:hAnsi="Calibri" w:cs="Arial"/>
          <w:sz w:val="24"/>
          <w:szCs w:val="24"/>
          <w:lang w:eastAsia="sv-SE"/>
        </w:rPr>
        <w:t xml:space="preserve"> leder till att MAP också ökar.</w:t>
      </w:r>
    </w:p>
    <w:p w14:paraId="5FB3F0AA" w14:textId="77777777" w:rsidR="002406F7" w:rsidRPr="00401ADA" w:rsidRDefault="00964204" w:rsidP="003D3B3C">
      <w:pPr>
        <w:spacing w:line="276" w:lineRule="auto"/>
        <w:rPr>
          <w:rFonts w:ascii="Calibri" w:hAnsi="Calibri"/>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917C54" w:rsidRPr="00401ADA">
        <w:rPr>
          <w:rFonts w:ascii="Calibri" w:hAnsi="Calibri" w:cs="Arial"/>
          <w:b/>
          <w:sz w:val="24"/>
          <w:szCs w:val="24"/>
          <w:lang w:eastAsia="sv-SE"/>
        </w:rPr>
        <w:t>Ge två exempel på hur lungorna är utformade för att ge en hög diffusionshastighet av syrgas till lungkapillärerna.</w:t>
      </w:r>
      <w:r w:rsidR="002406F7" w:rsidRPr="00401ADA">
        <w:rPr>
          <w:rFonts w:ascii="Calibri" w:hAnsi="Calibri" w:cs="Arial"/>
          <w:b/>
          <w:sz w:val="24"/>
          <w:szCs w:val="24"/>
          <w:lang w:eastAsia="sv-SE"/>
        </w:rPr>
        <w:br/>
      </w:r>
      <w:r w:rsidR="002406F7" w:rsidRPr="00401ADA">
        <w:rPr>
          <w:rFonts w:ascii="Calibri" w:hAnsi="Calibri"/>
          <w:sz w:val="24"/>
          <w:szCs w:val="24"/>
        </w:rPr>
        <w:t>Diffusion beskrivs enligt Ficks lag, som säger att det måste finnas en partialtrycksskillnad över ett objekt med en viss area och tjocklek.</w:t>
      </w:r>
    </w:p>
    <w:p w14:paraId="1524A120" w14:textId="77777777" w:rsidR="002406F7" w:rsidRPr="00401ADA" w:rsidRDefault="002406F7" w:rsidP="003D3B3C">
      <w:pPr>
        <w:spacing w:line="276" w:lineRule="auto"/>
        <w:rPr>
          <w:rFonts w:ascii="Calibri" w:hAnsi="Calibri"/>
          <w:sz w:val="24"/>
          <w:szCs w:val="24"/>
        </w:rPr>
      </w:pPr>
      <w:r w:rsidRPr="00401ADA">
        <w:rPr>
          <w:rFonts w:ascii="Calibri" w:hAnsi="Calibri"/>
          <w:sz w:val="24"/>
          <w:szCs w:val="24"/>
        </w:rPr>
        <w:lastRenderedPageBreak/>
        <w:t>Diffusion kommer alltså att gynnas av objekt med stora areor och som är tunna (liten tjocklek). Det här stämmer in på alveoler, som har stor tvärsnittsyta och tunna respiratoriska membran som gasutbytet sker över.</w:t>
      </w:r>
    </w:p>
    <w:p w14:paraId="3945FA4E" w14:textId="77777777" w:rsidR="002406F7" w:rsidRPr="00401ADA" w:rsidRDefault="002406F7" w:rsidP="003D3B3C">
      <w:pPr>
        <w:spacing w:line="276" w:lineRule="auto"/>
        <w:rPr>
          <w:rFonts w:ascii="Calibri" w:hAnsi="Calibri"/>
          <w:sz w:val="24"/>
          <w:szCs w:val="24"/>
        </w:rPr>
      </w:pPr>
      <w:r w:rsidRPr="00401ADA">
        <w:rPr>
          <w:rFonts w:ascii="Calibri" w:hAnsi="Calibri"/>
          <w:sz w:val="24"/>
          <w:szCs w:val="24"/>
        </w:rPr>
        <w:t>Det respiratoriska membranet kan förtjockas vid fibros, dvs att tjockleken ökar. Det här leder då till försvårat gasutbyte.</w:t>
      </w:r>
    </w:p>
    <w:p w14:paraId="08BC253C" w14:textId="77777777" w:rsidR="002406F7" w:rsidRPr="00401ADA" w:rsidRDefault="002406F7" w:rsidP="003D3B3C">
      <w:pPr>
        <w:spacing w:line="276" w:lineRule="auto"/>
        <w:rPr>
          <w:rFonts w:ascii="Calibri" w:hAnsi="Calibri"/>
          <w:sz w:val="24"/>
          <w:szCs w:val="24"/>
        </w:rPr>
      </w:pPr>
      <w:r w:rsidRPr="00401ADA">
        <w:rPr>
          <w:rFonts w:ascii="Calibri" w:hAnsi="Calibri"/>
          <w:sz w:val="24"/>
          <w:szCs w:val="24"/>
        </w:rPr>
        <w:t>På samma sätt kommer lungemfysem, då alveoler faller samman, minska arean och leda till ett försvårat gasutbyte.</w:t>
      </w:r>
    </w:p>
    <w:p w14:paraId="5FD02066" w14:textId="5C713B55" w:rsidR="00964204" w:rsidRPr="00401ADA" w:rsidRDefault="002406F7"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2013HT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Vilken betydelse kommer en minskad produktion av surfaktant ha för andningsarbetet?</w:t>
      </w:r>
      <w:r w:rsidRPr="00401ADA">
        <w:rPr>
          <w:rFonts w:ascii="Calibri" w:hAnsi="Calibri" w:cs="Arial"/>
          <w:b/>
          <w:sz w:val="24"/>
          <w:szCs w:val="24"/>
          <w:lang w:eastAsia="sv-SE"/>
        </w:rPr>
        <w:br/>
      </w:r>
      <w:r w:rsidR="00890E89" w:rsidRPr="00401ADA">
        <w:rPr>
          <w:rFonts w:ascii="Calibri" w:hAnsi="Calibri"/>
          <w:sz w:val="24"/>
          <w:szCs w:val="24"/>
        </w:rPr>
        <w:t xml:space="preserve">Surfaktant </w:t>
      </w:r>
      <w:r w:rsidR="00164372" w:rsidRPr="00401ADA">
        <w:rPr>
          <w:rFonts w:ascii="Calibri" w:hAnsi="Calibri"/>
          <w:sz w:val="24"/>
          <w:szCs w:val="24"/>
        </w:rPr>
        <w:t xml:space="preserve">kommer göra att expansion av alveoler kan ske lättare, då ytspänningen blir nedsatt. Om produktionen minskar kommer det elastiska andningsarbetet vara större – det kommer krävas </w:t>
      </w:r>
      <w:r w:rsidR="00FE0CEC" w:rsidRPr="00401ADA">
        <w:rPr>
          <w:rFonts w:ascii="Calibri" w:hAnsi="Calibri"/>
          <w:sz w:val="24"/>
          <w:szCs w:val="24"/>
        </w:rPr>
        <w:t xml:space="preserve">större </w:t>
      </w:r>
      <w:r w:rsidR="00164372" w:rsidRPr="00401ADA">
        <w:rPr>
          <w:rFonts w:ascii="Calibri" w:hAnsi="Calibri"/>
          <w:sz w:val="24"/>
          <w:szCs w:val="24"/>
        </w:rPr>
        <w:t>arbete för att expandera lungan.</w:t>
      </w:r>
      <w:r w:rsidR="006C6E80">
        <w:rPr>
          <w:rFonts w:ascii="Calibri" w:hAnsi="Calibri"/>
          <w:sz w:val="24"/>
          <w:szCs w:val="24"/>
        </w:rPr>
        <w:t xml:space="preserve"> </w:t>
      </w:r>
    </w:p>
    <w:p w14:paraId="74643D2F" w14:textId="7C765893" w:rsidR="00964204"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2013VT</w:t>
      </w:r>
      <w:r w:rsidRPr="00401ADA">
        <w:rPr>
          <w:rFonts w:ascii="Calibri" w:hAnsi="Calibri" w:cs="Arial"/>
          <w:sz w:val="24"/>
          <w:szCs w:val="24"/>
          <w:lang w:eastAsia="sv-SE"/>
        </w:rPr>
        <w:br/>
      </w:r>
      <w:r w:rsidR="00917C54" w:rsidRPr="00401ADA">
        <w:rPr>
          <w:rFonts w:ascii="Calibri" w:hAnsi="Calibri" w:cs="Arial"/>
          <w:b/>
          <w:sz w:val="24"/>
          <w:szCs w:val="24"/>
          <w:lang w:eastAsia="sv-SE"/>
        </w:rPr>
        <w:t>Beskriv på vilket sätt en ökad mängd surfaktant i alveolerna</w:t>
      </w:r>
      <w:r w:rsidR="00FE0CEC" w:rsidRPr="00401ADA">
        <w:rPr>
          <w:rFonts w:ascii="Calibri" w:hAnsi="Calibri" w:cs="Arial"/>
          <w:b/>
          <w:sz w:val="24"/>
          <w:szCs w:val="24"/>
          <w:lang w:eastAsia="sv-SE"/>
        </w:rPr>
        <w:t xml:space="preserve"> påverkar den ökning i transpulm</w:t>
      </w:r>
      <w:r w:rsidR="00917C54" w:rsidRPr="00401ADA">
        <w:rPr>
          <w:rFonts w:ascii="Calibri" w:hAnsi="Calibri" w:cs="Arial"/>
          <w:b/>
          <w:sz w:val="24"/>
          <w:szCs w:val="24"/>
          <w:lang w:eastAsia="sv-SE"/>
        </w:rPr>
        <w:t>onellt tryck som behövs för en viss given inandningsvolym. (Hur kommer en ökad mängd surfaktant påverka lungans compliance, och hur kommer detta påverka andningsarbetet?)</w:t>
      </w:r>
      <w:r w:rsidR="001B39EB" w:rsidRPr="00401ADA">
        <w:rPr>
          <w:rFonts w:ascii="Calibri" w:hAnsi="Calibri" w:cs="Arial"/>
          <w:b/>
          <w:sz w:val="24"/>
          <w:szCs w:val="24"/>
          <w:lang w:eastAsia="sv-SE"/>
        </w:rPr>
        <w:br/>
      </w:r>
      <w:r w:rsidR="007B47E0" w:rsidRPr="00401ADA">
        <w:rPr>
          <w:rFonts w:ascii="Calibri" w:hAnsi="Calibri" w:cs="Arial"/>
          <w:sz w:val="24"/>
          <w:szCs w:val="24"/>
          <w:lang w:eastAsia="sv-SE"/>
        </w:rPr>
        <w:t>Surfaktant kommer göra att lungans compliance ökar – att den blir mer tänjbar. En väldigt elastisk lunga kommer ha en låg compliance. Surfaktanten kommer då agera genom att minska elasticiteten och göra att lungan kan expandera lättare – compliance (tänjbarheten) blir större.</w:t>
      </w:r>
    </w:p>
    <w:p w14:paraId="7BBC28CE" w14:textId="6FFD212F" w:rsidR="00B72527" w:rsidRPr="00401ADA" w:rsidRDefault="00B72527"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Det här innebär att det alveolära trycket </w:t>
      </w:r>
      <w:r w:rsidR="00F735D2" w:rsidRPr="00401ADA">
        <w:rPr>
          <w:rFonts w:ascii="Calibri" w:hAnsi="Calibri" w:cs="Arial"/>
          <w:sz w:val="24"/>
          <w:szCs w:val="24"/>
          <w:lang w:eastAsia="sv-SE"/>
        </w:rPr>
        <w:t>minskar, då alveolerna kan expandera</w:t>
      </w:r>
      <w:r w:rsidR="004040D3">
        <w:rPr>
          <w:rFonts w:ascii="Calibri" w:hAnsi="Calibri" w:cs="Arial"/>
          <w:sz w:val="24"/>
          <w:szCs w:val="24"/>
          <w:lang w:eastAsia="sv-SE"/>
        </w:rPr>
        <w:t xml:space="preserve"> mer</w:t>
      </w:r>
      <w:r w:rsidR="00F735D2" w:rsidRPr="00401ADA">
        <w:rPr>
          <w:rFonts w:ascii="Calibri" w:hAnsi="Calibri" w:cs="Arial"/>
          <w:sz w:val="24"/>
          <w:szCs w:val="24"/>
          <w:lang w:eastAsia="sv-SE"/>
        </w:rPr>
        <w:t>. Transpulmonellt tryck = tryck intrapleuralt – tryck alveolärt. Resultatet blir alltså att det transpulmonella trycket ökar.</w:t>
      </w:r>
      <w:r w:rsidR="00810D92" w:rsidRPr="00401ADA">
        <w:rPr>
          <w:rFonts w:ascii="Calibri" w:hAnsi="Calibri" w:cs="Arial"/>
          <w:sz w:val="24"/>
          <w:szCs w:val="24"/>
          <w:lang w:eastAsia="sv-SE"/>
        </w:rPr>
        <w:t xml:space="preserve"> Andningsarbetet blir mindre när surfaktant produceras.</w:t>
      </w:r>
    </w:p>
    <w:p w14:paraId="269294FA" w14:textId="23CB6EF0" w:rsidR="00220B4F"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917C54" w:rsidRPr="00401ADA">
        <w:rPr>
          <w:rFonts w:ascii="Calibri" w:hAnsi="Calibri" w:cs="Arial"/>
          <w:b/>
          <w:sz w:val="24"/>
          <w:szCs w:val="24"/>
          <w:lang w:eastAsia="sv-SE"/>
        </w:rPr>
        <w:t>Partialtrycket för syrgas i en alveol är 13,3kPa. Vad är partialtrycket för syrgas i det kapillärblod som precis har syresatts efter att ha passerats utmed alveolen? Hur hög är saturationen för hemoglobin i kapillärblodet?</w:t>
      </w:r>
      <w:r w:rsidR="00810D92" w:rsidRPr="00401ADA">
        <w:rPr>
          <w:rFonts w:ascii="Calibri" w:hAnsi="Calibri" w:cs="Arial"/>
          <w:b/>
          <w:sz w:val="24"/>
          <w:szCs w:val="24"/>
          <w:lang w:eastAsia="sv-SE"/>
        </w:rPr>
        <w:br/>
      </w:r>
      <w:r w:rsidR="004040D3">
        <w:rPr>
          <w:rFonts w:ascii="Calibri" w:hAnsi="Calibri" w:cs="Arial"/>
          <w:sz w:val="24"/>
          <w:szCs w:val="24"/>
          <w:lang w:eastAsia="sv-SE"/>
        </w:rPr>
        <w:t xml:space="preserve">Partialtryck </w:t>
      </w:r>
      <w:r w:rsidR="00220B4F" w:rsidRPr="00401ADA">
        <w:rPr>
          <w:rFonts w:ascii="Calibri" w:hAnsi="Calibri" w:cs="Arial"/>
          <w:sz w:val="24"/>
          <w:szCs w:val="24"/>
          <w:lang w:eastAsia="sv-SE"/>
        </w:rPr>
        <w:t>13,3 kPa. Saturationen för hemoglobin är runt 98</w:t>
      </w:r>
      <w:r w:rsidR="004040D3">
        <w:rPr>
          <w:rFonts w:ascii="Calibri" w:hAnsi="Calibri" w:cs="Arial"/>
          <w:sz w:val="24"/>
          <w:szCs w:val="24"/>
          <w:lang w:eastAsia="sv-SE"/>
        </w:rPr>
        <w:t xml:space="preserve"> </w:t>
      </w:r>
      <w:r w:rsidR="00220B4F" w:rsidRPr="00401ADA">
        <w:rPr>
          <w:rFonts w:ascii="Calibri" w:hAnsi="Calibri" w:cs="Arial"/>
          <w:sz w:val="24"/>
          <w:szCs w:val="24"/>
          <w:lang w:eastAsia="sv-SE"/>
        </w:rPr>
        <w:t>%.</w:t>
      </w:r>
      <w:r w:rsidR="00220B4F" w:rsidRPr="00401ADA">
        <w:rPr>
          <w:rFonts w:ascii="Calibri" w:hAnsi="Calibri" w:cs="Arial"/>
          <w:b/>
          <w:sz w:val="24"/>
          <w:szCs w:val="24"/>
          <w:lang w:eastAsia="sv-SE"/>
        </w:rPr>
        <w:t xml:space="preserve"> </w:t>
      </w:r>
      <w:r w:rsidR="00220B4F" w:rsidRPr="00401ADA">
        <w:rPr>
          <w:rFonts w:ascii="Calibri" w:hAnsi="Calibri" w:cs="Arial"/>
          <w:b/>
          <w:sz w:val="24"/>
          <w:szCs w:val="24"/>
          <w:lang w:eastAsia="sv-SE"/>
        </w:rPr>
        <w:br/>
      </w:r>
      <w:r w:rsidR="00220B4F" w:rsidRPr="00401ADA">
        <w:rPr>
          <w:rFonts w:ascii="Calibri" w:hAnsi="Calibri" w:cs="Arial"/>
          <w:sz w:val="24"/>
          <w:szCs w:val="24"/>
          <w:lang w:eastAsia="sv-SE"/>
        </w:rPr>
        <w:t>(I venblod: partialtryck 5,3 kPa, saturation 75</w:t>
      </w:r>
      <w:r w:rsidR="004040D3">
        <w:rPr>
          <w:rFonts w:ascii="Calibri" w:hAnsi="Calibri" w:cs="Arial"/>
          <w:sz w:val="24"/>
          <w:szCs w:val="24"/>
          <w:lang w:eastAsia="sv-SE"/>
        </w:rPr>
        <w:t xml:space="preserve"> </w:t>
      </w:r>
      <w:r w:rsidR="00220B4F" w:rsidRPr="00401ADA">
        <w:rPr>
          <w:rFonts w:ascii="Calibri" w:hAnsi="Calibri" w:cs="Arial"/>
          <w:sz w:val="24"/>
          <w:szCs w:val="24"/>
          <w:lang w:eastAsia="sv-SE"/>
        </w:rPr>
        <w:t>%).</w:t>
      </w:r>
    </w:p>
    <w:p w14:paraId="68F87839" w14:textId="59E9BFE6" w:rsidR="00964204" w:rsidRPr="00401ADA" w:rsidRDefault="00220B4F"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Vilka är de två kvantitativt viktigaste sätten att transportera koldioxid i blod?</w:t>
      </w:r>
    </w:p>
    <w:p w14:paraId="1355B412" w14:textId="6DE11BBD" w:rsidR="001F338A" w:rsidRPr="004040D3" w:rsidRDefault="001F338A" w:rsidP="003D3B3C">
      <w:pPr>
        <w:pStyle w:val="Liststycke"/>
        <w:numPr>
          <w:ilvl w:val="0"/>
          <w:numId w:val="23"/>
        </w:numPr>
        <w:spacing w:line="276" w:lineRule="auto"/>
        <w:rPr>
          <w:rFonts w:ascii="Calibri" w:hAnsi="Calibri" w:cs="Arial"/>
          <w:b/>
          <w:i/>
          <w:sz w:val="24"/>
          <w:szCs w:val="24"/>
          <w:lang w:eastAsia="sv-SE"/>
        </w:rPr>
      </w:pPr>
      <w:r w:rsidRPr="004040D3">
        <w:rPr>
          <w:rFonts w:ascii="Calibri" w:hAnsi="Calibri" w:cs="Arial"/>
          <w:b/>
          <w:i/>
          <w:sz w:val="24"/>
          <w:szCs w:val="24"/>
          <w:lang w:eastAsia="sv-SE"/>
        </w:rPr>
        <w:t>Bundet till hemoglobin</w:t>
      </w:r>
    </w:p>
    <w:p w14:paraId="2093754F" w14:textId="2F08983C" w:rsidR="0057537F" w:rsidRPr="00401ADA" w:rsidRDefault="0057537F" w:rsidP="003D3B3C">
      <w:pPr>
        <w:pStyle w:val="Liststycke"/>
        <w:numPr>
          <w:ilvl w:val="0"/>
          <w:numId w:val="23"/>
        </w:numPr>
        <w:spacing w:line="276" w:lineRule="auto"/>
        <w:rPr>
          <w:rFonts w:ascii="Calibri" w:hAnsi="Calibri" w:cs="Arial"/>
          <w:sz w:val="24"/>
          <w:szCs w:val="24"/>
          <w:lang w:eastAsia="sv-SE"/>
        </w:rPr>
      </w:pPr>
      <w:r w:rsidRPr="004040D3">
        <w:rPr>
          <w:rFonts w:ascii="Calibri" w:hAnsi="Calibri" w:cs="Arial"/>
          <w:b/>
          <w:i/>
          <w:sz w:val="24"/>
          <w:szCs w:val="24"/>
          <w:lang w:eastAsia="sv-SE"/>
        </w:rPr>
        <w:lastRenderedPageBreak/>
        <w:t>Fritt löst i blod</w:t>
      </w:r>
      <w:r w:rsidRPr="00401ADA">
        <w:rPr>
          <w:rFonts w:ascii="Calibri" w:hAnsi="Calibri" w:cs="Arial"/>
          <w:sz w:val="24"/>
          <w:szCs w:val="24"/>
          <w:lang w:eastAsia="sv-SE"/>
        </w:rPr>
        <w:t>.</w:t>
      </w:r>
      <w:r w:rsidR="001F338A" w:rsidRPr="00401ADA">
        <w:rPr>
          <w:rFonts w:ascii="Calibri" w:hAnsi="Calibri" w:cs="Arial"/>
          <w:sz w:val="24"/>
          <w:szCs w:val="24"/>
          <w:lang w:eastAsia="sv-SE"/>
        </w:rPr>
        <w:t xml:space="preserve"> Fungerar i en jämviktsreaktion och medierar ökad andning.</w:t>
      </w:r>
      <w:r w:rsidRPr="00401ADA">
        <w:rPr>
          <w:rFonts w:ascii="Calibri" w:hAnsi="Calibri" w:cs="Arial"/>
          <w:sz w:val="24"/>
          <w:szCs w:val="24"/>
          <w:lang w:eastAsia="sv-SE"/>
        </w:rPr>
        <w:br/>
        <w:t xml:space="preserve">CO2 + H2O </w:t>
      </w:r>
      <w:r w:rsidRPr="00401ADA">
        <w:rPr>
          <w:rFonts w:ascii="Calibri" w:hAnsi="Calibri" w:cs="Arial"/>
          <w:sz w:val="24"/>
          <w:szCs w:val="24"/>
          <w:lang w:eastAsia="sv-SE"/>
        </w:rPr>
        <w:sym w:font="Wingdings" w:char="F0DF"/>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H+ + HCO3-</w:t>
      </w:r>
    </w:p>
    <w:p w14:paraId="566F02BE" w14:textId="0C1C8B6E" w:rsidR="00964204"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17C54" w:rsidRPr="00401ADA">
        <w:rPr>
          <w:rFonts w:ascii="Calibri" w:hAnsi="Calibri" w:cs="Arial"/>
          <w:b/>
          <w:sz w:val="24"/>
          <w:szCs w:val="24"/>
          <w:lang w:eastAsia="sv-SE"/>
        </w:rPr>
        <w:t xml:space="preserve"> </w:t>
      </w:r>
      <w:r w:rsidR="005F1B65" w:rsidRPr="00401ADA">
        <w:rPr>
          <w:rFonts w:ascii="Calibri" w:hAnsi="Calibri" w:cs="Arial"/>
          <w:b/>
          <w:sz w:val="24"/>
          <w:szCs w:val="24"/>
          <w:lang w:eastAsia="sv-SE"/>
        </w:rPr>
        <w:t>2014VT-2</w:t>
      </w:r>
      <w:r w:rsidRPr="00401ADA">
        <w:rPr>
          <w:rFonts w:ascii="Calibri" w:hAnsi="Calibri" w:cs="Arial"/>
          <w:b/>
          <w:sz w:val="24"/>
          <w:szCs w:val="24"/>
          <w:lang w:eastAsia="sv-SE"/>
        </w:rPr>
        <w:br/>
      </w:r>
      <w:r w:rsidR="00917C54" w:rsidRPr="00401ADA">
        <w:rPr>
          <w:rFonts w:ascii="Calibri" w:hAnsi="Calibri" w:cs="Arial"/>
          <w:b/>
          <w:sz w:val="24"/>
          <w:szCs w:val="24"/>
          <w:lang w:eastAsia="sv-SE"/>
        </w:rPr>
        <w:t>Vad innebär Bohr-effekten?</w:t>
      </w:r>
      <w:r w:rsidR="0057537F" w:rsidRPr="00401ADA">
        <w:rPr>
          <w:rFonts w:ascii="Calibri" w:hAnsi="Calibri" w:cs="Arial"/>
          <w:b/>
          <w:sz w:val="24"/>
          <w:szCs w:val="24"/>
          <w:lang w:eastAsia="sv-SE"/>
        </w:rPr>
        <w:br/>
      </w:r>
      <w:r w:rsidR="0057537F" w:rsidRPr="00401ADA">
        <w:rPr>
          <w:rFonts w:ascii="Calibri" w:hAnsi="Calibri" w:cs="Arial"/>
          <w:sz w:val="24"/>
          <w:szCs w:val="24"/>
          <w:lang w:eastAsia="sv-SE"/>
        </w:rPr>
        <w:t>Bohr-effekten beskriver att hemoglobin avger mer syrgas i miljöer med lägre pH, högre temperatur och högre CO2-koncentration. Det här sker i en arbetande muskel:</w:t>
      </w:r>
      <w:r w:rsidR="0057537F" w:rsidRPr="00401ADA">
        <w:rPr>
          <w:rFonts w:ascii="Calibri" w:hAnsi="Calibri" w:cs="Arial"/>
          <w:sz w:val="24"/>
          <w:szCs w:val="24"/>
          <w:lang w:eastAsia="sv-SE"/>
        </w:rPr>
        <w:br/>
        <w:t xml:space="preserve">Sura metaboliter bildas – laktat </w:t>
      </w:r>
      <w:r w:rsidR="0057537F" w:rsidRPr="00401ADA">
        <w:rPr>
          <w:rFonts w:ascii="Calibri" w:hAnsi="Calibri" w:cs="Arial"/>
          <w:sz w:val="24"/>
          <w:szCs w:val="24"/>
          <w:lang w:eastAsia="sv-SE"/>
        </w:rPr>
        <w:sym w:font="Wingdings" w:char="F0E0"/>
      </w:r>
      <w:r w:rsidR="0057537F" w:rsidRPr="00401ADA">
        <w:rPr>
          <w:rFonts w:ascii="Calibri" w:hAnsi="Calibri" w:cs="Arial"/>
          <w:sz w:val="24"/>
          <w:szCs w:val="24"/>
          <w:lang w:eastAsia="sv-SE"/>
        </w:rPr>
        <w:t xml:space="preserve"> lägre pH</w:t>
      </w:r>
      <w:r w:rsidR="0057537F" w:rsidRPr="00401ADA">
        <w:rPr>
          <w:rFonts w:ascii="Calibri" w:hAnsi="Calibri" w:cs="Arial"/>
          <w:sz w:val="24"/>
          <w:szCs w:val="24"/>
          <w:lang w:eastAsia="sv-SE"/>
        </w:rPr>
        <w:br/>
        <w:t xml:space="preserve">Värme genereras </w:t>
      </w:r>
      <w:r w:rsidR="0057537F" w:rsidRPr="00401ADA">
        <w:rPr>
          <w:rFonts w:ascii="Calibri" w:hAnsi="Calibri" w:cs="Arial"/>
          <w:sz w:val="24"/>
          <w:szCs w:val="24"/>
          <w:lang w:eastAsia="sv-SE"/>
        </w:rPr>
        <w:sym w:font="Wingdings" w:char="F0E0"/>
      </w:r>
      <w:r w:rsidR="0057537F" w:rsidRPr="00401ADA">
        <w:rPr>
          <w:rFonts w:ascii="Calibri" w:hAnsi="Calibri" w:cs="Arial"/>
          <w:sz w:val="24"/>
          <w:szCs w:val="24"/>
          <w:lang w:eastAsia="sv-SE"/>
        </w:rPr>
        <w:t xml:space="preserve"> högre temperatur</w:t>
      </w:r>
      <w:r w:rsidR="0057537F" w:rsidRPr="00401ADA">
        <w:rPr>
          <w:rFonts w:ascii="Calibri" w:hAnsi="Calibri" w:cs="Arial"/>
          <w:sz w:val="24"/>
          <w:szCs w:val="24"/>
          <w:lang w:eastAsia="sv-SE"/>
        </w:rPr>
        <w:br/>
        <w:t xml:space="preserve">CO2 som restprodukt från musklers arbete </w:t>
      </w:r>
      <w:r w:rsidR="0057537F" w:rsidRPr="00401ADA">
        <w:rPr>
          <w:rFonts w:ascii="Calibri" w:hAnsi="Calibri" w:cs="Arial"/>
          <w:sz w:val="24"/>
          <w:szCs w:val="24"/>
          <w:lang w:eastAsia="sv-SE"/>
        </w:rPr>
        <w:sym w:font="Wingdings" w:char="F0E0"/>
      </w:r>
      <w:r w:rsidR="0057537F" w:rsidRPr="00401ADA">
        <w:rPr>
          <w:rFonts w:ascii="Calibri" w:hAnsi="Calibri" w:cs="Arial"/>
          <w:sz w:val="24"/>
          <w:szCs w:val="24"/>
          <w:lang w:eastAsia="sv-SE"/>
        </w:rPr>
        <w:t xml:space="preserve"> högre CO2-koncentration</w:t>
      </w:r>
    </w:p>
    <w:p w14:paraId="4D66AD90" w14:textId="33868BA6" w:rsidR="00061D31" w:rsidRPr="00401ADA" w:rsidRDefault="00061D31" w:rsidP="003D3B3C">
      <w:pPr>
        <w:spacing w:line="276" w:lineRule="auto"/>
        <w:rPr>
          <w:rFonts w:ascii="Calibri" w:hAnsi="Calibri" w:cs="Times New Roman"/>
          <w:sz w:val="24"/>
          <w:szCs w:val="24"/>
        </w:rPr>
      </w:pPr>
      <w:r w:rsidRPr="00401ADA">
        <w:rPr>
          <w:rFonts w:ascii="Calibri" w:hAnsi="Calibri" w:cs="Times New Roman"/>
          <w:sz w:val="24"/>
          <w:szCs w:val="24"/>
        </w:rPr>
        <w:t>Effekten blir att syrgas kan levereras dit behovet är som störst.</w:t>
      </w:r>
    </w:p>
    <w:p w14:paraId="60A3B539" w14:textId="46E24B7B" w:rsidR="00964204" w:rsidRPr="00401ADA" w:rsidRDefault="00964204"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17C54"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917C54" w:rsidRPr="00401ADA">
        <w:rPr>
          <w:rFonts w:ascii="Calibri" w:hAnsi="Calibri" w:cs="Arial"/>
          <w:b/>
          <w:sz w:val="24"/>
          <w:szCs w:val="24"/>
          <w:lang w:eastAsia="sv-SE"/>
        </w:rPr>
        <w:t>Varför tar det tid att anpassa andningen till e</w:t>
      </w:r>
      <w:r w:rsidR="0057537F" w:rsidRPr="00401ADA">
        <w:rPr>
          <w:rFonts w:ascii="Calibri" w:hAnsi="Calibri" w:cs="Arial"/>
          <w:b/>
          <w:sz w:val="24"/>
          <w:szCs w:val="24"/>
          <w:lang w:eastAsia="sv-SE"/>
        </w:rPr>
        <w:t>n (något) mer syrefattig miljö?</w:t>
      </w:r>
      <w:r w:rsidR="0057537F" w:rsidRPr="00401ADA">
        <w:rPr>
          <w:rFonts w:ascii="Calibri" w:hAnsi="Calibri" w:cs="Arial"/>
          <w:b/>
          <w:sz w:val="24"/>
          <w:szCs w:val="24"/>
          <w:lang w:eastAsia="sv-SE"/>
        </w:rPr>
        <w:br/>
      </w:r>
      <w:r w:rsidR="00917C54" w:rsidRPr="00401ADA">
        <w:rPr>
          <w:rFonts w:ascii="Calibri" w:hAnsi="Calibri" w:cs="Arial"/>
          <w:b/>
          <w:sz w:val="24"/>
          <w:szCs w:val="24"/>
          <w:lang w:eastAsia="sv-SE"/>
        </w:rPr>
        <w:t>(Varför ökar inte andningen genast om vi stiger upp till en något mer syrefattig m</w:t>
      </w:r>
      <w:r w:rsidRPr="00401ADA">
        <w:rPr>
          <w:rFonts w:ascii="Calibri" w:hAnsi="Calibri" w:cs="Arial"/>
          <w:b/>
          <w:sz w:val="24"/>
          <w:szCs w:val="24"/>
          <w:lang w:eastAsia="sv-SE"/>
        </w:rPr>
        <w:t>iljö, tex på 1000 meters höjd?)</w:t>
      </w:r>
      <w:r w:rsidR="0057537F" w:rsidRPr="00401ADA">
        <w:rPr>
          <w:rFonts w:ascii="Calibri" w:hAnsi="Calibri" w:cs="Arial"/>
          <w:b/>
          <w:sz w:val="24"/>
          <w:szCs w:val="24"/>
          <w:lang w:eastAsia="sv-SE"/>
        </w:rPr>
        <w:br/>
      </w:r>
      <w:r w:rsidR="004B66BE" w:rsidRPr="00401ADA">
        <w:rPr>
          <w:rFonts w:ascii="Calibri" w:hAnsi="Calibri" w:cs="Arial"/>
          <w:sz w:val="24"/>
          <w:szCs w:val="24"/>
          <w:lang w:eastAsia="sv-SE"/>
        </w:rPr>
        <w:t>Andningen anpassas när perifera kemoreceptorer sensitiseras.</w:t>
      </w:r>
      <w:r w:rsidR="00647623" w:rsidRPr="00401ADA">
        <w:rPr>
          <w:rFonts w:ascii="Calibri" w:hAnsi="Calibri" w:cs="Arial"/>
          <w:sz w:val="24"/>
          <w:szCs w:val="24"/>
          <w:lang w:eastAsia="sv-SE"/>
        </w:rPr>
        <w:t xml:space="preserve"> Vid akut hypoxi kommer det inte bli någon ökad andning, då de perifera kemoreceptorerna inte reagerar. Efter några timmar, vid kronisk hypoxi, </w:t>
      </w:r>
      <w:r w:rsidR="006B77EE" w:rsidRPr="00401ADA">
        <w:rPr>
          <w:rFonts w:ascii="Calibri" w:hAnsi="Calibri" w:cs="Arial"/>
          <w:sz w:val="24"/>
          <w:szCs w:val="24"/>
          <w:lang w:eastAsia="sv-SE"/>
        </w:rPr>
        <w:t xml:space="preserve">kommer de sensitiseras och driva en ökad andning. </w:t>
      </w:r>
    </w:p>
    <w:p w14:paraId="6285ED02" w14:textId="3CD17754" w:rsidR="006B77EE" w:rsidRPr="00401ADA" w:rsidRDefault="00CE01BF"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Denna ökade andning </w:t>
      </w:r>
      <w:r w:rsidR="005C2058" w:rsidRPr="00401ADA">
        <w:rPr>
          <w:rFonts w:ascii="Calibri" w:hAnsi="Calibri" w:cs="Arial"/>
          <w:sz w:val="24"/>
          <w:szCs w:val="24"/>
          <w:lang w:eastAsia="sv-SE"/>
        </w:rPr>
        <w:t xml:space="preserve">kommer i sin tur leda till </w:t>
      </w:r>
      <w:r w:rsidR="007723DD" w:rsidRPr="00401ADA">
        <w:rPr>
          <w:rFonts w:ascii="Calibri" w:hAnsi="Calibri" w:cs="Arial"/>
          <w:sz w:val="24"/>
          <w:szCs w:val="24"/>
          <w:lang w:eastAsia="sv-SE"/>
        </w:rPr>
        <w:t>sänkt P(</w:t>
      </w:r>
      <w:r w:rsidR="005C2058" w:rsidRPr="00401ADA">
        <w:rPr>
          <w:rFonts w:ascii="Calibri" w:hAnsi="Calibri" w:cs="Arial"/>
          <w:sz w:val="24"/>
          <w:szCs w:val="24"/>
          <w:lang w:eastAsia="sv-SE"/>
        </w:rPr>
        <w:t>CO2</w:t>
      </w:r>
      <w:r w:rsidR="007723DD" w:rsidRPr="00401ADA">
        <w:rPr>
          <w:rFonts w:ascii="Calibri" w:hAnsi="Calibri" w:cs="Arial"/>
          <w:sz w:val="24"/>
          <w:szCs w:val="24"/>
          <w:lang w:eastAsia="sv-SE"/>
        </w:rPr>
        <w:t>)</w:t>
      </w:r>
      <w:r w:rsidR="005C2058" w:rsidRPr="00401ADA">
        <w:rPr>
          <w:rFonts w:ascii="Calibri" w:hAnsi="Calibri" w:cs="Arial"/>
          <w:sz w:val="24"/>
          <w:szCs w:val="24"/>
          <w:lang w:eastAsia="sv-SE"/>
        </w:rPr>
        <w:t xml:space="preserve">, vilket minskar andningsökningen via alkalos i CSF (CO2 + H2O </w:t>
      </w:r>
      <w:r w:rsidR="005C2058" w:rsidRPr="00401ADA">
        <w:rPr>
          <w:rFonts w:ascii="Calibri" w:hAnsi="Calibri" w:cs="Arial"/>
          <w:sz w:val="24"/>
          <w:szCs w:val="24"/>
          <w:lang w:eastAsia="sv-SE"/>
        </w:rPr>
        <w:sym w:font="Wingdings" w:char="F0DF"/>
      </w:r>
      <w:r w:rsidR="005C2058" w:rsidRPr="00401ADA">
        <w:rPr>
          <w:rFonts w:ascii="Calibri" w:hAnsi="Calibri" w:cs="Arial"/>
          <w:sz w:val="24"/>
          <w:szCs w:val="24"/>
          <w:lang w:eastAsia="sv-SE"/>
        </w:rPr>
        <w:sym w:font="Wingdings" w:char="F0E0"/>
      </w:r>
      <w:r w:rsidR="00481122">
        <w:rPr>
          <w:rFonts w:ascii="Calibri" w:hAnsi="Calibri" w:cs="Arial"/>
          <w:sz w:val="24"/>
          <w:szCs w:val="24"/>
          <w:lang w:eastAsia="sv-SE"/>
        </w:rPr>
        <w:t xml:space="preserve"> H+ + HCO3- . J</w:t>
      </w:r>
      <w:r w:rsidR="005C2058" w:rsidRPr="00401ADA">
        <w:rPr>
          <w:rFonts w:ascii="Calibri" w:hAnsi="Calibri" w:cs="Arial"/>
          <w:sz w:val="24"/>
          <w:szCs w:val="24"/>
          <w:lang w:eastAsia="sv-SE"/>
        </w:rPr>
        <w:t>ämvikt skjuts till vänster).</w:t>
      </w:r>
    </w:p>
    <w:p w14:paraId="1B97071E" w14:textId="6A784A18" w:rsidR="002276AD" w:rsidRPr="00401ADA" w:rsidRDefault="002276AD"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t>Efter ett par dagar har njurarna kompenserat bort alkalosen och den fulla effekten av sensitiseringen kommer in.</w:t>
      </w:r>
      <w:r w:rsidR="00CE01BF" w:rsidRPr="00401ADA">
        <w:rPr>
          <w:rFonts w:ascii="Calibri" w:hAnsi="Calibri" w:cs="Arial"/>
          <w:sz w:val="24"/>
          <w:szCs w:val="24"/>
          <w:lang w:eastAsia="sv-SE"/>
        </w:rPr>
        <w:t xml:space="preserve"> Därför kommer det ta tid att anpassa andningen. </w:t>
      </w:r>
    </w:p>
    <w:p w14:paraId="326D7635" w14:textId="77777777" w:rsidR="004E2094" w:rsidRPr="00401ADA" w:rsidRDefault="00964204" w:rsidP="003D3B3C">
      <w:pPr>
        <w:spacing w:line="276" w:lineRule="auto"/>
        <w:rPr>
          <w:rFonts w:ascii="Calibri" w:hAnsi="Calibri" w:cs="Times New Roman"/>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917C54" w:rsidRPr="00401ADA">
        <w:rPr>
          <w:rFonts w:ascii="Calibri" w:hAnsi="Calibri" w:cs="Arial"/>
          <w:b/>
          <w:sz w:val="24"/>
          <w:szCs w:val="24"/>
          <w:lang w:eastAsia="sv-SE"/>
        </w:rPr>
        <w:t>Nämn två mekanismer som gör att vi andas mer när vi utför ett fysiskt arbete.</w:t>
      </w:r>
      <w:r w:rsidR="006B178B" w:rsidRPr="00401ADA">
        <w:rPr>
          <w:rFonts w:ascii="Calibri" w:hAnsi="Calibri" w:cs="Arial"/>
          <w:b/>
          <w:sz w:val="24"/>
          <w:szCs w:val="24"/>
          <w:lang w:eastAsia="sv-SE"/>
        </w:rPr>
        <w:br/>
      </w:r>
      <w:r w:rsidR="004E2094" w:rsidRPr="00481122">
        <w:rPr>
          <w:rFonts w:ascii="Calibri" w:hAnsi="Calibri" w:cs="Times New Roman"/>
          <w:sz w:val="24"/>
          <w:szCs w:val="24"/>
        </w:rPr>
        <w:t xml:space="preserve">Andningsökning kommer ske vid fysiskt arbete. </w:t>
      </w:r>
      <w:r w:rsidR="004E2094" w:rsidRPr="00401ADA">
        <w:rPr>
          <w:rFonts w:ascii="Calibri" w:hAnsi="Calibri" w:cs="Times New Roman"/>
          <w:sz w:val="24"/>
          <w:szCs w:val="24"/>
        </w:rPr>
        <w:t xml:space="preserve">Detta genom en </w:t>
      </w:r>
      <w:r w:rsidR="004E2094" w:rsidRPr="00481122">
        <w:rPr>
          <w:rFonts w:ascii="Calibri" w:hAnsi="Calibri" w:cs="Times New Roman"/>
          <w:b/>
          <w:i/>
          <w:sz w:val="24"/>
          <w:szCs w:val="24"/>
        </w:rPr>
        <w:t xml:space="preserve">snabb </w:t>
      </w:r>
      <w:r w:rsidR="004E2094" w:rsidRPr="00223BBE">
        <w:rPr>
          <w:rFonts w:ascii="Calibri" w:hAnsi="Calibri" w:cs="Times New Roman"/>
          <w:b/>
          <w:i/>
          <w:sz w:val="24"/>
          <w:szCs w:val="24"/>
        </w:rPr>
        <w:t>fas (inom sekunder) medierad genom motorcortex och en långsam fas medierad genom andningscentrum</w:t>
      </w:r>
      <w:r w:rsidR="004E2094" w:rsidRPr="00401ADA">
        <w:rPr>
          <w:rFonts w:ascii="Calibri" w:hAnsi="Calibri" w:cs="Times New Roman"/>
          <w:sz w:val="24"/>
          <w:szCs w:val="24"/>
        </w:rPr>
        <w:t>. Andningsökningen kan också bero på uppreglering av den glutamerga transmissionen genom uppreglering av AMPA-receptorer (LTF).</w:t>
      </w:r>
    </w:p>
    <w:p w14:paraId="5527E352" w14:textId="58257D70" w:rsidR="00E54C2B" w:rsidRPr="00401ADA" w:rsidRDefault="004E2094" w:rsidP="003D3B3C">
      <w:pPr>
        <w:spacing w:line="276" w:lineRule="auto"/>
        <w:rPr>
          <w:rFonts w:ascii="Calibri" w:hAnsi="Calibri" w:cs="Arial"/>
          <w:i/>
          <w:sz w:val="24"/>
          <w:szCs w:val="24"/>
          <w:lang w:eastAsia="sv-SE"/>
        </w:rPr>
      </w:pPr>
      <w:r w:rsidRPr="00401ADA">
        <w:rPr>
          <w:rFonts w:ascii="Calibri" w:hAnsi="Calibri" w:cs="Times New Roman"/>
          <w:sz w:val="24"/>
          <w:szCs w:val="24"/>
        </w:rPr>
        <w:br/>
      </w:r>
      <w:r w:rsidR="005F1B65" w:rsidRPr="00401ADA">
        <w:rPr>
          <w:rFonts w:ascii="Calibri" w:hAnsi="Calibri" w:cs="Arial"/>
          <w:b/>
          <w:sz w:val="24"/>
          <w:szCs w:val="24"/>
          <w:lang w:eastAsia="sv-SE"/>
        </w:rPr>
        <w:t>2014VT-2</w:t>
      </w:r>
      <w:r w:rsidRPr="00401ADA">
        <w:rPr>
          <w:rFonts w:ascii="Calibri" w:hAnsi="Calibri" w:cs="Arial"/>
          <w:b/>
          <w:sz w:val="24"/>
          <w:szCs w:val="24"/>
          <w:lang w:eastAsia="sv-SE"/>
        </w:rPr>
        <w:t xml:space="preserve"> </w:t>
      </w:r>
      <w:r w:rsidRPr="00223BBE">
        <w:rPr>
          <w:rFonts w:ascii="Calibri" w:hAnsi="Calibri" w:cs="Arial"/>
          <w:b/>
          <w:i/>
          <w:sz w:val="24"/>
          <w:szCs w:val="24"/>
          <w:lang w:eastAsia="sv-SE"/>
        </w:rPr>
        <w:t>(</w:t>
      </w:r>
      <w:r w:rsidR="00223BBE">
        <w:rPr>
          <w:rFonts w:ascii="Calibri" w:hAnsi="Calibri" w:cs="Arial"/>
          <w:b/>
          <w:i/>
          <w:sz w:val="24"/>
          <w:szCs w:val="24"/>
          <w:lang w:eastAsia="sv-SE"/>
        </w:rPr>
        <w:t>FRÅGAN UTGICK PÅ DEN HÄR TENTAN</w:t>
      </w:r>
      <w:r w:rsidRPr="00223BBE">
        <w:rPr>
          <w:rFonts w:ascii="Calibri" w:hAnsi="Calibri" w:cs="Arial"/>
          <w:b/>
          <w:i/>
          <w:sz w:val="24"/>
          <w:szCs w:val="24"/>
          <w:lang w:eastAsia="sv-SE"/>
        </w:rPr>
        <w:t>)</w:t>
      </w:r>
      <w:r w:rsidR="00964204" w:rsidRPr="00401ADA">
        <w:rPr>
          <w:rFonts w:ascii="Calibri" w:hAnsi="Calibri" w:cs="Arial"/>
          <w:sz w:val="24"/>
          <w:szCs w:val="24"/>
          <w:lang w:eastAsia="sv-SE"/>
        </w:rPr>
        <w:br/>
      </w:r>
      <w:r w:rsidR="00917C54" w:rsidRPr="00401ADA">
        <w:rPr>
          <w:rFonts w:ascii="Calibri" w:hAnsi="Calibri" w:cs="Arial"/>
          <w:b/>
          <w:sz w:val="24"/>
          <w:szCs w:val="24"/>
          <w:lang w:eastAsia="sv-SE"/>
        </w:rPr>
        <w:t>Vilken är den huvudsakliga energikällan i muskulaturen hos en person som går lugn stavgång?</w:t>
      </w:r>
      <w:r w:rsidR="009A6A62" w:rsidRPr="00401ADA">
        <w:rPr>
          <w:rFonts w:ascii="Calibri" w:hAnsi="Calibri" w:cs="Arial"/>
          <w:b/>
          <w:sz w:val="24"/>
          <w:szCs w:val="24"/>
          <w:lang w:eastAsia="sv-SE"/>
        </w:rPr>
        <w:br/>
      </w:r>
      <w:r w:rsidR="009A6A62" w:rsidRPr="00401ADA">
        <w:rPr>
          <w:rFonts w:ascii="Calibri" w:hAnsi="Calibri" w:cs="Arial"/>
          <w:sz w:val="24"/>
          <w:szCs w:val="24"/>
          <w:lang w:eastAsia="sv-SE"/>
        </w:rPr>
        <w:t xml:space="preserve">Kroppen använder energikällor enligt ATP </w:t>
      </w:r>
      <w:r w:rsidR="009A6A62" w:rsidRPr="00401ADA">
        <w:rPr>
          <w:rFonts w:ascii="Calibri" w:hAnsi="Calibri" w:cs="Arial"/>
          <w:sz w:val="24"/>
          <w:szCs w:val="24"/>
          <w:lang w:eastAsia="sv-SE"/>
        </w:rPr>
        <w:sym w:font="Wingdings" w:char="F0E0"/>
      </w:r>
      <w:r w:rsidR="009A6A62" w:rsidRPr="00401ADA">
        <w:rPr>
          <w:rFonts w:ascii="Calibri" w:hAnsi="Calibri" w:cs="Arial"/>
          <w:sz w:val="24"/>
          <w:szCs w:val="24"/>
          <w:lang w:eastAsia="sv-SE"/>
        </w:rPr>
        <w:t xml:space="preserve"> glukos </w:t>
      </w:r>
      <w:r w:rsidR="009A6A62" w:rsidRPr="00401ADA">
        <w:rPr>
          <w:rFonts w:ascii="Calibri" w:hAnsi="Calibri" w:cs="Arial"/>
          <w:sz w:val="24"/>
          <w:szCs w:val="24"/>
          <w:lang w:eastAsia="sv-SE"/>
        </w:rPr>
        <w:sym w:font="Wingdings" w:char="F0E0"/>
      </w:r>
      <w:r w:rsidR="009A6A62" w:rsidRPr="00401ADA">
        <w:rPr>
          <w:rFonts w:ascii="Calibri" w:hAnsi="Calibri" w:cs="Arial"/>
          <w:sz w:val="24"/>
          <w:szCs w:val="24"/>
          <w:lang w:eastAsia="sv-SE"/>
        </w:rPr>
        <w:t xml:space="preserve"> fett. ATP-reserverna töms ut ganska fort. Om arbetet fortsätter några minuter kommer </w:t>
      </w:r>
      <w:r w:rsidR="00DE2F3B" w:rsidRPr="00401ADA">
        <w:rPr>
          <w:rFonts w:ascii="Calibri" w:hAnsi="Calibri" w:cs="Arial"/>
          <w:sz w:val="24"/>
          <w:szCs w:val="24"/>
          <w:lang w:eastAsia="sv-SE"/>
        </w:rPr>
        <w:t xml:space="preserve">det ske anaerob metabolism och </w:t>
      </w:r>
      <w:r w:rsidR="009A6A62" w:rsidRPr="00401ADA">
        <w:rPr>
          <w:rFonts w:ascii="Calibri" w:hAnsi="Calibri" w:cs="Arial"/>
          <w:sz w:val="24"/>
          <w:szCs w:val="24"/>
          <w:lang w:eastAsia="sv-SE"/>
        </w:rPr>
        <w:t xml:space="preserve">glukos </w:t>
      </w:r>
      <w:r w:rsidR="00DE2F3B" w:rsidRPr="00401ADA">
        <w:rPr>
          <w:rFonts w:ascii="Calibri" w:hAnsi="Calibri" w:cs="Arial"/>
          <w:sz w:val="24"/>
          <w:szCs w:val="24"/>
          <w:lang w:eastAsia="sv-SE"/>
        </w:rPr>
        <w:t xml:space="preserve">används </w:t>
      </w:r>
      <w:r w:rsidR="009A6A62" w:rsidRPr="00401ADA">
        <w:rPr>
          <w:rFonts w:ascii="Calibri" w:hAnsi="Calibri" w:cs="Arial"/>
          <w:sz w:val="24"/>
          <w:szCs w:val="24"/>
          <w:lang w:eastAsia="sv-SE"/>
        </w:rPr>
        <w:t xml:space="preserve">som primär energikälla. Vid längre arbete används </w:t>
      </w:r>
      <w:r w:rsidR="00DE2F3B" w:rsidRPr="00401ADA">
        <w:rPr>
          <w:rFonts w:ascii="Calibri" w:hAnsi="Calibri" w:cs="Arial"/>
          <w:sz w:val="24"/>
          <w:szCs w:val="24"/>
          <w:lang w:eastAsia="sv-SE"/>
        </w:rPr>
        <w:t xml:space="preserve">sker det aerob metabolism och </w:t>
      </w:r>
      <w:r w:rsidR="009A6A62" w:rsidRPr="00401ADA">
        <w:rPr>
          <w:rFonts w:ascii="Calibri" w:hAnsi="Calibri" w:cs="Arial"/>
          <w:i/>
          <w:sz w:val="24"/>
          <w:szCs w:val="24"/>
          <w:lang w:eastAsia="sv-SE"/>
        </w:rPr>
        <w:t xml:space="preserve">fett </w:t>
      </w:r>
      <w:r w:rsidR="00DE2F3B" w:rsidRPr="00401ADA">
        <w:rPr>
          <w:rFonts w:ascii="Calibri" w:hAnsi="Calibri" w:cs="Arial"/>
          <w:i/>
          <w:sz w:val="24"/>
          <w:szCs w:val="24"/>
          <w:lang w:eastAsia="sv-SE"/>
        </w:rPr>
        <w:t>används</w:t>
      </w:r>
      <w:r w:rsidR="00A2512F" w:rsidRPr="00401ADA">
        <w:rPr>
          <w:rFonts w:ascii="Calibri" w:hAnsi="Calibri" w:cs="Arial"/>
          <w:sz w:val="24"/>
          <w:szCs w:val="24"/>
          <w:lang w:eastAsia="sv-SE"/>
        </w:rPr>
        <w:t xml:space="preserve"> </w:t>
      </w:r>
      <w:r w:rsidR="00A2512F" w:rsidRPr="00401ADA">
        <w:rPr>
          <w:rFonts w:ascii="Calibri" w:hAnsi="Calibri" w:cs="Arial"/>
          <w:i/>
          <w:sz w:val="24"/>
          <w:szCs w:val="24"/>
          <w:lang w:eastAsia="sv-SE"/>
        </w:rPr>
        <w:t>(glukos behövs även för att bryta ned fettet).</w:t>
      </w:r>
    </w:p>
    <w:p w14:paraId="4B78F8B8" w14:textId="23D44F75" w:rsidR="00234484" w:rsidRPr="00401ADA" w:rsidRDefault="00234484"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lastRenderedPageBreak/>
        <w:br/>
      </w:r>
      <w:r w:rsidRPr="00401ADA">
        <w:rPr>
          <w:rFonts w:ascii="Calibri" w:hAnsi="Calibri" w:cs="Arial"/>
          <w:b/>
          <w:sz w:val="24"/>
          <w:szCs w:val="24"/>
        </w:rPr>
        <w:t>2012VT</w:t>
      </w:r>
      <w:r w:rsidRPr="00401ADA">
        <w:rPr>
          <w:rFonts w:ascii="Calibri" w:hAnsi="Calibri" w:cs="Arial"/>
          <w:b/>
          <w:sz w:val="24"/>
          <w:szCs w:val="24"/>
        </w:rPr>
        <w:br/>
      </w:r>
      <w:r w:rsidRPr="00401ADA">
        <w:rPr>
          <w:rFonts w:ascii="Calibri" w:hAnsi="Calibri" w:cs="Arial"/>
          <w:b/>
          <w:sz w:val="24"/>
          <w:szCs w:val="24"/>
          <w:lang w:eastAsia="sv-SE"/>
        </w:rPr>
        <w:t>Vad händer med hjärtats slagvolym med stegrande pulsfrekvens vid fysiskt arbete?</w:t>
      </w:r>
      <w:r w:rsidRPr="00401ADA">
        <w:rPr>
          <w:rFonts w:ascii="Calibri" w:hAnsi="Calibri" w:cs="Arial"/>
          <w:b/>
          <w:sz w:val="24"/>
          <w:szCs w:val="24"/>
          <w:lang w:eastAsia="sv-SE"/>
        </w:rPr>
        <w:br/>
      </w:r>
      <w:r w:rsidRPr="00401ADA">
        <w:rPr>
          <w:rFonts w:ascii="Calibri" w:hAnsi="Calibri" w:cs="Arial"/>
          <w:sz w:val="24"/>
          <w:szCs w:val="24"/>
          <w:lang w:eastAsia="sv-SE"/>
        </w:rPr>
        <w:t>Slagvolymen ökar först en de</w:t>
      </w:r>
      <w:r w:rsidR="004A3725">
        <w:rPr>
          <w:rFonts w:ascii="Calibri" w:hAnsi="Calibri" w:cs="Arial"/>
          <w:sz w:val="24"/>
          <w:szCs w:val="24"/>
          <w:lang w:eastAsia="sv-SE"/>
        </w:rPr>
        <w:t>l, för att sedan fortsätta öka</w:t>
      </w:r>
      <w:r w:rsidRPr="00401ADA">
        <w:rPr>
          <w:rFonts w:ascii="Calibri" w:hAnsi="Calibri" w:cs="Arial"/>
          <w:sz w:val="24"/>
          <w:szCs w:val="24"/>
          <w:lang w:eastAsia="sv-SE"/>
        </w:rPr>
        <w:t xml:space="preserve"> långsammare. Muskelpumpen som är aktiv vid fysiskt arbete gör att slagvolymen kan öka. Det som ökar mest vid fysisk aktivitet är dock slagfrekvensen.</w:t>
      </w:r>
    </w:p>
    <w:p w14:paraId="517F1BEE" w14:textId="6259CDBB" w:rsidR="00234484" w:rsidRPr="00401ADA" w:rsidRDefault="00234484" w:rsidP="003D3B3C">
      <w:pPr>
        <w:spacing w:line="276" w:lineRule="auto"/>
        <w:rPr>
          <w:rFonts w:ascii="Calibri" w:hAnsi="Calibri"/>
          <w:sz w:val="24"/>
          <w:szCs w:val="24"/>
        </w:rPr>
      </w:pPr>
      <w:r w:rsidRPr="00401ADA">
        <w:rPr>
          <w:rFonts w:ascii="Calibri" w:hAnsi="Calibri" w:cs="Arial"/>
          <w:b/>
          <w:sz w:val="24"/>
          <w:szCs w:val="24"/>
          <w:lang w:eastAsia="sv-SE"/>
        </w:rPr>
        <w:br/>
      </w:r>
      <w:r w:rsidRPr="00401ADA">
        <w:rPr>
          <w:rFonts w:ascii="Calibri" w:hAnsi="Calibri"/>
          <w:b/>
          <w:sz w:val="24"/>
          <w:szCs w:val="24"/>
        </w:rPr>
        <w:t>2012VT</w:t>
      </w:r>
      <w:r w:rsidRPr="00401ADA">
        <w:rPr>
          <w:rFonts w:ascii="Calibri" w:hAnsi="Calibri"/>
          <w:b/>
          <w:sz w:val="24"/>
          <w:szCs w:val="24"/>
        </w:rPr>
        <w:br/>
      </w:r>
      <w:r w:rsidRPr="00401ADA">
        <w:rPr>
          <w:rFonts w:ascii="Calibri" w:hAnsi="Calibri" w:cs="Arial"/>
          <w:b/>
          <w:sz w:val="24"/>
          <w:szCs w:val="24"/>
          <w:lang w:eastAsia="sv-SE"/>
        </w:rPr>
        <w:t>Vad menas med begreppet syrgassaturation (mättnadsgrad) för hemoglobin?</w:t>
      </w:r>
      <w:r w:rsidRPr="00401ADA">
        <w:rPr>
          <w:rFonts w:ascii="Calibri" w:hAnsi="Calibri" w:cs="Arial"/>
          <w:b/>
          <w:sz w:val="24"/>
          <w:szCs w:val="24"/>
          <w:lang w:eastAsia="sv-SE"/>
        </w:rPr>
        <w:br/>
      </w:r>
      <w:r w:rsidRPr="00401ADA">
        <w:rPr>
          <w:rFonts w:ascii="Calibri" w:hAnsi="Calibri"/>
          <w:sz w:val="24"/>
          <w:szCs w:val="24"/>
        </w:rPr>
        <w:t xml:space="preserve">Saturation beskriver hur mättat Hb är med avseende på syrgas. I artärblodet är saturationen </w:t>
      </w:r>
      <w:r w:rsidR="00917343">
        <w:rPr>
          <w:rFonts w:ascii="Calibri" w:hAnsi="Calibri"/>
          <w:sz w:val="24"/>
          <w:szCs w:val="24"/>
        </w:rPr>
        <w:t>runt 98</w:t>
      </w:r>
      <w:r w:rsidRPr="00401ADA">
        <w:rPr>
          <w:rFonts w:ascii="Calibri" w:hAnsi="Calibri"/>
          <w:sz w:val="24"/>
          <w:szCs w:val="24"/>
        </w:rPr>
        <w:t xml:space="preserve"> %. Vid vila kommer venblodet att ha en saturation på 75 %. Det här innebär att vi har mycket syrgas kvar att använda oss av när vi vill sätta kroppen i arbete.</w:t>
      </w:r>
    </w:p>
    <w:p w14:paraId="39EEFBB0" w14:textId="2A365AF2" w:rsidR="00234484" w:rsidRPr="00401ADA" w:rsidRDefault="00234484" w:rsidP="003D3B3C">
      <w:pPr>
        <w:spacing w:line="276" w:lineRule="auto"/>
        <w:rPr>
          <w:rFonts w:ascii="Calibri" w:hAnsi="Calibri" w:cs="Arial"/>
          <w:sz w:val="24"/>
          <w:szCs w:val="24"/>
        </w:rPr>
      </w:pPr>
      <w:r w:rsidRPr="00401ADA">
        <w:rPr>
          <w:rFonts w:ascii="Calibri" w:hAnsi="Calibri" w:cs="Arial"/>
          <w:b/>
          <w:sz w:val="24"/>
          <w:szCs w:val="24"/>
          <w:lang w:eastAsia="sv-SE"/>
        </w:rPr>
        <w:t>Hur hög är hemoglobinets syrgassaturation i artärblod normalt?</w:t>
      </w:r>
      <w:r w:rsidRPr="00401ADA">
        <w:rPr>
          <w:rFonts w:ascii="Calibri" w:hAnsi="Calibri" w:cs="Arial"/>
          <w:b/>
          <w:sz w:val="24"/>
          <w:szCs w:val="24"/>
          <w:lang w:eastAsia="sv-SE"/>
        </w:rPr>
        <w:br/>
      </w:r>
      <w:r w:rsidRPr="00401ADA">
        <w:rPr>
          <w:rFonts w:ascii="Calibri" w:hAnsi="Calibri" w:cs="Arial"/>
          <w:sz w:val="24"/>
          <w:szCs w:val="24"/>
          <w:lang w:eastAsia="sv-SE"/>
        </w:rPr>
        <w:t>Runt 98</w:t>
      </w:r>
      <w:r w:rsidR="00917343">
        <w:rPr>
          <w:rFonts w:ascii="Calibri" w:hAnsi="Calibri" w:cs="Arial"/>
          <w:sz w:val="24"/>
          <w:szCs w:val="24"/>
          <w:lang w:eastAsia="sv-SE"/>
        </w:rPr>
        <w:t xml:space="preserve"> </w:t>
      </w:r>
      <w:r w:rsidRPr="00401ADA">
        <w:rPr>
          <w:rFonts w:ascii="Calibri" w:hAnsi="Calibri" w:cs="Arial"/>
          <w:sz w:val="24"/>
          <w:szCs w:val="24"/>
          <w:lang w:eastAsia="sv-SE"/>
        </w:rPr>
        <w:t>%.</w:t>
      </w:r>
    </w:p>
    <w:p w14:paraId="329F5977" w14:textId="77777777" w:rsidR="00234484" w:rsidRPr="00401ADA" w:rsidRDefault="00234484" w:rsidP="003D3B3C">
      <w:pPr>
        <w:spacing w:line="276" w:lineRule="auto"/>
        <w:rPr>
          <w:rFonts w:ascii="Calibri" w:hAnsi="Calibri" w:cs="Arial"/>
          <w:b/>
          <w:sz w:val="24"/>
          <w:szCs w:val="24"/>
          <w:lang w:eastAsia="sv-SE"/>
        </w:rPr>
      </w:pPr>
      <w:r w:rsidRPr="00401ADA">
        <w:rPr>
          <w:rFonts w:ascii="Calibri" w:hAnsi="Calibri" w:cs="Arial"/>
          <w:sz w:val="24"/>
          <w:szCs w:val="24"/>
        </w:rPr>
        <w:br/>
      </w:r>
      <w:r w:rsidRPr="00401ADA">
        <w:rPr>
          <w:rFonts w:ascii="Calibri" w:hAnsi="Calibri" w:cs="Arial"/>
          <w:b/>
          <w:sz w:val="24"/>
          <w:szCs w:val="24"/>
          <w:lang w:eastAsia="sv-SE"/>
        </w:rPr>
        <w:t>2012VT</w:t>
      </w:r>
    </w:p>
    <w:p w14:paraId="2637F263" w14:textId="5E068FDD" w:rsidR="00234484" w:rsidRPr="00401ADA" w:rsidRDefault="00234484" w:rsidP="003D3B3C">
      <w:pPr>
        <w:spacing w:line="276" w:lineRule="auto"/>
        <w:rPr>
          <w:rFonts w:ascii="Calibri" w:hAnsi="Calibri" w:cs="Arial"/>
          <w:b/>
          <w:sz w:val="24"/>
          <w:szCs w:val="24"/>
          <w:lang w:eastAsia="sv-SE"/>
        </w:rPr>
      </w:pPr>
      <w:r w:rsidRPr="00401ADA">
        <w:rPr>
          <w:rFonts w:ascii="Calibri" w:hAnsi="Calibri"/>
          <w:noProof/>
          <w:sz w:val="24"/>
          <w:szCs w:val="24"/>
          <w:lang w:eastAsia="sv-SE"/>
        </w:rPr>
        <w:drawing>
          <wp:inline distT="0" distB="0" distL="0" distR="0" wp14:anchorId="7A2B43BF" wp14:editId="68D2F517">
            <wp:extent cx="5495925" cy="3781425"/>
            <wp:effectExtent l="0" t="0" r="9525" b="9525"/>
            <wp:docPr id="2" name="Bildobjek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95925" cy="3781425"/>
                    </a:xfrm>
                    <a:prstGeom prst="rect">
                      <a:avLst/>
                    </a:prstGeom>
                  </pic:spPr>
                </pic:pic>
              </a:graphicData>
            </a:graphic>
          </wp:inline>
        </w:drawing>
      </w:r>
      <w:r w:rsidRPr="00401ADA">
        <w:rPr>
          <w:rFonts w:ascii="Calibri" w:hAnsi="Calibri" w:cs="Arial"/>
          <w:b/>
          <w:sz w:val="24"/>
          <w:szCs w:val="24"/>
          <w:lang w:eastAsia="sv-SE"/>
        </w:rPr>
        <w:br/>
        <w:t>Beskriv var i bilden följande sker:</w:t>
      </w:r>
      <w:r w:rsidRPr="00401ADA">
        <w:rPr>
          <w:rFonts w:ascii="Calibri" w:hAnsi="Calibri"/>
          <w:b/>
          <w:sz w:val="24"/>
          <w:szCs w:val="24"/>
        </w:rPr>
        <w:br/>
      </w:r>
      <w:r w:rsidR="00917343">
        <w:rPr>
          <w:rFonts w:ascii="Calibri" w:hAnsi="Calibri" w:cs="Arial"/>
          <w:b/>
          <w:sz w:val="24"/>
          <w:szCs w:val="24"/>
          <w:lang w:eastAsia="sv-SE"/>
        </w:rPr>
        <w:t xml:space="preserve">a) </w:t>
      </w:r>
      <w:r w:rsidRPr="00401ADA">
        <w:rPr>
          <w:rFonts w:ascii="Calibri" w:hAnsi="Calibri" w:cs="Arial"/>
          <w:b/>
          <w:sz w:val="24"/>
          <w:szCs w:val="24"/>
          <w:lang w:eastAsia="sv-SE"/>
        </w:rPr>
        <w:t>Systole</w:t>
      </w:r>
      <w:r w:rsidRPr="00401ADA">
        <w:rPr>
          <w:rFonts w:ascii="Calibri" w:hAnsi="Calibri"/>
          <w:b/>
          <w:sz w:val="24"/>
          <w:szCs w:val="24"/>
        </w:rPr>
        <w:br/>
      </w:r>
      <w:r w:rsidR="00917343">
        <w:rPr>
          <w:rFonts w:ascii="Calibri" w:hAnsi="Calibri" w:cs="Arial"/>
          <w:b/>
          <w:sz w:val="24"/>
          <w:szCs w:val="24"/>
          <w:lang w:eastAsia="sv-SE"/>
        </w:rPr>
        <w:t xml:space="preserve">b) </w:t>
      </w:r>
      <w:r w:rsidRPr="00401ADA">
        <w:rPr>
          <w:rFonts w:ascii="Calibri" w:hAnsi="Calibri" w:cs="Arial"/>
          <w:b/>
          <w:sz w:val="24"/>
          <w:szCs w:val="24"/>
          <w:lang w:eastAsia="sv-SE"/>
        </w:rPr>
        <w:t>Diastole</w:t>
      </w:r>
    </w:p>
    <w:p w14:paraId="4B5A96BB" w14:textId="09EE345E" w:rsidR="00234484" w:rsidRPr="00401ADA" w:rsidRDefault="00917343" w:rsidP="003D3B3C">
      <w:pPr>
        <w:spacing w:line="276" w:lineRule="auto"/>
        <w:rPr>
          <w:rFonts w:ascii="Calibri" w:hAnsi="Calibri" w:cs="Arial"/>
          <w:b/>
          <w:sz w:val="24"/>
          <w:szCs w:val="24"/>
          <w:lang w:eastAsia="sv-SE"/>
        </w:rPr>
      </w:pPr>
      <w:r>
        <w:rPr>
          <w:rFonts w:ascii="Calibri" w:hAnsi="Calibri" w:cs="Arial"/>
          <w:b/>
          <w:sz w:val="24"/>
          <w:szCs w:val="24"/>
          <w:lang w:eastAsia="sv-SE"/>
        </w:rPr>
        <w:t xml:space="preserve">c) </w:t>
      </w:r>
      <w:r w:rsidR="00234484" w:rsidRPr="00401ADA">
        <w:rPr>
          <w:rFonts w:ascii="Calibri" w:hAnsi="Calibri" w:cs="Arial"/>
          <w:b/>
          <w:sz w:val="24"/>
          <w:szCs w:val="24"/>
          <w:lang w:eastAsia="sv-SE"/>
        </w:rPr>
        <w:t>Isovolumetrisk kontraktionsfas (När både mitralis och aortaklaffen är stängda)</w:t>
      </w:r>
    </w:p>
    <w:p w14:paraId="6D556ACF" w14:textId="77777777" w:rsidR="00234484" w:rsidRPr="00401ADA" w:rsidRDefault="00234484" w:rsidP="003D3B3C">
      <w:pPr>
        <w:pStyle w:val="Liststycke"/>
        <w:numPr>
          <w:ilvl w:val="0"/>
          <w:numId w:val="22"/>
        </w:numPr>
        <w:spacing w:line="276" w:lineRule="auto"/>
        <w:ind w:left="720"/>
        <w:rPr>
          <w:rFonts w:ascii="Calibri" w:hAnsi="Calibri" w:cs="Times New Roman"/>
          <w:sz w:val="24"/>
          <w:szCs w:val="24"/>
        </w:rPr>
      </w:pPr>
      <w:r w:rsidRPr="00401ADA">
        <w:rPr>
          <w:rFonts w:ascii="Calibri" w:hAnsi="Calibri" w:cs="Times New Roman"/>
          <w:sz w:val="24"/>
          <w:szCs w:val="24"/>
        </w:rPr>
        <w:lastRenderedPageBreak/>
        <w:t xml:space="preserve">Blodet finns i kammare </w:t>
      </w:r>
      <w:r w:rsidRPr="00401ADA">
        <w:rPr>
          <w:rFonts w:ascii="Calibri" w:hAnsi="Calibri" w:cs="Times New Roman"/>
          <w:sz w:val="24"/>
          <w:szCs w:val="24"/>
        </w:rPr>
        <w:sym w:font="Wingdings" w:char="F0E0"/>
      </w:r>
      <w:r w:rsidRPr="00401ADA">
        <w:rPr>
          <w:rFonts w:ascii="Calibri" w:hAnsi="Calibri" w:cs="Times New Roman"/>
          <w:sz w:val="24"/>
          <w:szCs w:val="24"/>
        </w:rPr>
        <w:t xml:space="preserve"> kammare kontraherar </w:t>
      </w:r>
      <w:r w:rsidRPr="00401ADA">
        <w:rPr>
          <w:rFonts w:ascii="Calibri" w:hAnsi="Calibri" w:cs="Times New Roman"/>
          <w:sz w:val="24"/>
          <w:szCs w:val="24"/>
        </w:rPr>
        <w:sym w:font="Wingdings" w:char="F0E0"/>
      </w:r>
      <w:r w:rsidRPr="00401ADA">
        <w:rPr>
          <w:rFonts w:ascii="Calibri" w:hAnsi="Calibri" w:cs="Times New Roman"/>
          <w:sz w:val="24"/>
          <w:szCs w:val="24"/>
        </w:rPr>
        <w:t xml:space="preserve"> trycker stiger</w:t>
      </w:r>
    </w:p>
    <w:p w14:paraId="18DE3DE6" w14:textId="77777777" w:rsidR="00234484" w:rsidRPr="00401ADA" w:rsidRDefault="00234484" w:rsidP="003D3B3C">
      <w:pPr>
        <w:pStyle w:val="Liststycke"/>
        <w:numPr>
          <w:ilvl w:val="0"/>
          <w:numId w:val="22"/>
        </w:numPr>
        <w:spacing w:line="276" w:lineRule="auto"/>
        <w:ind w:left="720"/>
        <w:rPr>
          <w:rFonts w:ascii="Calibri" w:hAnsi="Calibri" w:cs="Times New Roman"/>
          <w:sz w:val="24"/>
          <w:szCs w:val="24"/>
        </w:rPr>
      </w:pPr>
      <w:r w:rsidRPr="00401ADA">
        <w:rPr>
          <w:rFonts w:ascii="Calibri" w:hAnsi="Calibri" w:cs="Times New Roman"/>
          <w:sz w:val="24"/>
          <w:szCs w:val="24"/>
        </w:rPr>
        <w:t>AV-klaffar stängs, SA-klaffar stängda. Alla klaffar stängda.</w:t>
      </w:r>
    </w:p>
    <w:p w14:paraId="0386D1FE" w14:textId="20F9638B" w:rsidR="00234484" w:rsidRPr="00401ADA" w:rsidRDefault="00234484" w:rsidP="003D3B3C">
      <w:pPr>
        <w:pStyle w:val="Liststycke"/>
        <w:numPr>
          <w:ilvl w:val="0"/>
          <w:numId w:val="22"/>
        </w:numPr>
        <w:spacing w:line="276" w:lineRule="auto"/>
        <w:ind w:left="720"/>
        <w:rPr>
          <w:rFonts w:ascii="Calibri" w:hAnsi="Calibri" w:cs="Times New Roman"/>
          <w:sz w:val="24"/>
          <w:szCs w:val="24"/>
        </w:rPr>
      </w:pPr>
      <w:r w:rsidRPr="00401ADA">
        <w:rPr>
          <w:rFonts w:ascii="Calibri" w:hAnsi="Calibri" w:cs="Times New Roman"/>
          <w:sz w:val="24"/>
          <w:szCs w:val="24"/>
        </w:rPr>
        <w:t>När trycket är högre än i artären kommer SA-klaffar öppnas.</w:t>
      </w:r>
    </w:p>
    <w:p w14:paraId="2E1CA1B9" w14:textId="04D80B4E" w:rsidR="004070CB" w:rsidRPr="00401ADA" w:rsidRDefault="004C5CFE" w:rsidP="003D3B3C">
      <w:pPr>
        <w:spacing w:line="276" w:lineRule="auto"/>
        <w:rPr>
          <w:rFonts w:ascii="Calibri" w:hAnsi="Calibri" w:cs="Arial"/>
          <w:b/>
          <w:sz w:val="24"/>
          <w:szCs w:val="24"/>
          <w:lang w:eastAsia="sv-SE"/>
        </w:rPr>
      </w:pPr>
      <w:r w:rsidRPr="00401ADA">
        <w:rPr>
          <w:rFonts w:ascii="Calibri" w:hAnsi="Calibri" w:cs="Times New Roman"/>
          <w:sz w:val="24"/>
          <w:szCs w:val="24"/>
        </w:rPr>
        <w:br/>
      </w:r>
      <w:r w:rsidRPr="00401ADA">
        <w:rPr>
          <w:rFonts w:ascii="Calibri" w:hAnsi="Calibri" w:cs="Times New Roman"/>
          <w:b/>
          <w:sz w:val="24"/>
          <w:szCs w:val="24"/>
        </w:rPr>
        <w:t>2012VT</w:t>
      </w:r>
      <w:r w:rsidR="00234484" w:rsidRPr="00401ADA">
        <w:rPr>
          <w:rFonts w:ascii="Calibri" w:hAnsi="Calibri" w:cs="Times New Roman"/>
          <w:sz w:val="24"/>
          <w:szCs w:val="24"/>
        </w:rPr>
        <w:br/>
      </w:r>
      <w:r w:rsidR="006C647E" w:rsidRPr="00401ADA">
        <w:rPr>
          <w:rFonts w:ascii="Calibri" w:hAnsi="Calibri" w:cs="Arial"/>
          <w:b/>
          <w:sz w:val="24"/>
          <w:szCs w:val="24"/>
          <w:lang w:eastAsia="sv-SE"/>
        </w:rPr>
        <w:t>Varför ökar det intrapleurala u</w:t>
      </w:r>
      <w:r w:rsidR="00964204" w:rsidRPr="00401ADA">
        <w:rPr>
          <w:rFonts w:ascii="Calibri" w:hAnsi="Calibri" w:cs="Arial"/>
          <w:b/>
          <w:sz w:val="24"/>
          <w:szCs w:val="24"/>
          <w:lang w:eastAsia="sv-SE"/>
        </w:rPr>
        <w:t>ndertrycket under en inandning</w:t>
      </w:r>
      <w:r w:rsidR="00BF3D14" w:rsidRPr="00401ADA">
        <w:rPr>
          <w:rFonts w:ascii="Calibri" w:hAnsi="Calibri" w:cs="Arial"/>
          <w:b/>
          <w:sz w:val="24"/>
          <w:szCs w:val="24"/>
          <w:lang w:eastAsia="sv-SE"/>
        </w:rPr>
        <w:t>?</w:t>
      </w:r>
      <w:r w:rsidR="00E54C2B" w:rsidRPr="00401ADA">
        <w:rPr>
          <w:rFonts w:ascii="Calibri" w:hAnsi="Calibri" w:cs="Arial"/>
          <w:b/>
          <w:sz w:val="24"/>
          <w:szCs w:val="24"/>
          <w:lang w:eastAsia="sv-SE"/>
        </w:rPr>
        <w:br/>
      </w:r>
      <w:r w:rsidR="00E54C2B" w:rsidRPr="00401ADA">
        <w:rPr>
          <w:rFonts w:ascii="Calibri" w:hAnsi="Calibri"/>
          <w:sz w:val="24"/>
          <w:szCs w:val="24"/>
        </w:rPr>
        <w:t xml:space="preserve">Expansion av bröstkorgsvolymen vid inandning kommer leda till ett ökat interpleuralrum </w:t>
      </w:r>
      <w:r w:rsidR="00E54C2B" w:rsidRPr="00401ADA">
        <w:rPr>
          <w:rFonts w:ascii="Calibri" w:hAnsi="Calibri"/>
          <w:sz w:val="24"/>
          <w:szCs w:val="24"/>
        </w:rPr>
        <w:sym w:font="Wingdings" w:char="F0E0"/>
      </w:r>
      <w:r w:rsidR="00E54C2B" w:rsidRPr="00401ADA">
        <w:rPr>
          <w:rFonts w:ascii="Calibri" w:hAnsi="Calibri"/>
          <w:sz w:val="24"/>
          <w:szCs w:val="24"/>
        </w:rPr>
        <w:t xml:space="preserve"> </w:t>
      </w:r>
      <w:r w:rsidR="00E54C2B" w:rsidRPr="00782016">
        <w:rPr>
          <w:rFonts w:ascii="Calibri" w:hAnsi="Calibri"/>
          <w:i/>
          <w:sz w:val="24"/>
          <w:szCs w:val="24"/>
        </w:rPr>
        <w:t>ökat intrapleuralt undertryck</w:t>
      </w:r>
      <w:r w:rsidR="00E54C2B" w:rsidRPr="00401ADA">
        <w:rPr>
          <w:rFonts w:ascii="Calibri" w:hAnsi="Calibri"/>
          <w:sz w:val="24"/>
          <w:szCs w:val="24"/>
        </w:rPr>
        <w:t xml:space="preserve"> </w:t>
      </w:r>
      <w:r w:rsidR="00E54C2B" w:rsidRPr="00401ADA">
        <w:rPr>
          <w:rFonts w:ascii="Calibri" w:hAnsi="Calibri"/>
          <w:sz w:val="24"/>
          <w:szCs w:val="24"/>
        </w:rPr>
        <w:sym w:font="Wingdings" w:char="F0E0"/>
      </w:r>
      <w:r w:rsidR="00E54C2B" w:rsidRPr="00401ADA">
        <w:rPr>
          <w:rFonts w:ascii="Calibri" w:hAnsi="Calibri"/>
          <w:sz w:val="24"/>
          <w:szCs w:val="24"/>
        </w:rPr>
        <w:t xml:space="preserve"> ökad transpulmonell tryckskillnad </w:t>
      </w:r>
      <w:r w:rsidR="00E54C2B" w:rsidRPr="00401ADA">
        <w:rPr>
          <w:rFonts w:ascii="Calibri" w:hAnsi="Calibri"/>
          <w:sz w:val="24"/>
          <w:szCs w:val="24"/>
        </w:rPr>
        <w:sym w:font="Wingdings" w:char="F0E0"/>
      </w:r>
      <w:r w:rsidR="00E54C2B" w:rsidRPr="00401ADA">
        <w:rPr>
          <w:rFonts w:ascii="Calibri" w:hAnsi="Calibri"/>
          <w:sz w:val="24"/>
          <w:szCs w:val="24"/>
        </w:rPr>
        <w:t xml:space="preserve"> </w:t>
      </w:r>
      <w:r w:rsidR="00E54C2B" w:rsidRPr="00782016">
        <w:rPr>
          <w:rFonts w:ascii="Calibri" w:hAnsi="Calibri"/>
          <w:sz w:val="24"/>
          <w:szCs w:val="24"/>
        </w:rPr>
        <w:t>expanderar lungan</w:t>
      </w:r>
      <w:r w:rsidR="00E54C2B" w:rsidRPr="00401ADA">
        <w:rPr>
          <w:rFonts w:ascii="Calibri" w:hAnsi="Calibri"/>
          <w:sz w:val="24"/>
          <w:szCs w:val="24"/>
        </w:rPr>
        <w:t xml:space="preserve"> </w:t>
      </w:r>
      <w:r w:rsidR="00E54C2B" w:rsidRPr="00401ADA">
        <w:rPr>
          <w:rFonts w:ascii="Calibri" w:hAnsi="Calibri"/>
          <w:sz w:val="24"/>
          <w:szCs w:val="24"/>
        </w:rPr>
        <w:sym w:font="Wingdings" w:char="F0E0"/>
      </w:r>
      <w:r w:rsidR="00E54C2B" w:rsidRPr="00401ADA">
        <w:rPr>
          <w:rFonts w:ascii="Calibri" w:hAnsi="Calibri"/>
          <w:sz w:val="24"/>
          <w:szCs w:val="24"/>
        </w:rPr>
        <w:t xml:space="preserve"> ökar alveolvolymen </w:t>
      </w:r>
      <w:r w:rsidR="00E54C2B" w:rsidRPr="00401ADA">
        <w:rPr>
          <w:rFonts w:ascii="Calibri" w:hAnsi="Calibri"/>
          <w:sz w:val="24"/>
          <w:szCs w:val="24"/>
        </w:rPr>
        <w:sym w:font="Wingdings" w:char="F0E0"/>
      </w:r>
      <w:r w:rsidR="00E54C2B" w:rsidRPr="00401ADA">
        <w:rPr>
          <w:rFonts w:ascii="Calibri" w:hAnsi="Calibri"/>
          <w:sz w:val="24"/>
          <w:szCs w:val="24"/>
        </w:rPr>
        <w:t xml:space="preserve"> alveolärt undertryck </w:t>
      </w:r>
      <w:r w:rsidR="00E54C2B" w:rsidRPr="00401ADA">
        <w:rPr>
          <w:rFonts w:ascii="Calibri" w:hAnsi="Calibri"/>
          <w:sz w:val="24"/>
          <w:szCs w:val="24"/>
        </w:rPr>
        <w:sym w:font="Wingdings" w:char="F0E0"/>
      </w:r>
      <w:r w:rsidR="004070CB" w:rsidRPr="00401ADA">
        <w:rPr>
          <w:rFonts w:ascii="Calibri" w:hAnsi="Calibri"/>
          <w:sz w:val="24"/>
          <w:szCs w:val="24"/>
        </w:rPr>
        <w:t xml:space="preserve"> suger ner luft i alveolerna.</w:t>
      </w:r>
    </w:p>
    <w:p w14:paraId="7FF98797" w14:textId="1AB0250F" w:rsidR="004C5CFE" w:rsidRPr="00401ADA" w:rsidRDefault="00FE7DBE" w:rsidP="003D3B3C">
      <w:pPr>
        <w:spacing w:line="276" w:lineRule="auto"/>
        <w:rPr>
          <w:rFonts w:ascii="Calibri" w:hAnsi="Calibri"/>
          <w:b/>
          <w:sz w:val="24"/>
          <w:szCs w:val="24"/>
        </w:rPr>
      </w:pPr>
      <w:r w:rsidRPr="00401ADA">
        <w:rPr>
          <w:rFonts w:ascii="Calibri" w:hAnsi="Calibri"/>
          <w:sz w:val="24"/>
          <w:szCs w:val="24"/>
        </w:rPr>
        <w:br/>
      </w:r>
      <w:r w:rsidRPr="00401ADA">
        <w:rPr>
          <w:rFonts w:ascii="Calibri" w:hAnsi="Calibri"/>
          <w:b/>
          <w:sz w:val="24"/>
          <w:szCs w:val="24"/>
        </w:rPr>
        <w:t>2012VT</w:t>
      </w:r>
      <w:r w:rsidR="004070CB" w:rsidRPr="00401ADA">
        <w:rPr>
          <w:rFonts w:ascii="Calibri" w:hAnsi="Calibri"/>
          <w:sz w:val="24"/>
          <w:szCs w:val="24"/>
        </w:rPr>
        <w:br/>
      </w:r>
      <w:r w:rsidR="00DE2938" w:rsidRPr="00401ADA">
        <w:rPr>
          <w:rFonts w:ascii="Calibri" w:hAnsi="Calibri" w:cs="Arial"/>
          <w:b/>
          <w:sz w:val="24"/>
          <w:szCs w:val="24"/>
          <w:lang w:eastAsia="sv-SE"/>
        </w:rPr>
        <w:t>När man lägger sig ned från stående kommer blod att förflyttas från v</w:t>
      </w:r>
      <w:r w:rsidR="004070CB" w:rsidRPr="00401ADA">
        <w:rPr>
          <w:rFonts w:ascii="Calibri" w:hAnsi="Calibri" w:cs="Arial"/>
          <w:b/>
          <w:sz w:val="24"/>
          <w:szCs w:val="24"/>
          <w:lang w:eastAsia="sv-SE"/>
        </w:rPr>
        <w:t>ener i benen till mer centrala v</w:t>
      </w:r>
      <w:r w:rsidR="00DE2938" w:rsidRPr="00401ADA">
        <w:rPr>
          <w:rFonts w:ascii="Calibri" w:hAnsi="Calibri" w:cs="Arial"/>
          <w:b/>
          <w:sz w:val="24"/>
          <w:szCs w:val="24"/>
          <w:lang w:eastAsia="sv-SE"/>
        </w:rPr>
        <w:t xml:space="preserve">ener i bröstkorgen. Vad får detta för inverkan på hjärtats </w:t>
      </w:r>
      <w:r w:rsidR="00BF3D14" w:rsidRPr="00401ADA">
        <w:rPr>
          <w:rFonts w:ascii="Calibri" w:hAnsi="Calibri" w:cs="Arial"/>
          <w:b/>
          <w:sz w:val="24"/>
          <w:szCs w:val="24"/>
          <w:lang w:eastAsia="sv-SE"/>
        </w:rPr>
        <w:t>preload och hjärtats slagvolym?</w:t>
      </w:r>
      <w:r w:rsidR="001668DA" w:rsidRPr="00401ADA">
        <w:rPr>
          <w:rFonts w:ascii="Calibri" w:hAnsi="Calibri" w:cs="Arial"/>
          <w:b/>
          <w:sz w:val="24"/>
          <w:szCs w:val="24"/>
          <w:lang w:eastAsia="sv-SE"/>
        </w:rPr>
        <w:br/>
      </w:r>
      <w:r w:rsidR="001668DA" w:rsidRPr="00401ADA">
        <w:rPr>
          <w:rFonts w:ascii="Calibri" w:hAnsi="Calibri" w:cs="Arial"/>
          <w:sz w:val="24"/>
          <w:szCs w:val="24"/>
          <w:lang w:eastAsia="sv-SE"/>
        </w:rPr>
        <w:t xml:space="preserve">Preload </w:t>
      </w:r>
      <w:r w:rsidR="004C5CFE" w:rsidRPr="00401ADA">
        <w:rPr>
          <w:rFonts w:ascii="Calibri" w:hAnsi="Calibri" w:cs="Arial"/>
          <w:sz w:val="24"/>
          <w:szCs w:val="24"/>
          <w:lang w:eastAsia="sv-SE"/>
        </w:rPr>
        <w:t>kommer a</w:t>
      </w:r>
      <w:r w:rsidR="00782016">
        <w:rPr>
          <w:rFonts w:ascii="Calibri" w:hAnsi="Calibri" w:cs="Arial"/>
          <w:sz w:val="24"/>
          <w:szCs w:val="24"/>
          <w:lang w:eastAsia="sv-SE"/>
        </w:rPr>
        <w:t>t</w:t>
      </w:r>
      <w:r w:rsidR="004C5CFE" w:rsidRPr="00401ADA">
        <w:rPr>
          <w:rFonts w:ascii="Calibri" w:hAnsi="Calibri" w:cs="Arial"/>
          <w:sz w:val="24"/>
          <w:szCs w:val="24"/>
          <w:lang w:eastAsia="sv-SE"/>
        </w:rPr>
        <w:t>t öka och ge en ökad slagvolym.</w:t>
      </w:r>
    </w:p>
    <w:p w14:paraId="03844F3D" w14:textId="274CFDEB" w:rsidR="00BF3D14" w:rsidRPr="00401ADA" w:rsidRDefault="004C5CFE" w:rsidP="003D3B3C">
      <w:pPr>
        <w:spacing w:line="276" w:lineRule="auto"/>
        <w:rPr>
          <w:rFonts w:ascii="Calibri" w:hAnsi="Calibri"/>
          <w:b/>
          <w:sz w:val="24"/>
          <w:szCs w:val="24"/>
        </w:rPr>
      </w:pPr>
      <w:r w:rsidRPr="00401ADA">
        <w:rPr>
          <w:rFonts w:ascii="Calibri" w:hAnsi="Calibri"/>
          <w:b/>
          <w:sz w:val="24"/>
          <w:szCs w:val="24"/>
        </w:rPr>
        <w:br/>
      </w:r>
      <w:r w:rsidR="008C3C83" w:rsidRPr="00782016">
        <w:rPr>
          <w:rFonts w:ascii="Calibri" w:hAnsi="Calibri" w:cs="Arial"/>
          <w:b/>
          <w:i/>
          <w:sz w:val="24"/>
          <w:szCs w:val="24"/>
          <w:lang w:eastAsia="sv-SE"/>
        </w:rPr>
        <w:t>(Maria från Block C har sagt själv att det inte blir några räknefrågor på tentan, men den h</w:t>
      </w:r>
      <w:r w:rsidR="00782016">
        <w:rPr>
          <w:rFonts w:ascii="Calibri" w:hAnsi="Calibri" w:cs="Arial"/>
          <w:b/>
          <w:i/>
          <w:sz w:val="24"/>
          <w:szCs w:val="24"/>
          <w:lang w:eastAsia="sv-SE"/>
        </w:rPr>
        <w:t>är följer ändå med i kompendiet</w:t>
      </w:r>
      <w:r w:rsidR="008C3C83" w:rsidRPr="00782016">
        <w:rPr>
          <w:rFonts w:ascii="Calibri" w:hAnsi="Calibri" w:cs="Arial"/>
          <w:b/>
          <w:i/>
          <w:sz w:val="24"/>
          <w:szCs w:val="24"/>
          <w:lang w:eastAsia="sv-SE"/>
        </w:rPr>
        <w:t>)</w:t>
      </w:r>
      <w:r w:rsidR="008C3C83" w:rsidRPr="00401ADA">
        <w:rPr>
          <w:rFonts w:ascii="Calibri" w:hAnsi="Calibri" w:cs="Arial"/>
          <w:b/>
          <w:sz w:val="24"/>
          <w:szCs w:val="24"/>
          <w:lang w:eastAsia="sv-SE"/>
        </w:rPr>
        <w:br/>
      </w:r>
      <w:r w:rsidR="00FE7DBE" w:rsidRPr="00401ADA">
        <w:rPr>
          <w:rFonts w:ascii="Calibri" w:hAnsi="Calibri" w:cs="Arial"/>
          <w:b/>
          <w:sz w:val="24"/>
          <w:szCs w:val="24"/>
          <w:lang w:eastAsia="sv-SE"/>
        </w:rPr>
        <w:t>2012VT</w:t>
      </w:r>
      <w:r w:rsidR="00FE7DBE" w:rsidRPr="00401ADA">
        <w:rPr>
          <w:rFonts w:ascii="Calibri" w:hAnsi="Calibri" w:cs="Arial"/>
          <w:b/>
          <w:sz w:val="24"/>
          <w:szCs w:val="24"/>
          <w:lang w:eastAsia="sv-SE"/>
        </w:rPr>
        <w:br/>
      </w:r>
      <w:r w:rsidR="00DE2938" w:rsidRPr="00401ADA">
        <w:rPr>
          <w:rFonts w:ascii="Calibri" w:hAnsi="Calibri" w:cs="Arial"/>
          <w:b/>
          <w:sz w:val="24"/>
          <w:szCs w:val="24"/>
          <w:lang w:eastAsia="sv-SE"/>
        </w:rPr>
        <w:t xml:space="preserve">En patient har ett uppmätt blodtryck på 125/75 mmHg. Ange en rimlig uppskattning av patientens </w:t>
      </w:r>
      <w:r w:rsidR="00BF3D14" w:rsidRPr="00401ADA">
        <w:rPr>
          <w:rFonts w:ascii="Calibri" w:hAnsi="Calibri" w:cs="Arial"/>
          <w:b/>
          <w:sz w:val="24"/>
          <w:szCs w:val="24"/>
          <w:lang w:eastAsia="sv-SE"/>
        </w:rPr>
        <w:t>medelartärtryck samt pulstryck.</w:t>
      </w:r>
      <w:r w:rsidR="008C3C83" w:rsidRPr="00401ADA">
        <w:rPr>
          <w:rFonts w:ascii="Calibri" w:hAnsi="Calibri" w:cs="Arial"/>
          <w:b/>
          <w:sz w:val="24"/>
          <w:szCs w:val="24"/>
          <w:lang w:eastAsia="sv-SE"/>
        </w:rPr>
        <w:br/>
      </w:r>
      <w:r w:rsidR="00AC308A" w:rsidRPr="00401ADA">
        <w:rPr>
          <w:rFonts w:ascii="Calibri" w:hAnsi="Calibri" w:cs="Arial"/>
          <w:sz w:val="24"/>
          <w:szCs w:val="24"/>
          <w:lang w:eastAsia="sv-SE"/>
        </w:rPr>
        <w:t>Pulstryck = systoliskt tryck – diastoliskt tryck</w:t>
      </w:r>
      <w:r w:rsidR="00AC308A" w:rsidRPr="00401ADA">
        <w:rPr>
          <w:rFonts w:ascii="Calibri" w:hAnsi="Calibri" w:cs="Arial"/>
          <w:sz w:val="24"/>
          <w:szCs w:val="24"/>
          <w:lang w:eastAsia="sv-SE"/>
        </w:rPr>
        <w:br/>
      </w:r>
      <w:r w:rsidR="008C3C83" w:rsidRPr="00401ADA">
        <w:rPr>
          <w:rFonts w:ascii="Calibri" w:hAnsi="Calibri" w:cs="Arial"/>
          <w:sz w:val="24"/>
          <w:szCs w:val="24"/>
          <w:lang w:eastAsia="sv-SE"/>
        </w:rPr>
        <w:t xml:space="preserve">MAP = diastoliskt tryck + </w:t>
      </w:r>
      <w:r w:rsidR="001C75EB" w:rsidRPr="00401ADA">
        <w:rPr>
          <w:rFonts w:ascii="Calibri" w:hAnsi="Calibri" w:cs="Arial"/>
          <w:sz w:val="24"/>
          <w:szCs w:val="24"/>
          <w:lang w:eastAsia="sv-SE"/>
        </w:rPr>
        <w:t>(</w:t>
      </w:r>
      <w:r w:rsidR="00AC308A" w:rsidRPr="00401ADA">
        <w:rPr>
          <w:rFonts w:ascii="Calibri" w:hAnsi="Calibri" w:cs="Arial"/>
          <w:sz w:val="24"/>
          <w:szCs w:val="24"/>
          <w:lang w:eastAsia="sv-SE"/>
        </w:rPr>
        <w:t>1/3*pulstryck</w:t>
      </w:r>
      <w:r w:rsidR="001C75EB" w:rsidRPr="00401ADA">
        <w:rPr>
          <w:rFonts w:ascii="Calibri" w:hAnsi="Calibri" w:cs="Arial"/>
          <w:sz w:val="24"/>
          <w:szCs w:val="24"/>
          <w:lang w:eastAsia="sv-SE"/>
        </w:rPr>
        <w:t>)</w:t>
      </w:r>
    </w:p>
    <w:p w14:paraId="50E9ECCD" w14:textId="1C019EF9" w:rsidR="00AC308A" w:rsidRPr="00401ADA" w:rsidRDefault="00AC308A" w:rsidP="003D3B3C">
      <w:pPr>
        <w:spacing w:line="276" w:lineRule="auto"/>
        <w:rPr>
          <w:rFonts w:ascii="Calibri" w:hAnsi="Calibri" w:cs="Arial"/>
          <w:sz w:val="24"/>
          <w:szCs w:val="24"/>
          <w:lang w:eastAsia="sv-SE"/>
        </w:rPr>
      </w:pPr>
      <w:r w:rsidRPr="00401ADA">
        <w:rPr>
          <w:rFonts w:ascii="Calibri" w:hAnsi="Calibri" w:cs="Arial"/>
          <w:sz w:val="24"/>
          <w:szCs w:val="24"/>
          <w:lang w:eastAsia="sv-SE"/>
        </w:rPr>
        <w:t>Pulstryck = 125 – 75 = 50 mmHg</w:t>
      </w:r>
    </w:p>
    <w:p w14:paraId="59056421" w14:textId="77777777" w:rsidR="00234484" w:rsidRPr="00401ADA" w:rsidRDefault="00AC308A" w:rsidP="003D3B3C">
      <w:pPr>
        <w:spacing w:line="276" w:lineRule="auto"/>
        <w:rPr>
          <w:rFonts w:ascii="Calibri" w:hAnsi="Calibri" w:cs="Arial"/>
          <w:b/>
          <w:sz w:val="24"/>
          <w:szCs w:val="24"/>
        </w:rPr>
      </w:pPr>
      <w:r w:rsidRPr="00401ADA">
        <w:rPr>
          <w:rFonts w:ascii="Calibri" w:hAnsi="Calibri" w:cs="Arial"/>
          <w:sz w:val="24"/>
          <w:szCs w:val="24"/>
          <w:lang w:eastAsia="sv-SE"/>
        </w:rPr>
        <w:t xml:space="preserve">MAP = </w:t>
      </w:r>
      <w:r w:rsidR="001C75EB" w:rsidRPr="00401ADA">
        <w:rPr>
          <w:rFonts w:ascii="Calibri" w:hAnsi="Calibri" w:cs="Arial"/>
          <w:sz w:val="24"/>
          <w:szCs w:val="24"/>
          <w:lang w:eastAsia="sv-SE"/>
        </w:rPr>
        <w:t>75 + (1/3*50) = ungefär 90 mmHg.</w:t>
      </w:r>
    </w:p>
    <w:p w14:paraId="4334EA4A" w14:textId="39124B24" w:rsidR="004C5CFE" w:rsidRPr="00401ADA" w:rsidRDefault="00FE7DBE" w:rsidP="003D3B3C">
      <w:pPr>
        <w:spacing w:line="276" w:lineRule="auto"/>
        <w:rPr>
          <w:rFonts w:ascii="Calibri" w:hAnsi="Calibri" w:cs="Arial"/>
          <w:sz w:val="24"/>
          <w:szCs w:val="24"/>
          <w:lang w:eastAsia="sv-SE"/>
        </w:rPr>
      </w:pPr>
      <w:r w:rsidRPr="00401ADA">
        <w:rPr>
          <w:rFonts w:ascii="Calibri" w:hAnsi="Calibri" w:cs="Arial"/>
          <w:b/>
          <w:sz w:val="24"/>
          <w:szCs w:val="24"/>
        </w:rPr>
        <w:br/>
        <w:t>2012VT</w:t>
      </w:r>
      <w:r w:rsidR="00234484" w:rsidRPr="00401ADA">
        <w:rPr>
          <w:rFonts w:ascii="Calibri" w:hAnsi="Calibri" w:cs="Arial"/>
          <w:b/>
          <w:sz w:val="24"/>
          <w:szCs w:val="24"/>
        </w:rPr>
        <w:br/>
      </w:r>
      <w:r w:rsidR="00DE2938" w:rsidRPr="00401ADA">
        <w:rPr>
          <w:rFonts w:ascii="Calibri" w:hAnsi="Calibri" w:cs="Arial"/>
          <w:b/>
          <w:sz w:val="24"/>
          <w:szCs w:val="24"/>
          <w:lang w:eastAsia="sv-SE"/>
        </w:rPr>
        <w:t>En större blodpropp i en ven till benet försvårar avflödet av blod men omöjliggör det ej. Vad får en sådan propp för konsekvenser när det gäller kapillärtrycket i foten? Vad kan man se för förändringar av foten?</w:t>
      </w:r>
      <w:r w:rsidR="00051430" w:rsidRPr="00401ADA">
        <w:rPr>
          <w:rFonts w:ascii="Calibri" w:hAnsi="Calibri" w:cs="Arial"/>
          <w:b/>
          <w:sz w:val="24"/>
          <w:szCs w:val="24"/>
          <w:lang w:eastAsia="sv-SE"/>
        </w:rPr>
        <w:br/>
      </w:r>
      <w:r w:rsidR="001A5DCD" w:rsidRPr="00401ADA">
        <w:rPr>
          <w:rFonts w:ascii="Calibri" w:hAnsi="Calibri" w:cs="Arial"/>
          <w:sz w:val="24"/>
          <w:szCs w:val="24"/>
          <w:lang w:eastAsia="sv-SE"/>
        </w:rPr>
        <w:t>Kapillärtrycket</w:t>
      </w:r>
      <w:r w:rsidR="00784C27" w:rsidRPr="00401ADA">
        <w:rPr>
          <w:rFonts w:ascii="Calibri" w:hAnsi="Calibri" w:cs="Arial"/>
          <w:sz w:val="24"/>
          <w:szCs w:val="24"/>
          <w:lang w:eastAsia="sv-SE"/>
        </w:rPr>
        <w:t xml:space="preserve"> kommer att öka på vensidan pga blodproppen. Det här leder till att vätska kommer pressas ut från blodet till omgivande vävnad – filtration. Man kan då se att foten svullnar. </w:t>
      </w:r>
      <w:r w:rsidR="00050C1B" w:rsidRPr="00401ADA">
        <w:rPr>
          <w:rFonts w:ascii="Calibri" w:hAnsi="Calibri" w:cs="Arial"/>
          <w:sz w:val="24"/>
          <w:szCs w:val="24"/>
          <w:lang w:eastAsia="sv-SE"/>
        </w:rPr>
        <w:t>Särskilt framträdande vid djupventrombos – DVT</w:t>
      </w:r>
      <w:r w:rsidR="006E2C19">
        <w:rPr>
          <w:rFonts w:ascii="Calibri" w:hAnsi="Calibri" w:cs="Arial"/>
          <w:sz w:val="24"/>
          <w:szCs w:val="24"/>
          <w:lang w:eastAsia="sv-SE"/>
        </w:rPr>
        <w:t xml:space="preserve"> (se delkurs ”Patologi” för mer information om DVT)</w:t>
      </w:r>
      <w:r w:rsidR="00050C1B" w:rsidRPr="00401ADA">
        <w:rPr>
          <w:rFonts w:ascii="Calibri" w:hAnsi="Calibri" w:cs="Arial"/>
          <w:sz w:val="24"/>
          <w:szCs w:val="24"/>
          <w:lang w:eastAsia="sv-SE"/>
        </w:rPr>
        <w:t>.</w:t>
      </w:r>
    </w:p>
    <w:p w14:paraId="34F30F29" w14:textId="77777777" w:rsidR="006E2C19" w:rsidRDefault="004C5CFE"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Vad händer med kammarvolymen under den isovolumetriska kontraktionsfasen?</w:t>
      </w:r>
      <w:r w:rsidRPr="00401ADA">
        <w:rPr>
          <w:rFonts w:ascii="Calibri" w:hAnsi="Calibri" w:cs="Arial"/>
          <w:b/>
          <w:sz w:val="24"/>
          <w:szCs w:val="24"/>
          <w:lang w:eastAsia="sv-SE"/>
        </w:rPr>
        <w:br/>
      </w:r>
      <w:r w:rsidRPr="00401ADA">
        <w:rPr>
          <w:rFonts w:ascii="Calibri" w:hAnsi="Calibri"/>
          <w:sz w:val="24"/>
          <w:szCs w:val="24"/>
        </w:rPr>
        <w:t>Inget händer</w:t>
      </w:r>
      <w:r w:rsidR="006E2C19">
        <w:rPr>
          <w:rFonts w:ascii="Calibri" w:hAnsi="Calibri"/>
          <w:sz w:val="24"/>
          <w:szCs w:val="24"/>
        </w:rPr>
        <w:t>.</w:t>
      </w:r>
      <w:r w:rsidRPr="00401ADA">
        <w:rPr>
          <w:rFonts w:ascii="Calibri" w:hAnsi="Calibri"/>
          <w:sz w:val="24"/>
          <w:szCs w:val="24"/>
        </w:rPr>
        <w:t xml:space="preserve"> </w:t>
      </w:r>
      <w:r w:rsidR="006E2C19">
        <w:rPr>
          <w:rFonts w:ascii="Calibri" w:hAnsi="Calibri"/>
          <w:sz w:val="24"/>
          <w:szCs w:val="24"/>
        </w:rPr>
        <w:t>D</w:t>
      </w:r>
      <w:r w:rsidRPr="00401ADA">
        <w:rPr>
          <w:rFonts w:ascii="Calibri" w:hAnsi="Calibri"/>
          <w:sz w:val="24"/>
          <w:szCs w:val="24"/>
        </w:rPr>
        <w:t xml:space="preserve">å alla klaffar är stängda påverkas inte volymen, endast trycket i kammaren. Kammare kontraherar </w:t>
      </w:r>
      <w:r w:rsidRPr="00401ADA">
        <w:rPr>
          <w:rFonts w:ascii="Calibri" w:hAnsi="Calibri"/>
          <w:sz w:val="24"/>
          <w:szCs w:val="24"/>
        </w:rPr>
        <w:sym w:font="Wingdings" w:char="F0E0"/>
      </w:r>
      <w:r w:rsidRPr="00401ADA">
        <w:rPr>
          <w:rFonts w:ascii="Calibri" w:hAnsi="Calibri"/>
          <w:sz w:val="24"/>
          <w:szCs w:val="24"/>
        </w:rPr>
        <w:t xml:space="preserve"> trycket stiger.</w:t>
      </w:r>
    </w:p>
    <w:p w14:paraId="76C460F3" w14:textId="77777777" w:rsidR="006E2C19" w:rsidRDefault="006E2C19">
      <w:pPr>
        <w:rPr>
          <w:rFonts w:ascii="Calibri" w:hAnsi="Calibri" w:cs="Arial"/>
          <w:b/>
          <w:sz w:val="24"/>
          <w:szCs w:val="24"/>
          <w:lang w:eastAsia="sv-SE"/>
        </w:rPr>
      </w:pPr>
      <w:r>
        <w:rPr>
          <w:rFonts w:ascii="Calibri" w:hAnsi="Calibri" w:cs="Arial"/>
          <w:b/>
          <w:sz w:val="24"/>
          <w:szCs w:val="24"/>
          <w:lang w:eastAsia="sv-SE"/>
        </w:rPr>
        <w:lastRenderedPageBreak/>
        <w:br w:type="page"/>
      </w:r>
    </w:p>
    <w:p w14:paraId="32FED0C9" w14:textId="6F0A26ED" w:rsidR="003A2B03" w:rsidRPr="006E2C19" w:rsidRDefault="00C62DE8" w:rsidP="003D3B3C">
      <w:pPr>
        <w:pStyle w:val="Rubrik1"/>
        <w:spacing w:line="276" w:lineRule="auto"/>
        <w:rPr>
          <w:rFonts w:ascii="Calibri" w:hAnsi="Calibri" w:cs="Arial"/>
          <w:b w:val="0"/>
          <w:sz w:val="32"/>
          <w:szCs w:val="24"/>
        </w:rPr>
      </w:pPr>
      <w:r w:rsidRPr="006E2C19">
        <w:rPr>
          <w:rFonts w:ascii="Calibri" w:hAnsi="Calibri" w:cs="Arial"/>
          <w:sz w:val="32"/>
          <w:szCs w:val="24"/>
        </w:rPr>
        <w:lastRenderedPageBreak/>
        <w:t>Block D - Upptag och elimination</w:t>
      </w:r>
    </w:p>
    <w:p w14:paraId="7D23FBD2" w14:textId="77777777" w:rsidR="00F27552" w:rsidRDefault="003A2B03"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00D424D1" w:rsidRPr="00401ADA">
        <w:rPr>
          <w:rFonts w:ascii="Calibri" w:hAnsi="Calibri" w:cs="Arial"/>
          <w:sz w:val="24"/>
          <w:szCs w:val="24"/>
          <w:lang w:eastAsia="sv-SE"/>
        </w:rPr>
        <w:br/>
      </w:r>
      <w:r w:rsidR="00C62DE8" w:rsidRPr="00401ADA">
        <w:rPr>
          <w:rFonts w:ascii="Calibri" w:hAnsi="Calibri" w:cs="Arial"/>
          <w:b/>
          <w:sz w:val="24"/>
          <w:szCs w:val="24"/>
          <w:lang w:eastAsia="sv-SE"/>
        </w:rPr>
        <w:t>Tunntarmens motorik kan delas in i peristaltik och segmentation. Beskriv vad som karakteriserar de olika typerna av motorik och när de används.</w:t>
      </w:r>
    </w:p>
    <w:p w14:paraId="2D7FA554" w14:textId="6880B1AE" w:rsidR="00B51D80" w:rsidRPr="00401ADA" w:rsidRDefault="00F27552" w:rsidP="003D3B3C">
      <w:pPr>
        <w:spacing w:line="276" w:lineRule="auto"/>
        <w:rPr>
          <w:rFonts w:ascii="Calibri" w:hAnsi="Calibri" w:cs="TimesNewRomanPSMT"/>
          <w:sz w:val="24"/>
          <w:szCs w:val="24"/>
        </w:rPr>
      </w:pPr>
      <w:r w:rsidRPr="00401ADA">
        <w:rPr>
          <w:rFonts w:ascii="Calibri" w:hAnsi="Calibri" w:cs="Arial"/>
          <w:b/>
          <w:sz w:val="24"/>
          <w:szCs w:val="24"/>
          <w:lang w:eastAsia="sv-SE"/>
        </w:rPr>
        <w:t>2014VT</w:t>
      </w:r>
      <w:r w:rsidRPr="00401ADA">
        <w:rPr>
          <w:rFonts w:ascii="Calibri" w:hAnsi="Calibri" w:cs="Arial"/>
          <w:sz w:val="24"/>
          <w:szCs w:val="24"/>
          <w:lang w:eastAsia="sv-SE"/>
        </w:rPr>
        <w:br/>
      </w:r>
      <w:r w:rsidRPr="00401ADA">
        <w:rPr>
          <w:rFonts w:ascii="Calibri" w:hAnsi="Calibri" w:cs="Arial"/>
          <w:b/>
          <w:sz w:val="24"/>
          <w:szCs w:val="24"/>
          <w:lang w:eastAsia="sv-SE"/>
        </w:rPr>
        <w:t>Förklara termerna peristaltik och segmentation med avseende magtarmens fysiologi.</w:t>
      </w:r>
      <w:r w:rsidR="00B51D80" w:rsidRPr="00401ADA">
        <w:rPr>
          <w:rFonts w:ascii="Calibri" w:hAnsi="Calibri" w:cs="Arial"/>
          <w:b/>
          <w:sz w:val="24"/>
          <w:szCs w:val="24"/>
          <w:lang w:eastAsia="sv-SE"/>
        </w:rPr>
        <w:br/>
      </w:r>
      <w:r w:rsidR="00B51D80" w:rsidRPr="00401ADA">
        <w:rPr>
          <w:rFonts w:ascii="Calibri" w:hAnsi="Calibri" w:cs="TimesNewRomanPSMT"/>
          <w:b/>
          <w:i/>
          <w:sz w:val="24"/>
          <w:szCs w:val="24"/>
        </w:rPr>
        <w:t>Segmentation</w:t>
      </w:r>
      <w:r w:rsidR="00B51D80" w:rsidRPr="00401ADA">
        <w:rPr>
          <w:rFonts w:ascii="Calibri" w:hAnsi="Calibri" w:cs="TimesNewRomanPSMT"/>
          <w:sz w:val="24"/>
          <w:szCs w:val="24"/>
        </w:rPr>
        <w:t>, blandningsmotorik, är lokala sammandragningar i tarmväggen vilka aktiveras av distension. Den sönderdelar födan så enzymer kan komma åt den. Kan liknas vid att man trycker på en tandkrämstub. Förmedlas via runtgående muskler.</w:t>
      </w:r>
      <w:r w:rsidR="00F53FB3" w:rsidRPr="00401ADA">
        <w:rPr>
          <w:rFonts w:ascii="Calibri" w:hAnsi="Calibri" w:cs="TimesNewRomanPSMT"/>
          <w:sz w:val="24"/>
          <w:szCs w:val="24"/>
        </w:rPr>
        <w:t xml:space="preserve"> Sker exempelvis i tjocktarmen.</w:t>
      </w:r>
    </w:p>
    <w:p w14:paraId="4E09E331" w14:textId="77777777" w:rsidR="00F27552" w:rsidRDefault="00B51D80" w:rsidP="003D3B3C">
      <w:pPr>
        <w:spacing w:line="276" w:lineRule="auto"/>
        <w:rPr>
          <w:rFonts w:ascii="Calibri" w:hAnsi="Calibri" w:cs="TimesNewRomanPSMT"/>
          <w:sz w:val="24"/>
          <w:szCs w:val="24"/>
        </w:rPr>
      </w:pPr>
      <w:r w:rsidRPr="00401ADA">
        <w:rPr>
          <w:rFonts w:ascii="Calibri" w:hAnsi="Calibri" w:cs="TimesNewRomanPSMT"/>
          <w:b/>
          <w:i/>
          <w:sz w:val="24"/>
          <w:szCs w:val="24"/>
        </w:rPr>
        <w:t>Peristaltik</w:t>
      </w:r>
      <w:r w:rsidRPr="00401ADA">
        <w:rPr>
          <w:rFonts w:ascii="Calibri" w:hAnsi="Calibri" w:cs="TimesNewRomanPSMT"/>
          <w:sz w:val="24"/>
          <w:szCs w:val="24"/>
        </w:rPr>
        <w:t xml:space="preserve"> är kontraktionsvågor som förflyttar tarminnehållet genom magtarmkanalen. Det här leder till att födan kan fortsätta i digestionskanalen och vidare från ex esofagus till tunntarm. Förmedlas både via runtgående och längsgående </w:t>
      </w:r>
      <w:r w:rsidR="00F27552">
        <w:rPr>
          <w:rFonts w:ascii="Calibri" w:hAnsi="Calibri" w:cs="TimesNewRomanPSMT"/>
          <w:sz w:val="24"/>
          <w:szCs w:val="24"/>
        </w:rPr>
        <w:t>muskler.</w:t>
      </w:r>
    </w:p>
    <w:p w14:paraId="19B6DCAF" w14:textId="638DE58C" w:rsidR="00D424D1" w:rsidRPr="00401ADA" w:rsidRDefault="00F27552" w:rsidP="003D3B3C">
      <w:pPr>
        <w:spacing w:line="276" w:lineRule="auto"/>
        <w:rPr>
          <w:rFonts w:ascii="Calibri" w:hAnsi="Calibri" w:cs="TimesNewRomanPSMT"/>
          <w:sz w:val="24"/>
          <w:szCs w:val="24"/>
        </w:rPr>
      </w:pPr>
      <w:r>
        <w:rPr>
          <w:rFonts w:ascii="Calibri" w:hAnsi="Calibri" w:cs="TimesNewRomanPSMT"/>
          <w:sz w:val="24"/>
          <w:szCs w:val="24"/>
        </w:rPr>
        <w:br/>
      </w:r>
      <w:r w:rsidR="005F1B65" w:rsidRPr="00401ADA">
        <w:rPr>
          <w:rFonts w:ascii="Calibri" w:hAnsi="Calibri" w:cs="Arial"/>
          <w:b/>
          <w:sz w:val="24"/>
          <w:szCs w:val="24"/>
          <w:lang w:eastAsia="sv-SE"/>
        </w:rPr>
        <w:t>2014VT</w:t>
      </w:r>
      <w:r w:rsidR="00D424D1" w:rsidRPr="00401ADA">
        <w:rPr>
          <w:rFonts w:ascii="Calibri" w:hAnsi="Calibri" w:cs="Arial"/>
          <w:sz w:val="24"/>
          <w:szCs w:val="24"/>
          <w:lang w:eastAsia="sv-SE"/>
        </w:rPr>
        <w:br/>
      </w:r>
      <w:r w:rsidR="00C62DE8" w:rsidRPr="00401ADA">
        <w:rPr>
          <w:rFonts w:ascii="Calibri" w:hAnsi="Calibri" w:cs="Arial"/>
          <w:b/>
          <w:sz w:val="24"/>
          <w:szCs w:val="24"/>
          <w:lang w:eastAsia="sv-SE"/>
        </w:rPr>
        <w:t>Beskriv kortfattat den nervösa regleringen av munnens salivproduktion.</w:t>
      </w:r>
      <w:r w:rsidR="00F53FB3" w:rsidRPr="00401ADA">
        <w:rPr>
          <w:rFonts w:ascii="Calibri" w:hAnsi="Calibri" w:cs="Arial"/>
          <w:b/>
          <w:sz w:val="24"/>
          <w:szCs w:val="24"/>
          <w:lang w:eastAsia="sv-SE"/>
        </w:rPr>
        <w:br/>
      </w:r>
      <w:r w:rsidR="00F45601" w:rsidRPr="00401ADA">
        <w:rPr>
          <w:rFonts w:ascii="Calibri" w:hAnsi="Calibri" w:cs="TimesNewRomanPSMT"/>
          <w:sz w:val="24"/>
          <w:szCs w:val="24"/>
        </w:rPr>
        <w:t>Spottkörtlarna producerar saliv. De regleras nervöst via salivary nuclei i hjärnstammen, som aktiveras av smak, lukt och taktila stimuli.</w:t>
      </w:r>
    </w:p>
    <w:p w14:paraId="2B02D580" w14:textId="0240209B" w:rsidR="00F45601" w:rsidRPr="00401ADA" w:rsidRDefault="00F45601" w:rsidP="003D3B3C">
      <w:pPr>
        <w:spacing w:line="276" w:lineRule="auto"/>
        <w:rPr>
          <w:rFonts w:ascii="Calibri" w:hAnsi="Calibri" w:cs="TimesNewRomanPSMT"/>
          <w:sz w:val="24"/>
          <w:szCs w:val="24"/>
        </w:rPr>
      </w:pPr>
      <w:r w:rsidRPr="00401ADA">
        <w:rPr>
          <w:rFonts w:ascii="Calibri" w:hAnsi="Calibri" w:cs="TimesNewRomanPSMT"/>
          <w:sz w:val="24"/>
          <w:szCs w:val="24"/>
        </w:rPr>
        <w:t xml:space="preserve">Sympatiska nervsystemet kommer ge ökad salivsekretion genom att </w:t>
      </w:r>
      <w:r w:rsidR="004C114F">
        <w:rPr>
          <w:rFonts w:ascii="Calibri" w:hAnsi="Calibri" w:cs="TimesNewRomanPSMT"/>
          <w:sz w:val="24"/>
          <w:szCs w:val="24"/>
        </w:rPr>
        <w:t>aktivera</w:t>
      </w:r>
      <w:r w:rsidRPr="00401ADA">
        <w:rPr>
          <w:rFonts w:ascii="Calibri" w:hAnsi="Calibri" w:cs="TimesNewRomanPSMT"/>
          <w:sz w:val="24"/>
          <w:szCs w:val="24"/>
        </w:rPr>
        <w:t xml:space="preserve"> B2-receptorer (adrenerga).</w:t>
      </w:r>
      <w:r w:rsidR="00E113A2" w:rsidRPr="00401ADA">
        <w:rPr>
          <w:rFonts w:ascii="Calibri" w:hAnsi="Calibri" w:cs="TimesNewRomanPSMT"/>
          <w:sz w:val="24"/>
          <w:szCs w:val="24"/>
        </w:rPr>
        <w:t xml:space="preserve"> Det ger en ett mer proteinrikt sekret.</w:t>
      </w:r>
    </w:p>
    <w:p w14:paraId="57CF4ED7" w14:textId="65BB5063" w:rsidR="00F45601" w:rsidRPr="00401ADA" w:rsidRDefault="00F45601" w:rsidP="003D3B3C">
      <w:pPr>
        <w:spacing w:line="276" w:lineRule="auto"/>
        <w:rPr>
          <w:rFonts w:ascii="Calibri" w:hAnsi="Calibri" w:cs="TimesNewRomanPSMT"/>
          <w:sz w:val="24"/>
          <w:szCs w:val="24"/>
        </w:rPr>
      </w:pPr>
      <w:r w:rsidRPr="00401ADA">
        <w:rPr>
          <w:rFonts w:ascii="Calibri" w:hAnsi="Calibri" w:cs="TimesNewRomanPSMT"/>
          <w:sz w:val="24"/>
          <w:szCs w:val="24"/>
        </w:rPr>
        <w:t xml:space="preserve">Parasympatiska systemet kommer också ge ökad salivsekretion genom att </w:t>
      </w:r>
      <w:r w:rsidR="004C114F">
        <w:rPr>
          <w:rFonts w:ascii="Calibri" w:hAnsi="Calibri" w:cs="TimesNewRomanPSMT"/>
          <w:sz w:val="24"/>
          <w:szCs w:val="24"/>
        </w:rPr>
        <w:t xml:space="preserve">aktivera </w:t>
      </w:r>
      <w:r w:rsidRPr="00401ADA">
        <w:rPr>
          <w:rFonts w:ascii="Calibri" w:hAnsi="Calibri" w:cs="TimesNewRomanPSMT"/>
          <w:sz w:val="24"/>
          <w:szCs w:val="24"/>
        </w:rPr>
        <w:t>muskarinreceptorer.</w:t>
      </w:r>
      <w:r w:rsidR="00E113A2" w:rsidRPr="00401ADA">
        <w:rPr>
          <w:rFonts w:ascii="Calibri" w:hAnsi="Calibri" w:cs="TimesNewRomanPSMT"/>
          <w:sz w:val="24"/>
          <w:szCs w:val="24"/>
        </w:rPr>
        <w:t xml:space="preserve"> Det ger ett mer vattenrikt sekret.</w:t>
      </w:r>
    </w:p>
    <w:p w14:paraId="1622A513" w14:textId="50D19386" w:rsidR="00D706F8"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t>Vilka organ bildar enzymer som kan spjälka kolhydrater? Beskriv kortfattat hur kolhydrater tas upp i tunntarmen.</w:t>
      </w:r>
      <w:r w:rsidR="00604CF4" w:rsidRPr="00401ADA">
        <w:rPr>
          <w:rFonts w:ascii="Calibri" w:hAnsi="Calibri" w:cs="Arial"/>
          <w:b/>
          <w:sz w:val="24"/>
          <w:szCs w:val="24"/>
          <w:lang w:eastAsia="sv-SE"/>
        </w:rPr>
        <w:br/>
      </w:r>
      <w:r w:rsidR="00E54803" w:rsidRPr="00401ADA">
        <w:rPr>
          <w:rFonts w:ascii="Calibri" w:hAnsi="Calibri" w:cs="Arial"/>
          <w:sz w:val="24"/>
          <w:szCs w:val="24"/>
          <w:lang w:eastAsia="sv-SE"/>
        </w:rPr>
        <w:t xml:space="preserve">Munhålan (amylas) och </w:t>
      </w:r>
      <w:r w:rsidR="00D706F8" w:rsidRPr="00401ADA">
        <w:rPr>
          <w:rFonts w:ascii="Calibri" w:hAnsi="Calibri" w:cs="Arial"/>
          <w:sz w:val="24"/>
          <w:szCs w:val="24"/>
          <w:lang w:eastAsia="sv-SE"/>
        </w:rPr>
        <w:t>från bukspottskörteln (amylas) till tunntarmens övre del. Slutligen brush border-enzymer i tarmväggen.</w:t>
      </w:r>
    </w:p>
    <w:p w14:paraId="79BC889B" w14:textId="17DD4E2A" w:rsidR="00D706F8" w:rsidRPr="00401ADA" w:rsidRDefault="00D706F8" w:rsidP="003D3B3C">
      <w:pPr>
        <w:spacing w:line="276" w:lineRule="auto"/>
        <w:rPr>
          <w:rFonts w:ascii="Calibri" w:hAnsi="Calibri" w:cs="TimesNewRomanPSMT"/>
          <w:sz w:val="24"/>
          <w:szCs w:val="24"/>
        </w:rPr>
      </w:pPr>
      <w:r w:rsidRPr="00401ADA">
        <w:rPr>
          <w:rFonts w:ascii="Calibri" w:hAnsi="Calibri" w:cs="TimesNewRomanPSMT"/>
          <w:b/>
          <w:i/>
          <w:sz w:val="24"/>
          <w:szCs w:val="24"/>
        </w:rPr>
        <w:t>Kolhydrater</w:t>
      </w:r>
      <w:r w:rsidRPr="00401ADA">
        <w:rPr>
          <w:rFonts w:ascii="Calibri" w:hAnsi="Calibri" w:cs="TimesNewRomanPSMT"/>
          <w:sz w:val="24"/>
          <w:szCs w:val="24"/>
        </w:rPr>
        <w:t xml:space="preserve"> absorberas genom att monosackarider (glukos, fruktos och galaktos) plockas upp i tunntarmen. </w:t>
      </w:r>
      <w:r w:rsidRPr="00401ADA">
        <w:rPr>
          <w:rFonts w:ascii="Calibri" w:hAnsi="Calibri" w:cs="TimesNewRomanPSMT"/>
          <w:i/>
          <w:sz w:val="24"/>
          <w:szCs w:val="24"/>
        </w:rPr>
        <w:t>Glukos</w:t>
      </w:r>
      <w:r w:rsidRPr="00401ADA">
        <w:rPr>
          <w:rFonts w:ascii="Calibri" w:hAnsi="Calibri" w:cs="TimesNewRomanPSMT"/>
          <w:sz w:val="24"/>
          <w:szCs w:val="24"/>
        </w:rPr>
        <w:t xml:space="preserve"> absorberas genom sekundär aktiv transport. En ATP-driven Na/K-pump bildar då en Na-gradient utanför tarmcellen då den pumpar ut Na+ och in K+. Glukos (och galaktos) kan sedan träda in tillsammans med detta Na+ in i cellen. Därefter hjälper GLUT2 till med </w:t>
      </w:r>
      <w:r w:rsidR="007E2667" w:rsidRPr="00401ADA">
        <w:rPr>
          <w:rFonts w:ascii="Calibri" w:hAnsi="Calibri" w:cs="TimesNewRomanPSMT"/>
          <w:sz w:val="24"/>
          <w:szCs w:val="24"/>
        </w:rPr>
        <w:t>diffusion till kapillärer.</w:t>
      </w:r>
    </w:p>
    <w:p w14:paraId="0164ECCE" w14:textId="293CEB8A" w:rsidR="007E2667" w:rsidRPr="00401ADA" w:rsidRDefault="007E2667" w:rsidP="003D3B3C">
      <w:pPr>
        <w:spacing w:line="276" w:lineRule="auto"/>
        <w:rPr>
          <w:rFonts w:ascii="Calibri" w:hAnsi="Calibri" w:cs="Arial"/>
          <w:sz w:val="24"/>
          <w:szCs w:val="24"/>
          <w:lang w:eastAsia="sv-SE"/>
        </w:rPr>
      </w:pPr>
      <w:r w:rsidRPr="00401ADA">
        <w:rPr>
          <w:rFonts w:ascii="Calibri" w:hAnsi="Calibri" w:cs="TimesNewRomanPSMT"/>
          <w:i/>
          <w:sz w:val="24"/>
          <w:szCs w:val="24"/>
        </w:rPr>
        <w:t>Fruktos</w:t>
      </w:r>
      <w:r w:rsidRPr="00401ADA">
        <w:rPr>
          <w:rFonts w:ascii="Calibri" w:hAnsi="Calibri" w:cs="TimesNewRomanPSMT"/>
          <w:sz w:val="24"/>
          <w:szCs w:val="24"/>
        </w:rPr>
        <w:t xml:space="preserve"> absorberas genom faciliterad diffussion, då det tas in i cellen mha transportören GLUT5. Även här hjälper sedan GLUT2 till med diffusion till kapillärer.</w:t>
      </w:r>
    </w:p>
    <w:p w14:paraId="745678CA" w14:textId="5AFCD06A" w:rsidR="00D424D1"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C62DE8" w:rsidRPr="00401ADA">
        <w:rPr>
          <w:rFonts w:ascii="Calibri" w:hAnsi="Calibri" w:cs="Arial"/>
          <w:b/>
          <w:sz w:val="24"/>
          <w:szCs w:val="24"/>
          <w:lang w:eastAsia="sv-SE"/>
        </w:rPr>
        <w:t>Vad är enterohepatiska kretsloppet?</w:t>
      </w:r>
      <w:r w:rsidR="00047220" w:rsidRPr="00401ADA">
        <w:rPr>
          <w:rFonts w:ascii="Calibri" w:hAnsi="Calibri" w:cs="Arial"/>
          <w:b/>
          <w:sz w:val="24"/>
          <w:szCs w:val="24"/>
          <w:lang w:eastAsia="sv-SE"/>
        </w:rPr>
        <w:br/>
      </w:r>
      <w:r w:rsidR="00855E6E" w:rsidRPr="00401ADA">
        <w:rPr>
          <w:rFonts w:ascii="Calibri" w:hAnsi="Calibri" w:cs="TimesNewRomanPSMT"/>
          <w:sz w:val="24"/>
          <w:szCs w:val="24"/>
        </w:rPr>
        <w:t>Gallsalter kommer återanvändas mellan tunntarmen och levern – upp till 98</w:t>
      </w:r>
      <w:r w:rsidR="00AD47F5">
        <w:rPr>
          <w:rFonts w:ascii="Calibri" w:hAnsi="Calibri" w:cs="TimesNewRomanPSMT"/>
          <w:sz w:val="24"/>
          <w:szCs w:val="24"/>
        </w:rPr>
        <w:t xml:space="preserve"> </w:t>
      </w:r>
      <w:r w:rsidR="00855E6E" w:rsidRPr="00401ADA">
        <w:rPr>
          <w:rFonts w:ascii="Calibri" w:hAnsi="Calibri" w:cs="TimesNewRomanPSMT"/>
          <w:sz w:val="24"/>
          <w:szCs w:val="24"/>
        </w:rPr>
        <w:t xml:space="preserve">% av gallsalterna återanvänds. Detta sker i det sk </w:t>
      </w:r>
      <w:r w:rsidR="00855E6E" w:rsidRPr="00401ADA">
        <w:rPr>
          <w:rFonts w:ascii="Calibri" w:hAnsi="Calibri" w:cs="TimesNewRomanPSMT"/>
          <w:i/>
          <w:sz w:val="24"/>
          <w:szCs w:val="24"/>
        </w:rPr>
        <w:t>enterohepatiska kretsloppet</w:t>
      </w:r>
      <w:r w:rsidR="00855E6E" w:rsidRPr="00401ADA">
        <w:rPr>
          <w:rFonts w:ascii="Calibri" w:hAnsi="Calibri" w:cs="TimesNewRomanPSMT"/>
          <w:sz w:val="24"/>
          <w:szCs w:val="24"/>
        </w:rPr>
        <w:t>. Galla produceras i levern och träder sedan ut till gallblåsan. När CCK sekreras kommer gallblåsan kontrahera och Oddi-sfinktern att relaxera, vilket gör att galla kan träda ut i tunntarmen vid duodenum. När gallsalterna sedan har gjort sitt, ex när allt fett har absorberats, kommer de träda in igen vid ileum och</w:t>
      </w:r>
      <w:r w:rsidR="00AD47F5">
        <w:rPr>
          <w:rFonts w:ascii="Calibri" w:hAnsi="Calibri" w:cs="TimesNewRomanPSMT"/>
          <w:sz w:val="24"/>
          <w:szCs w:val="24"/>
        </w:rPr>
        <w:t xml:space="preserve"> slutligen tillbaka till levern = enterohepatiska kretsloppet.</w:t>
      </w:r>
    </w:p>
    <w:p w14:paraId="1A0EFCEC" w14:textId="7FED85A8" w:rsidR="00D424D1" w:rsidRPr="00401ADA" w:rsidRDefault="00D424D1"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t>Pankreassekretionen kan delas in i tre faser; den kefala, gastriska och intestinala fasen. Beskriv två av dessa faser, vad som initierar dem och vad effekten på pankreas är.</w:t>
      </w:r>
      <w:r w:rsidR="0016150B" w:rsidRPr="00401ADA">
        <w:rPr>
          <w:rFonts w:ascii="Calibri" w:hAnsi="Calibri" w:cs="Arial"/>
          <w:b/>
          <w:sz w:val="24"/>
          <w:szCs w:val="24"/>
          <w:lang w:eastAsia="sv-SE"/>
        </w:rPr>
        <w:br/>
      </w:r>
      <w:r w:rsidR="0087406A" w:rsidRPr="00473D48">
        <w:rPr>
          <w:rFonts w:ascii="Calibri" w:hAnsi="Calibri" w:cs="Arial"/>
          <w:b/>
          <w:i/>
          <w:sz w:val="24"/>
          <w:szCs w:val="24"/>
          <w:lang w:eastAsia="sv-SE"/>
        </w:rPr>
        <w:t>(Osäker på om den här frågan skrivits av fel från en tidigare tenta</w:t>
      </w:r>
      <w:r w:rsidR="0016150B" w:rsidRPr="00473D48">
        <w:rPr>
          <w:rFonts w:ascii="Calibri" w:hAnsi="Calibri" w:cs="Arial"/>
          <w:b/>
          <w:i/>
          <w:sz w:val="24"/>
          <w:szCs w:val="24"/>
          <w:lang w:eastAsia="sv-SE"/>
        </w:rPr>
        <w:t>/är fel ställd</w:t>
      </w:r>
      <w:r w:rsidR="0087406A" w:rsidRPr="00473D48">
        <w:rPr>
          <w:rFonts w:ascii="Calibri" w:hAnsi="Calibri" w:cs="Arial"/>
          <w:b/>
          <w:i/>
          <w:sz w:val="24"/>
          <w:szCs w:val="24"/>
          <w:lang w:eastAsia="sv-SE"/>
        </w:rPr>
        <w:t>, då dessa faser har med magsäcken att göra</w:t>
      </w:r>
      <w:r w:rsidR="00662A09" w:rsidRPr="00473D48">
        <w:rPr>
          <w:rFonts w:ascii="Calibri" w:hAnsi="Calibri" w:cs="Arial"/>
          <w:b/>
          <w:i/>
          <w:sz w:val="24"/>
          <w:szCs w:val="24"/>
          <w:lang w:eastAsia="sv-SE"/>
        </w:rPr>
        <w:t xml:space="preserve"> enligt föreläsningen 2015VT</w:t>
      </w:r>
      <w:r w:rsidR="0087406A" w:rsidRPr="00473D48">
        <w:rPr>
          <w:rFonts w:ascii="Calibri" w:hAnsi="Calibri" w:cs="Arial"/>
          <w:b/>
          <w:i/>
          <w:sz w:val="24"/>
          <w:szCs w:val="24"/>
          <w:lang w:eastAsia="sv-SE"/>
        </w:rPr>
        <w:t>, inte pankreas)</w:t>
      </w:r>
    </w:p>
    <w:p w14:paraId="3ED9D97A" w14:textId="77777777" w:rsidR="0087406A" w:rsidRPr="00401ADA" w:rsidRDefault="0087406A" w:rsidP="003D3B3C">
      <w:pPr>
        <w:spacing w:line="276" w:lineRule="auto"/>
        <w:rPr>
          <w:rFonts w:ascii="Calibri" w:hAnsi="Calibri" w:cs="TimesNewRomanPSMT"/>
          <w:sz w:val="24"/>
          <w:szCs w:val="24"/>
        </w:rPr>
      </w:pPr>
      <w:r w:rsidRPr="00401ADA">
        <w:rPr>
          <w:rFonts w:ascii="Calibri" w:hAnsi="Calibri" w:cs="TimesNewRomanPSMT"/>
          <w:sz w:val="24"/>
          <w:szCs w:val="24"/>
        </w:rPr>
        <w:t>Magsäcksprocesserna kan ske genom aktivering av receptorer i CNS och munnen (kefalisk fas), i magsäckens slemhinna (gastrisk fas) eller i tunntarmen (intestinal fas).</w:t>
      </w:r>
    </w:p>
    <w:p w14:paraId="3CA9AA92" w14:textId="77777777" w:rsidR="0087406A" w:rsidRPr="00401ADA" w:rsidRDefault="0087406A" w:rsidP="003D3B3C">
      <w:pPr>
        <w:spacing w:line="276" w:lineRule="auto"/>
        <w:rPr>
          <w:rFonts w:ascii="Calibri" w:hAnsi="Calibri" w:cs="TimesNewRomanPSMT"/>
          <w:sz w:val="24"/>
          <w:szCs w:val="24"/>
        </w:rPr>
      </w:pPr>
      <w:r w:rsidRPr="00401ADA">
        <w:rPr>
          <w:rFonts w:ascii="Calibri" w:hAnsi="Calibri" w:cs="TimesNewRomanPSMT"/>
          <w:sz w:val="24"/>
          <w:szCs w:val="24"/>
        </w:rPr>
        <w:t xml:space="preserve">Platser lokaliserade över magsäcken, kefalisk och gastrisk fas, är stimulerande. Nedanför magsäcken, intestinal fas, är inhiberande. </w:t>
      </w:r>
    </w:p>
    <w:p w14:paraId="48E2F734" w14:textId="77777777" w:rsidR="0087406A" w:rsidRPr="00401ADA" w:rsidRDefault="0087406A" w:rsidP="003D3B3C">
      <w:pPr>
        <w:spacing w:line="276" w:lineRule="auto"/>
        <w:rPr>
          <w:rFonts w:ascii="Calibri" w:hAnsi="Calibri" w:cs="TimesNewRomanPSMT"/>
          <w:sz w:val="24"/>
          <w:szCs w:val="24"/>
        </w:rPr>
      </w:pPr>
      <w:r w:rsidRPr="00401ADA">
        <w:rPr>
          <w:rFonts w:ascii="Calibri" w:hAnsi="Calibri" w:cs="TimesNewRomanPSMT"/>
          <w:b/>
          <w:i/>
          <w:sz w:val="24"/>
          <w:szCs w:val="24"/>
        </w:rPr>
        <w:t>Kefal fas</w:t>
      </w:r>
      <w:r w:rsidRPr="00401ADA">
        <w:rPr>
          <w:rFonts w:ascii="Calibri" w:hAnsi="Calibri" w:cs="TimesNewRomanPSMT"/>
          <w:sz w:val="24"/>
          <w:szCs w:val="24"/>
        </w:rPr>
        <w:t xml:space="preserve"> inträffar när syn, lukt och smak utlöser stimulering av magsäcken genom vagus (ACh). ACh kan stimulera parietalcellerna direkt för saltsyresekretion men kan även aktivera G-cellerna i antrum och stimulera gastrinsekretion, som i sin tur stimulerar saltsyraproduktion från parietalcellerna. </w:t>
      </w:r>
    </w:p>
    <w:p w14:paraId="6162F98B" w14:textId="463252FE" w:rsidR="0087406A" w:rsidRPr="00401ADA" w:rsidRDefault="0087406A" w:rsidP="003D3B3C">
      <w:pPr>
        <w:spacing w:line="276" w:lineRule="auto"/>
        <w:rPr>
          <w:rFonts w:ascii="Calibri" w:hAnsi="Calibri" w:cs="TimesNewRomanPSMT"/>
          <w:sz w:val="24"/>
          <w:szCs w:val="24"/>
        </w:rPr>
      </w:pPr>
      <w:r w:rsidRPr="00401ADA">
        <w:rPr>
          <w:rFonts w:ascii="Calibri" w:hAnsi="Calibri" w:cs="TimesNewRomanPSMT"/>
          <w:b/>
          <w:i/>
          <w:sz w:val="24"/>
          <w:szCs w:val="24"/>
        </w:rPr>
        <w:t>Gastrisk fas</w:t>
      </w:r>
      <w:r w:rsidRPr="00401ADA">
        <w:rPr>
          <w:rFonts w:ascii="Calibri" w:hAnsi="Calibri" w:cs="TimesNewRomanPSMT"/>
          <w:sz w:val="24"/>
          <w:szCs w:val="24"/>
        </w:rPr>
        <w:t xml:space="preserve"> inträffar när:</w:t>
      </w:r>
    </w:p>
    <w:p w14:paraId="2D0C2523" w14:textId="77777777" w:rsidR="0087406A" w:rsidRPr="00401ADA" w:rsidRDefault="0087406A" w:rsidP="003D3B3C">
      <w:pPr>
        <w:pStyle w:val="Liststycke"/>
        <w:numPr>
          <w:ilvl w:val="0"/>
          <w:numId w:val="24"/>
        </w:numPr>
        <w:spacing w:line="276" w:lineRule="auto"/>
        <w:rPr>
          <w:rFonts w:ascii="Calibri" w:hAnsi="Calibri" w:cs="TimesNewRomanPSMT"/>
          <w:b/>
          <w:sz w:val="24"/>
          <w:szCs w:val="24"/>
        </w:rPr>
      </w:pPr>
      <w:r w:rsidRPr="00401ADA">
        <w:rPr>
          <w:rFonts w:ascii="Calibri" w:hAnsi="Calibri" w:cs="TimesNewRomanPSMT"/>
          <w:sz w:val="24"/>
          <w:szCs w:val="24"/>
        </w:rPr>
        <w:t>Föda i magsäcken utlöser stimulering genom distension - aktiverar mekanoreceptorer och stimulerar kolinerga nerver, vilka i sin tur aktiverar parietalceller att utsöndra saltsyra</w:t>
      </w:r>
    </w:p>
    <w:p w14:paraId="1FB25ED5" w14:textId="77777777" w:rsidR="00CC3ABF" w:rsidRPr="00CC3ABF" w:rsidRDefault="0087406A" w:rsidP="003D3B3C">
      <w:pPr>
        <w:pStyle w:val="Liststycke"/>
        <w:numPr>
          <w:ilvl w:val="0"/>
          <w:numId w:val="24"/>
        </w:numPr>
        <w:spacing w:line="276" w:lineRule="auto"/>
        <w:rPr>
          <w:rFonts w:ascii="Calibri" w:hAnsi="Calibri" w:cs="TimesNewRomanPSMT"/>
          <w:b/>
          <w:sz w:val="24"/>
          <w:szCs w:val="24"/>
        </w:rPr>
      </w:pPr>
      <w:r w:rsidRPr="00401ADA">
        <w:rPr>
          <w:rFonts w:ascii="Calibri" w:hAnsi="Calibri" w:cs="TimesNewRomanPSMT"/>
          <w:sz w:val="24"/>
          <w:szCs w:val="24"/>
        </w:rPr>
        <w:t xml:space="preserve">ACh och nedbrutna proteiner stimulerar gastrinsekretion från G-cellerna i antrum </w:t>
      </w:r>
      <w:r w:rsidRPr="00401ADA">
        <w:rPr>
          <w:rFonts w:ascii="Calibri" w:hAnsi="Calibri" w:cs="TimesNewRomanPSMT"/>
          <w:sz w:val="24"/>
          <w:szCs w:val="24"/>
        </w:rPr>
        <w:sym w:font="Wingdings" w:char="F0E0"/>
      </w:r>
      <w:r w:rsidRPr="00401ADA">
        <w:rPr>
          <w:rFonts w:ascii="Calibri" w:hAnsi="Calibri" w:cs="TimesNewRomanPSMT"/>
          <w:sz w:val="24"/>
          <w:szCs w:val="24"/>
        </w:rPr>
        <w:t xml:space="preserve"> stimulerar i sin tur saltsyraproduktion från parietalcellerna</w:t>
      </w:r>
    </w:p>
    <w:p w14:paraId="4FD8B647" w14:textId="18ECD44B" w:rsidR="0087406A" w:rsidRPr="00CC3ABF" w:rsidRDefault="0087406A" w:rsidP="00CC3ABF">
      <w:pPr>
        <w:spacing w:line="276" w:lineRule="auto"/>
        <w:rPr>
          <w:rFonts w:ascii="Calibri" w:hAnsi="Calibri" w:cs="TimesNewRomanPSMT"/>
          <w:b/>
          <w:sz w:val="24"/>
          <w:szCs w:val="24"/>
        </w:rPr>
      </w:pPr>
      <w:r w:rsidRPr="00CC3ABF">
        <w:rPr>
          <w:rFonts w:ascii="Calibri" w:hAnsi="Calibri" w:cs="TimesNewRomanPSMT"/>
          <w:b/>
          <w:i/>
          <w:sz w:val="24"/>
          <w:szCs w:val="24"/>
        </w:rPr>
        <w:t>Intestinal fas</w:t>
      </w:r>
      <w:r w:rsidRPr="00CC3ABF">
        <w:rPr>
          <w:rFonts w:ascii="Calibri" w:hAnsi="Calibri"/>
          <w:sz w:val="24"/>
          <w:szCs w:val="24"/>
        </w:rPr>
        <w:t xml:space="preserve"> är inhibitorisk och viktig för att hålla pH kring 2-3. Det förmedlas genom kemiska stimuli: fett, surt pH (&lt;4-5) och hyperosmolaritet i duodenum (för mycket partiklar i tunntarmen). Om pH i tunntarmen är för surt innebär det att saltsyrasekretionen kommer hämmas i magsäcken.</w:t>
      </w:r>
    </w:p>
    <w:p w14:paraId="118C5B08" w14:textId="78AA4523" w:rsidR="00BD7E53" w:rsidRPr="00401ADA" w:rsidRDefault="00D424D1" w:rsidP="003D3B3C">
      <w:pPr>
        <w:spacing w:line="276" w:lineRule="auto"/>
        <w:rPr>
          <w:rFonts w:ascii="Calibri" w:hAnsi="Calibri" w:cs="TimesNewRomanPSMT"/>
          <w:sz w:val="24"/>
          <w:szCs w:val="24"/>
        </w:rPr>
      </w:pPr>
      <w:r w:rsidRPr="00401ADA">
        <w:rPr>
          <w:rFonts w:ascii="Calibri" w:hAnsi="Calibri" w:cs="Arial"/>
          <w:sz w:val="24"/>
          <w:szCs w:val="24"/>
          <w:lang w:eastAsia="sv-SE"/>
        </w:rPr>
        <w:br/>
      </w:r>
      <w:r w:rsidR="00E26D50"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Till vilken del av tarmen utsöndras galla och vilken funktion har gallan där? Redogör för gallans funktion i magtarmkanalen.</w:t>
      </w:r>
      <w:r w:rsidR="00424BF6" w:rsidRPr="00401ADA">
        <w:rPr>
          <w:rFonts w:ascii="Calibri" w:hAnsi="Calibri" w:cs="Arial"/>
          <w:b/>
          <w:sz w:val="24"/>
          <w:szCs w:val="24"/>
          <w:lang w:eastAsia="sv-SE"/>
        </w:rPr>
        <w:br/>
      </w:r>
      <w:r w:rsidR="00424BF6" w:rsidRPr="00401ADA">
        <w:rPr>
          <w:rFonts w:ascii="Calibri" w:hAnsi="Calibri" w:cs="TimesNewRomanPSMT"/>
          <w:sz w:val="24"/>
          <w:szCs w:val="24"/>
        </w:rPr>
        <w:lastRenderedPageBreak/>
        <w:t>Galla produceras i levern och frisätts från gallblåsan till tunntarmen. Galla är viktigt då kroppen vill bryta ned fetter, genom att agera som ett emulgeringsmedel för fettdropparna i tunntarmen. Likt ett tvättmedel kommer gallsalter från gallan att lägga sig runt fettdroppar och bilda miceller, med den hydrofila delen vänd ut mot vatten och den hydrofoba delen vänd in mot fettdroppen.</w:t>
      </w:r>
      <w:r w:rsidR="00E26D50" w:rsidRPr="00401ADA">
        <w:rPr>
          <w:rFonts w:ascii="Calibri" w:hAnsi="Calibri" w:cs="TimesNewRomanPSMT"/>
          <w:sz w:val="24"/>
          <w:szCs w:val="24"/>
        </w:rPr>
        <w:t xml:space="preserve"> Gör att lipas från pankreas kan komma åt fettet och bryta ned det.</w:t>
      </w:r>
    </w:p>
    <w:p w14:paraId="453B5B1C" w14:textId="6A27383B" w:rsidR="00D424D1" w:rsidRPr="00401ADA" w:rsidRDefault="00BD7E53" w:rsidP="003D3B3C">
      <w:pPr>
        <w:spacing w:line="276" w:lineRule="auto"/>
        <w:rPr>
          <w:rFonts w:ascii="Calibri" w:hAnsi="Calibri" w:cs="TimesNewRomanPSMT"/>
          <w:sz w:val="24"/>
          <w:szCs w:val="24"/>
        </w:rPr>
      </w:pPr>
      <w:r w:rsidRPr="00401ADA">
        <w:rPr>
          <w:rFonts w:ascii="Calibri" w:hAnsi="Calibri" w:cs="TimesNewRomanPSMT"/>
          <w:sz w:val="24"/>
          <w:szCs w:val="24"/>
        </w:rPr>
        <w:br/>
      </w:r>
      <w:r w:rsidR="005F1B65" w:rsidRPr="00401ADA">
        <w:rPr>
          <w:rFonts w:ascii="Calibri" w:hAnsi="Calibri" w:cs="Arial"/>
          <w:b/>
          <w:sz w:val="24"/>
          <w:szCs w:val="24"/>
          <w:lang w:eastAsia="sv-SE"/>
        </w:rPr>
        <w:t>2012HT</w:t>
      </w:r>
      <w:r w:rsidR="00D424D1" w:rsidRPr="00401ADA">
        <w:rPr>
          <w:rFonts w:ascii="Calibri" w:hAnsi="Calibri" w:cs="Arial"/>
          <w:sz w:val="24"/>
          <w:szCs w:val="24"/>
          <w:lang w:eastAsia="sv-SE"/>
        </w:rPr>
        <w:br/>
      </w:r>
      <w:r w:rsidR="00C62DE8" w:rsidRPr="00401ADA">
        <w:rPr>
          <w:rFonts w:ascii="Calibri" w:hAnsi="Calibri" w:cs="Arial"/>
          <w:b/>
          <w:sz w:val="24"/>
          <w:szCs w:val="24"/>
          <w:lang w:eastAsia="sv-SE"/>
        </w:rPr>
        <w:t>Protonpumpshämmare minskar saltsyrasekretionen i magsäcken vilket leder till ett förhöjt pH. Hur påverkar detta nedbrytningen av kolhydrater och protein?</w:t>
      </w:r>
      <w:r w:rsidRPr="00401ADA">
        <w:rPr>
          <w:rFonts w:ascii="Calibri" w:hAnsi="Calibri" w:cs="Arial"/>
          <w:b/>
          <w:sz w:val="24"/>
          <w:szCs w:val="24"/>
          <w:lang w:eastAsia="sv-SE"/>
        </w:rPr>
        <w:br/>
      </w:r>
      <w:r w:rsidR="0039065D" w:rsidRPr="00401ADA">
        <w:rPr>
          <w:rFonts w:ascii="Calibri" w:hAnsi="Calibri" w:cs="TimesNewRomanPSMT"/>
          <w:sz w:val="24"/>
          <w:szCs w:val="24"/>
        </w:rPr>
        <w:t>Proteinernas nedbrytning börjar i magsäcken, genom att saltsyra</w:t>
      </w:r>
      <w:r w:rsidR="003A2CC4">
        <w:rPr>
          <w:rFonts w:ascii="Calibri" w:hAnsi="Calibri" w:cs="TimesNewRomanPSMT"/>
          <w:sz w:val="24"/>
          <w:szCs w:val="24"/>
        </w:rPr>
        <w:t xml:space="preserve"> (lågt pH)</w:t>
      </w:r>
      <w:r w:rsidR="0039065D" w:rsidRPr="00401ADA">
        <w:rPr>
          <w:rFonts w:ascii="Calibri" w:hAnsi="Calibri" w:cs="TimesNewRomanPSMT"/>
          <w:sz w:val="24"/>
          <w:szCs w:val="24"/>
        </w:rPr>
        <w:t xml:space="preserve"> aktiverar pepsin. Om pH höjs kommer pepsin inte kunna bli aktivt och därför blir nedbrytningen av protein försämrad.</w:t>
      </w:r>
    </w:p>
    <w:p w14:paraId="75E3E698" w14:textId="1DA2B6F8" w:rsidR="00EC667C" w:rsidRPr="00401ADA" w:rsidRDefault="00EC667C" w:rsidP="003D3B3C">
      <w:pPr>
        <w:spacing w:line="276" w:lineRule="auto"/>
        <w:rPr>
          <w:rFonts w:ascii="Calibri" w:hAnsi="Calibri" w:cs="TimesNewRomanPSMT"/>
          <w:sz w:val="24"/>
          <w:szCs w:val="24"/>
        </w:rPr>
      </w:pPr>
      <w:r w:rsidRPr="00401ADA">
        <w:rPr>
          <w:rFonts w:ascii="Calibri" w:hAnsi="Calibri" w:cs="TimesNewRomanPSMT"/>
          <w:sz w:val="24"/>
          <w:szCs w:val="24"/>
        </w:rPr>
        <w:t>Kolhydrater bryts inte ned i magsäcken, utan i munne</w:t>
      </w:r>
      <w:r w:rsidR="002D433E" w:rsidRPr="00401ADA">
        <w:rPr>
          <w:rFonts w:ascii="Calibri" w:hAnsi="Calibri" w:cs="TimesNewRomanPSMT"/>
          <w:sz w:val="24"/>
          <w:szCs w:val="24"/>
        </w:rPr>
        <w:t>n samt i tunntarmen via amylas f</w:t>
      </w:r>
      <w:r w:rsidRPr="00401ADA">
        <w:rPr>
          <w:rFonts w:ascii="Calibri" w:hAnsi="Calibri" w:cs="TimesNewRomanPSMT"/>
          <w:sz w:val="24"/>
          <w:szCs w:val="24"/>
        </w:rPr>
        <w:t>rån bukspottskörteln</w:t>
      </w:r>
      <w:r w:rsidR="002D433E" w:rsidRPr="00401ADA">
        <w:rPr>
          <w:rFonts w:ascii="Calibri" w:hAnsi="Calibri" w:cs="TimesNewRomanPSMT"/>
          <w:sz w:val="24"/>
          <w:szCs w:val="24"/>
        </w:rPr>
        <w:t xml:space="preserve"> och brush-border enzmer</w:t>
      </w:r>
      <w:r w:rsidRPr="00401ADA">
        <w:rPr>
          <w:rFonts w:ascii="Calibri" w:hAnsi="Calibri" w:cs="TimesNewRomanPSMT"/>
          <w:sz w:val="24"/>
          <w:szCs w:val="24"/>
        </w:rPr>
        <w:t>. Därför påverkas inte nedbrytningen.</w:t>
      </w:r>
    </w:p>
    <w:p w14:paraId="68CB16F7" w14:textId="4A321D01" w:rsidR="00D424D1"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sz w:val="24"/>
          <w:szCs w:val="24"/>
          <w:lang w:eastAsia="sv-SE"/>
        </w:rPr>
        <w:br/>
      </w:r>
      <w:r w:rsidR="00C62DE8" w:rsidRPr="00401ADA">
        <w:rPr>
          <w:rFonts w:ascii="Calibri" w:hAnsi="Calibri" w:cs="Arial"/>
          <w:b/>
          <w:sz w:val="24"/>
          <w:szCs w:val="24"/>
          <w:lang w:eastAsia="sv-SE"/>
        </w:rPr>
        <w:t>I magsäcken produceras saltsyra av parietalcellen. Nämn två funktioner som saltsyran har i magsäcken. Hur skyddar sig magsäcksslemhinnan mot det låga pH:t?</w:t>
      </w:r>
      <w:r w:rsidR="00157250" w:rsidRPr="00401ADA">
        <w:rPr>
          <w:rFonts w:ascii="Calibri" w:hAnsi="Calibri" w:cs="Arial"/>
          <w:b/>
          <w:sz w:val="24"/>
          <w:szCs w:val="24"/>
          <w:lang w:eastAsia="sv-SE"/>
        </w:rPr>
        <w:br/>
      </w:r>
      <w:r w:rsidR="003A2CC4">
        <w:rPr>
          <w:rFonts w:ascii="Calibri" w:hAnsi="Calibri" w:cs="Arial"/>
          <w:sz w:val="24"/>
          <w:szCs w:val="24"/>
          <w:lang w:eastAsia="sv-SE"/>
        </w:rPr>
        <w:t>Saltsyra s</w:t>
      </w:r>
      <w:r w:rsidR="00157250" w:rsidRPr="00401ADA">
        <w:rPr>
          <w:rFonts w:ascii="Calibri" w:hAnsi="Calibri" w:cs="Arial"/>
          <w:sz w:val="24"/>
          <w:szCs w:val="24"/>
          <w:lang w:eastAsia="sv-SE"/>
        </w:rPr>
        <w:t>terilisera</w:t>
      </w:r>
      <w:r w:rsidR="003A2CC4">
        <w:rPr>
          <w:rFonts w:ascii="Calibri" w:hAnsi="Calibri" w:cs="Arial"/>
          <w:sz w:val="24"/>
          <w:szCs w:val="24"/>
          <w:lang w:eastAsia="sv-SE"/>
        </w:rPr>
        <w:t>r föda och bryter</w:t>
      </w:r>
      <w:r w:rsidR="00157250" w:rsidRPr="00401ADA">
        <w:rPr>
          <w:rFonts w:ascii="Calibri" w:hAnsi="Calibri" w:cs="Arial"/>
          <w:sz w:val="24"/>
          <w:szCs w:val="24"/>
          <w:lang w:eastAsia="sv-SE"/>
        </w:rPr>
        <w:t xml:space="preserve"> ned protein genom att aktivera enzymet peptin.</w:t>
      </w:r>
    </w:p>
    <w:p w14:paraId="659B93AE" w14:textId="77777777" w:rsidR="005A5165" w:rsidRPr="00401ADA" w:rsidRDefault="005A5165" w:rsidP="003D3B3C">
      <w:pPr>
        <w:spacing w:line="276" w:lineRule="auto"/>
        <w:rPr>
          <w:rFonts w:ascii="Calibri" w:hAnsi="Calibri" w:cs="TimesNewRomanPSMT"/>
          <w:sz w:val="24"/>
          <w:szCs w:val="24"/>
        </w:rPr>
      </w:pPr>
      <w:r w:rsidRPr="00401ADA">
        <w:rPr>
          <w:rFonts w:ascii="Calibri" w:hAnsi="Calibri" w:cs="TimesNewRomanPSMT"/>
          <w:sz w:val="24"/>
          <w:szCs w:val="24"/>
        </w:rPr>
        <w:t>Magsäcken har ett dubbellager av slemhinna för att skydda sig mot magsaften, och därmed den höga koncentrationen av vätejoner.</w:t>
      </w:r>
    </w:p>
    <w:p w14:paraId="1C7D64B0" w14:textId="77777777" w:rsidR="005A5165" w:rsidRPr="00401ADA" w:rsidRDefault="005A5165" w:rsidP="003D3B3C">
      <w:pPr>
        <w:spacing w:line="276" w:lineRule="auto"/>
        <w:rPr>
          <w:rFonts w:ascii="Calibri" w:hAnsi="Calibri" w:cs="TimesNewRomanPSMT"/>
          <w:sz w:val="24"/>
          <w:szCs w:val="24"/>
        </w:rPr>
      </w:pPr>
      <w:r w:rsidRPr="00A62D17">
        <w:rPr>
          <w:rFonts w:ascii="Calibri" w:hAnsi="Calibri" w:cs="TimesNewRomanPSMT"/>
          <w:b/>
          <w:i/>
          <w:sz w:val="24"/>
          <w:szCs w:val="24"/>
        </w:rPr>
        <w:t>Epitelceller i magsäcken</w:t>
      </w:r>
      <w:r w:rsidRPr="00401ADA">
        <w:rPr>
          <w:rFonts w:ascii="Calibri" w:hAnsi="Calibri" w:cs="TimesNewRomanPSMT"/>
          <w:sz w:val="24"/>
          <w:szCs w:val="24"/>
        </w:rPr>
        <w:t xml:space="preserve"> producerar ett tjockt slemlager som skyddar mot lågt pH och digestiva enzymer. Detta slemlager kommer sprida sig över slemhinnan. Bikarbonat utsöndras i det och kommer att verka som en buffert mot saltsyran.</w:t>
      </w:r>
    </w:p>
    <w:p w14:paraId="118C6BB0" w14:textId="77777777" w:rsidR="005A5165" w:rsidRPr="00401ADA" w:rsidRDefault="005A5165" w:rsidP="003D3B3C">
      <w:pPr>
        <w:spacing w:line="276" w:lineRule="auto"/>
        <w:rPr>
          <w:rFonts w:ascii="Calibri" w:hAnsi="Calibri" w:cs="TimesNewRomanPSMT"/>
          <w:sz w:val="24"/>
          <w:szCs w:val="24"/>
        </w:rPr>
      </w:pPr>
      <w:r w:rsidRPr="00401ADA">
        <w:rPr>
          <w:rFonts w:ascii="Calibri" w:hAnsi="Calibri" w:cs="TimesNewRomanPSMT"/>
          <w:sz w:val="24"/>
          <w:szCs w:val="24"/>
        </w:rPr>
        <w:t xml:space="preserve">Dessutom finns </w:t>
      </w:r>
      <w:r w:rsidRPr="00A62D17">
        <w:rPr>
          <w:rFonts w:ascii="Calibri" w:hAnsi="Calibri" w:cs="TimesNewRomanPSMT"/>
          <w:sz w:val="24"/>
          <w:szCs w:val="24"/>
        </w:rPr>
        <w:t>det</w:t>
      </w:r>
      <w:r w:rsidRPr="00A62D17">
        <w:rPr>
          <w:rFonts w:ascii="Calibri" w:hAnsi="Calibri" w:cs="TimesNewRomanPSMT"/>
          <w:b/>
          <w:i/>
          <w:sz w:val="24"/>
          <w:szCs w:val="24"/>
        </w:rPr>
        <w:t xml:space="preserve"> tight junctions mellan epitelcellerna</w:t>
      </w:r>
      <w:r w:rsidRPr="00401ADA">
        <w:rPr>
          <w:rFonts w:ascii="Calibri" w:hAnsi="Calibri" w:cs="TimesNewRomanPSMT"/>
          <w:sz w:val="24"/>
          <w:szCs w:val="24"/>
        </w:rPr>
        <w:t>, vilka förhindrar att magsaften tränger ner mellan cellerna.</w:t>
      </w:r>
    </w:p>
    <w:p w14:paraId="581DD72B" w14:textId="530BF7CF" w:rsidR="005A5165" w:rsidRPr="00401ADA" w:rsidRDefault="005A5165" w:rsidP="003D3B3C">
      <w:pPr>
        <w:spacing w:line="276" w:lineRule="auto"/>
        <w:rPr>
          <w:rFonts w:ascii="Calibri" w:hAnsi="Calibri" w:cs="Arial"/>
          <w:sz w:val="24"/>
          <w:szCs w:val="24"/>
          <w:lang w:eastAsia="sv-SE"/>
        </w:rPr>
      </w:pPr>
      <w:r w:rsidRPr="00401ADA">
        <w:rPr>
          <w:rFonts w:ascii="Calibri" w:hAnsi="Calibri" w:cs="TimesNewRomanPSMT"/>
          <w:sz w:val="24"/>
          <w:szCs w:val="24"/>
        </w:rPr>
        <w:t xml:space="preserve">Slutligen kommer </w:t>
      </w:r>
      <w:r w:rsidRPr="00A62D17">
        <w:rPr>
          <w:rFonts w:ascii="Calibri" w:hAnsi="Calibri" w:cs="TimesNewRomanPSMT"/>
          <w:b/>
          <w:i/>
          <w:sz w:val="24"/>
          <w:szCs w:val="24"/>
        </w:rPr>
        <w:t>skadade epitelceller i magsäcken att bytas ut</w:t>
      </w:r>
      <w:r w:rsidRPr="00401ADA">
        <w:rPr>
          <w:rFonts w:ascii="Calibri" w:hAnsi="Calibri" w:cs="TimesNewRomanPSMT"/>
          <w:sz w:val="24"/>
          <w:szCs w:val="24"/>
        </w:rPr>
        <w:t xml:space="preserve"> var 3-6 dag från stamceller. På så sätt kan epitelcellerna alltid hållas intakta och verka som barriärer mot vätejonerna.</w:t>
      </w:r>
    </w:p>
    <w:p w14:paraId="7EE443D4" w14:textId="77777777" w:rsidR="002F1559"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C62DE8" w:rsidRPr="00401ADA">
        <w:rPr>
          <w:rFonts w:ascii="Calibri" w:hAnsi="Calibri" w:cs="Arial"/>
          <w:b/>
          <w:sz w:val="24"/>
          <w:szCs w:val="24"/>
          <w:lang w:eastAsia="sv-SE"/>
        </w:rPr>
        <w:t>Vilka faktorer öka syrasekretionen i parietalcellerna, nämn minst 3 stycken.</w:t>
      </w:r>
      <w:r w:rsidR="002F1559" w:rsidRPr="00401ADA">
        <w:rPr>
          <w:rFonts w:ascii="Calibri" w:hAnsi="Calibri" w:cs="Arial"/>
          <w:b/>
          <w:sz w:val="24"/>
          <w:szCs w:val="24"/>
          <w:lang w:eastAsia="sv-SE"/>
        </w:rPr>
        <w:br/>
      </w:r>
      <w:r w:rsidR="002F1559" w:rsidRPr="00401ADA">
        <w:rPr>
          <w:rFonts w:ascii="Calibri" w:hAnsi="Calibri" w:cs="Arial"/>
          <w:sz w:val="24"/>
          <w:szCs w:val="24"/>
          <w:lang w:eastAsia="sv-SE"/>
        </w:rPr>
        <w:t>Acetylkolin, histamin, gastrin.</w:t>
      </w:r>
    </w:p>
    <w:p w14:paraId="0E9EB0B7" w14:textId="3B7EFA3F" w:rsidR="00502C82" w:rsidRPr="00401ADA" w:rsidRDefault="00502C82" w:rsidP="003D3B3C">
      <w:pPr>
        <w:spacing w:line="276" w:lineRule="auto"/>
        <w:rPr>
          <w:rFonts w:ascii="Calibri" w:hAnsi="Calibri" w:cs="Arial"/>
          <w:sz w:val="24"/>
          <w:szCs w:val="24"/>
          <w:lang w:eastAsia="sv-SE"/>
        </w:rPr>
      </w:pPr>
      <w:r w:rsidRPr="00401ADA">
        <w:rPr>
          <w:rFonts w:ascii="Calibri" w:hAnsi="Calibri" w:cs="TimesNewRomanPSMT"/>
          <w:sz w:val="24"/>
          <w:szCs w:val="24"/>
        </w:rPr>
        <w:t>På den inaktiva parietalcellen finns det en protonpump apikalt. Basalt finns det tre receptorer – en muskarin- (kolinerg</w:t>
      </w:r>
      <w:r w:rsidR="00A62D17">
        <w:rPr>
          <w:rFonts w:ascii="Calibri" w:hAnsi="Calibri" w:cs="TimesNewRomanPSMT"/>
          <w:sz w:val="24"/>
          <w:szCs w:val="24"/>
        </w:rPr>
        <w:t xml:space="preserve"> = ACh</w:t>
      </w:r>
      <w:r w:rsidRPr="00401ADA">
        <w:rPr>
          <w:rFonts w:ascii="Calibri" w:hAnsi="Calibri" w:cs="TimesNewRomanPSMT"/>
          <w:sz w:val="24"/>
          <w:szCs w:val="24"/>
        </w:rPr>
        <w:t>), histamin- och gastrinreceptor.</w:t>
      </w:r>
    </w:p>
    <w:p w14:paraId="1DBC418C" w14:textId="77777777" w:rsidR="00502C82" w:rsidRPr="00401ADA" w:rsidRDefault="00502C82" w:rsidP="003D3B3C">
      <w:pPr>
        <w:spacing w:line="276" w:lineRule="auto"/>
        <w:rPr>
          <w:rFonts w:ascii="Calibri" w:hAnsi="Calibri" w:cs="TimesNewRomanPSMT"/>
          <w:sz w:val="24"/>
          <w:szCs w:val="24"/>
        </w:rPr>
      </w:pPr>
      <w:r w:rsidRPr="00401ADA">
        <w:rPr>
          <w:rFonts w:ascii="Calibri" w:hAnsi="Calibri" w:cs="TimesNewRomanPSMT"/>
          <w:sz w:val="24"/>
          <w:szCs w:val="24"/>
        </w:rPr>
        <w:t xml:space="preserve">På den aktiva parietalcellen har </w:t>
      </w:r>
      <w:r w:rsidRPr="00401ADA">
        <w:rPr>
          <w:rFonts w:ascii="Calibri" w:hAnsi="Calibri" w:cs="TimesNewRomanPSMT"/>
          <w:i/>
          <w:sz w:val="24"/>
          <w:szCs w:val="24"/>
        </w:rPr>
        <w:t>acetylkolin (ACh) från vagusnerven, histamin från ECL-celler (enterokromaffinlika celler) och gastrin från G-celler (magsäckens antrum)</w:t>
      </w:r>
      <w:r w:rsidRPr="00401ADA">
        <w:rPr>
          <w:rFonts w:ascii="Calibri" w:hAnsi="Calibri" w:cs="TimesNewRomanPSMT"/>
          <w:sz w:val="24"/>
          <w:szCs w:val="24"/>
        </w:rPr>
        <w:t xml:space="preserve"> bundit in till sina </w:t>
      </w:r>
      <w:r w:rsidRPr="00401ADA">
        <w:rPr>
          <w:rFonts w:ascii="Calibri" w:hAnsi="Calibri" w:cs="TimesNewRomanPSMT"/>
          <w:sz w:val="24"/>
          <w:szCs w:val="24"/>
        </w:rPr>
        <w:lastRenderedPageBreak/>
        <w:t>respektive receptorer, vilket har inlett saltsyresekretion. Ju fler receptorer som bundit sina ligander, ju större sekretion.</w:t>
      </w:r>
    </w:p>
    <w:p w14:paraId="7EF6C6B1" w14:textId="4EA5880C" w:rsidR="00C62DE8" w:rsidRPr="00401ADA" w:rsidRDefault="00502C82" w:rsidP="003D3B3C">
      <w:pPr>
        <w:spacing w:line="276" w:lineRule="auto"/>
        <w:rPr>
          <w:rFonts w:ascii="Calibri" w:hAnsi="Calibri" w:cs="TimesNewRomanPSMT"/>
          <w:sz w:val="24"/>
          <w:szCs w:val="24"/>
        </w:rPr>
      </w:pPr>
      <w:r w:rsidRPr="00401ADA">
        <w:rPr>
          <w:rFonts w:ascii="Calibri" w:hAnsi="Calibri" w:cs="TimesNewRomanPSMT"/>
          <w:sz w:val="24"/>
          <w:szCs w:val="24"/>
        </w:rPr>
        <w:br/>
      </w:r>
      <w:r w:rsidR="005F1B65" w:rsidRPr="00401ADA">
        <w:rPr>
          <w:rFonts w:ascii="Calibri" w:hAnsi="Calibri" w:cs="Arial"/>
          <w:b/>
          <w:sz w:val="24"/>
          <w:szCs w:val="24"/>
          <w:lang w:eastAsia="sv-SE"/>
        </w:rPr>
        <w:t>2014VT</w:t>
      </w:r>
      <w:r w:rsidR="00047529" w:rsidRPr="00401ADA">
        <w:rPr>
          <w:rFonts w:ascii="Calibri" w:hAnsi="Calibri" w:cs="TimesNewRomanPSMT"/>
          <w:sz w:val="24"/>
          <w:szCs w:val="24"/>
        </w:rPr>
        <w:br/>
      </w:r>
      <w:r w:rsidR="00C62DE8" w:rsidRPr="00401ADA">
        <w:rPr>
          <w:rFonts w:ascii="Calibri" w:hAnsi="Calibri" w:cs="Arial"/>
          <w:b/>
          <w:sz w:val="24"/>
          <w:szCs w:val="24"/>
          <w:lang w:eastAsia="sv-SE"/>
        </w:rPr>
        <w:t>Vilka effekter har vagusnerven på:</w:t>
      </w:r>
    </w:p>
    <w:p w14:paraId="5C31691D" w14:textId="5B322029" w:rsidR="00C62DE8"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Saltsyraproduktionen i magsäcken?</w:t>
      </w:r>
      <w:r w:rsidR="00502C82" w:rsidRPr="00401ADA">
        <w:rPr>
          <w:rFonts w:ascii="Calibri" w:hAnsi="Calibri" w:cs="Arial"/>
          <w:b/>
          <w:sz w:val="24"/>
          <w:szCs w:val="24"/>
          <w:lang w:eastAsia="sv-SE"/>
        </w:rPr>
        <w:br/>
      </w:r>
      <w:r w:rsidR="00986912" w:rsidRPr="00401ADA">
        <w:rPr>
          <w:rFonts w:ascii="Calibri" w:hAnsi="Calibri" w:cs="Arial"/>
          <w:sz w:val="24"/>
          <w:szCs w:val="24"/>
          <w:lang w:eastAsia="sv-SE"/>
        </w:rPr>
        <w:t xml:space="preserve">Ökar saltsyraproduktionen </w:t>
      </w:r>
      <w:r w:rsidR="00A62D17">
        <w:rPr>
          <w:rFonts w:ascii="Calibri" w:hAnsi="Calibri" w:cs="Arial"/>
          <w:sz w:val="24"/>
          <w:szCs w:val="24"/>
          <w:lang w:eastAsia="sv-SE"/>
        </w:rPr>
        <w:t>när</w:t>
      </w:r>
      <w:r w:rsidR="00FE1A88">
        <w:rPr>
          <w:rFonts w:ascii="Calibri" w:hAnsi="Calibri" w:cs="Arial"/>
          <w:sz w:val="24"/>
          <w:szCs w:val="24"/>
          <w:lang w:eastAsia="sv-SE"/>
        </w:rPr>
        <w:t xml:space="preserve"> ACh binder</w:t>
      </w:r>
      <w:r w:rsidR="00986912" w:rsidRPr="00401ADA">
        <w:rPr>
          <w:rFonts w:ascii="Calibri" w:hAnsi="Calibri" w:cs="Arial"/>
          <w:sz w:val="24"/>
          <w:szCs w:val="24"/>
          <w:lang w:eastAsia="sv-SE"/>
        </w:rPr>
        <w:t xml:space="preserve"> till muska</w:t>
      </w:r>
      <w:r w:rsidR="00AA59B5" w:rsidRPr="00401ADA">
        <w:rPr>
          <w:rFonts w:ascii="Calibri" w:hAnsi="Calibri" w:cs="Arial"/>
          <w:sz w:val="24"/>
          <w:szCs w:val="24"/>
          <w:lang w:eastAsia="sv-SE"/>
        </w:rPr>
        <w:t>rinreceptorer tillsammans med gastrin och histamin på parietalceller.</w:t>
      </w:r>
    </w:p>
    <w:p w14:paraId="11E1DF61" w14:textId="198A5E9C" w:rsidR="00D424D1"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HCO3-sek</w:t>
      </w:r>
      <w:r w:rsidR="00D424D1" w:rsidRPr="00401ADA">
        <w:rPr>
          <w:rFonts w:ascii="Calibri" w:hAnsi="Calibri" w:cs="Arial"/>
          <w:b/>
          <w:sz w:val="24"/>
          <w:szCs w:val="24"/>
          <w:lang w:eastAsia="sv-SE"/>
        </w:rPr>
        <w:t>retion från magsäcksslemhinnan?</w:t>
      </w:r>
      <w:r w:rsidR="00AA59B5" w:rsidRPr="00401ADA">
        <w:rPr>
          <w:rFonts w:ascii="Calibri" w:hAnsi="Calibri" w:cs="Arial"/>
          <w:b/>
          <w:sz w:val="24"/>
          <w:szCs w:val="24"/>
          <w:lang w:eastAsia="sv-SE"/>
        </w:rPr>
        <w:br/>
      </w:r>
      <w:r w:rsidR="00B974CF" w:rsidRPr="00401ADA">
        <w:rPr>
          <w:rFonts w:ascii="Calibri" w:hAnsi="Calibri" w:cs="Arial"/>
          <w:sz w:val="24"/>
          <w:szCs w:val="24"/>
          <w:lang w:eastAsia="sv-SE"/>
        </w:rPr>
        <w:t xml:space="preserve">Bikarbonat frisätts från magsäcksslemhinnan för att skydda magsäckens epitelceller från den sura miljön. Vagusnerven kommer att öka saltsyraproduktionen </w:t>
      </w:r>
      <w:r w:rsidR="00B974CF" w:rsidRPr="00401ADA">
        <w:rPr>
          <w:rFonts w:ascii="Calibri" w:hAnsi="Calibri" w:cs="Arial"/>
          <w:sz w:val="24"/>
          <w:szCs w:val="24"/>
          <w:lang w:eastAsia="sv-SE"/>
        </w:rPr>
        <w:sym w:font="Wingdings" w:char="F0E0"/>
      </w:r>
      <w:r w:rsidR="00B974CF" w:rsidRPr="00401ADA">
        <w:rPr>
          <w:rFonts w:ascii="Calibri" w:hAnsi="Calibri" w:cs="Arial"/>
          <w:sz w:val="24"/>
          <w:szCs w:val="24"/>
          <w:lang w:eastAsia="sv-SE"/>
        </w:rPr>
        <w:t xml:space="preserve"> bikarbonat utsöndras i större mängd för att buffra saltsyran. </w:t>
      </w:r>
    </w:p>
    <w:p w14:paraId="1356F2D4" w14:textId="77777777" w:rsidR="007E1935"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Enteroendokrina celler i duodenum producerar hormonerna CCK och sekretin. Ge ett exempel vardera på faktorer som stimulerar frisättning av CCK och sekretin. Vad har CCK och och sekretin för effekt på pankreas?</w:t>
      </w:r>
      <w:r w:rsidR="00D90298" w:rsidRPr="00401ADA">
        <w:rPr>
          <w:rFonts w:ascii="Calibri" w:hAnsi="Calibri" w:cs="Arial"/>
          <w:b/>
          <w:sz w:val="24"/>
          <w:szCs w:val="24"/>
          <w:lang w:eastAsia="sv-SE"/>
        </w:rPr>
        <w:br/>
      </w:r>
    </w:p>
    <w:tbl>
      <w:tblPr>
        <w:tblStyle w:val="Tabellrutnt"/>
        <w:tblW w:w="0" w:type="auto"/>
        <w:tblLook w:val="04A0" w:firstRow="1" w:lastRow="0" w:firstColumn="1" w:lastColumn="0" w:noHBand="0" w:noVBand="1"/>
      </w:tblPr>
      <w:tblGrid>
        <w:gridCol w:w="3020"/>
        <w:gridCol w:w="3021"/>
        <w:gridCol w:w="3021"/>
      </w:tblGrid>
      <w:tr w:rsidR="007E1935" w:rsidRPr="00401ADA" w14:paraId="7873C3F5" w14:textId="77777777" w:rsidTr="007E1935">
        <w:tc>
          <w:tcPr>
            <w:tcW w:w="3020" w:type="dxa"/>
          </w:tcPr>
          <w:p w14:paraId="73C419AF" w14:textId="77777777" w:rsidR="007E1935" w:rsidRPr="00401ADA" w:rsidRDefault="007E1935" w:rsidP="003D3B3C">
            <w:pPr>
              <w:spacing w:line="276" w:lineRule="auto"/>
              <w:rPr>
                <w:rFonts w:ascii="Calibri" w:hAnsi="Calibri" w:cs="Arial"/>
                <w:sz w:val="24"/>
                <w:szCs w:val="24"/>
                <w:lang w:eastAsia="sv-SE"/>
              </w:rPr>
            </w:pPr>
          </w:p>
        </w:tc>
        <w:tc>
          <w:tcPr>
            <w:tcW w:w="3021" w:type="dxa"/>
          </w:tcPr>
          <w:p w14:paraId="451A3B85" w14:textId="2538AB8A" w:rsidR="007E1935" w:rsidRPr="00401ADA" w:rsidRDefault="006629B9" w:rsidP="003D3B3C">
            <w:pPr>
              <w:spacing w:line="276" w:lineRule="auto"/>
              <w:rPr>
                <w:rFonts w:ascii="Calibri" w:hAnsi="Calibri" w:cs="Arial"/>
                <w:i/>
                <w:sz w:val="24"/>
                <w:szCs w:val="24"/>
                <w:lang w:eastAsia="sv-SE"/>
              </w:rPr>
            </w:pPr>
            <w:r w:rsidRPr="00401ADA">
              <w:rPr>
                <w:rFonts w:ascii="Calibri" w:hAnsi="Calibri" w:cs="Arial"/>
                <w:i/>
                <w:sz w:val="24"/>
                <w:szCs w:val="24"/>
                <w:lang w:eastAsia="sv-SE"/>
              </w:rPr>
              <w:t>Stimulus</w:t>
            </w:r>
          </w:p>
        </w:tc>
        <w:tc>
          <w:tcPr>
            <w:tcW w:w="3021" w:type="dxa"/>
          </w:tcPr>
          <w:p w14:paraId="1A6A3B5B" w14:textId="136DE16E" w:rsidR="007E1935" w:rsidRPr="00401ADA" w:rsidRDefault="007E1935" w:rsidP="003D3B3C">
            <w:pPr>
              <w:spacing w:line="276" w:lineRule="auto"/>
              <w:rPr>
                <w:rFonts w:ascii="Calibri" w:hAnsi="Calibri" w:cs="Arial"/>
                <w:i/>
                <w:sz w:val="24"/>
                <w:szCs w:val="24"/>
                <w:lang w:eastAsia="sv-SE"/>
              </w:rPr>
            </w:pPr>
            <w:r w:rsidRPr="00401ADA">
              <w:rPr>
                <w:rFonts w:ascii="Calibri" w:hAnsi="Calibri" w:cs="Arial"/>
                <w:i/>
                <w:sz w:val="24"/>
                <w:szCs w:val="24"/>
                <w:lang w:eastAsia="sv-SE"/>
              </w:rPr>
              <w:t>Effekt på pankreas</w:t>
            </w:r>
          </w:p>
        </w:tc>
      </w:tr>
      <w:tr w:rsidR="007E1935" w:rsidRPr="00401ADA" w14:paraId="3C0771B0" w14:textId="77777777" w:rsidTr="007E1935">
        <w:tc>
          <w:tcPr>
            <w:tcW w:w="3020" w:type="dxa"/>
          </w:tcPr>
          <w:p w14:paraId="0C318D29" w14:textId="3877DBF7" w:rsidR="007E1935" w:rsidRPr="00401ADA" w:rsidRDefault="007E1935"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CCK</w:t>
            </w:r>
          </w:p>
        </w:tc>
        <w:tc>
          <w:tcPr>
            <w:tcW w:w="3021" w:type="dxa"/>
          </w:tcPr>
          <w:p w14:paraId="64011ACF" w14:textId="796E022A" w:rsidR="007E1935" w:rsidRPr="00401ADA" w:rsidRDefault="007E1935" w:rsidP="003D3B3C">
            <w:pPr>
              <w:spacing w:line="276" w:lineRule="auto"/>
              <w:rPr>
                <w:rFonts w:ascii="Calibri" w:hAnsi="Calibri" w:cs="Arial"/>
                <w:sz w:val="24"/>
                <w:szCs w:val="24"/>
                <w:lang w:eastAsia="sv-SE"/>
              </w:rPr>
            </w:pPr>
            <w:r w:rsidRPr="00401ADA">
              <w:rPr>
                <w:rFonts w:ascii="Calibri" w:hAnsi="Calibri" w:cs="Arial"/>
                <w:sz w:val="24"/>
                <w:szCs w:val="24"/>
                <w:lang w:eastAsia="sv-SE"/>
              </w:rPr>
              <w:t>Fettsyror, aminosyror</w:t>
            </w:r>
          </w:p>
        </w:tc>
        <w:tc>
          <w:tcPr>
            <w:tcW w:w="3021" w:type="dxa"/>
          </w:tcPr>
          <w:p w14:paraId="196E6AE4" w14:textId="0C55F0DC" w:rsidR="007E1935" w:rsidRPr="00401ADA" w:rsidRDefault="007E1935" w:rsidP="003D3B3C">
            <w:pPr>
              <w:spacing w:line="276" w:lineRule="auto"/>
              <w:rPr>
                <w:rFonts w:ascii="Calibri" w:hAnsi="Calibri" w:cs="Arial"/>
                <w:sz w:val="24"/>
                <w:szCs w:val="24"/>
                <w:lang w:eastAsia="sv-SE"/>
              </w:rPr>
            </w:pPr>
            <w:r w:rsidRPr="00401ADA">
              <w:rPr>
                <w:rFonts w:ascii="Calibri" w:hAnsi="Calibri" w:cs="Arial"/>
                <w:sz w:val="24"/>
                <w:szCs w:val="24"/>
                <w:lang w:eastAsia="sv-SE"/>
              </w:rPr>
              <w:t>Stimulerar pankreasenzymer</w:t>
            </w:r>
          </w:p>
        </w:tc>
      </w:tr>
      <w:tr w:rsidR="007E1935" w:rsidRPr="00401ADA" w14:paraId="1C9C7DFD" w14:textId="77777777" w:rsidTr="007E1935">
        <w:tc>
          <w:tcPr>
            <w:tcW w:w="3020" w:type="dxa"/>
          </w:tcPr>
          <w:p w14:paraId="04A14402" w14:textId="693E6693" w:rsidR="007E1935" w:rsidRPr="00401ADA" w:rsidRDefault="007E1935"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Sekretin</w:t>
            </w:r>
          </w:p>
        </w:tc>
        <w:tc>
          <w:tcPr>
            <w:tcW w:w="3021" w:type="dxa"/>
          </w:tcPr>
          <w:p w14:paraId="39BAB6C0" w14:textId="5B5EABD8" w:rsidR="007E1935" w:rsidRPr="00401ADA" w:rsidRDefault="006629B9" w:rsidP="003D3B3C">
            <w:pPr>
              <w:spacing w:line="276" w:lineRule="auto"/>
              <w:rPr>
                <w:rFonts w:ascii="Calibri" w:hAnsi="Calibri" w:cs="Arial"/>
                <w:sz w:val="24"/>
                <w:szCs w:val="24"/>
                <w:lang w:eastAsia="sv-SE"/>
              </w:rPr>
            </w:pPr>
            <w:r w:rsidRPr="00401ADA">
              <w:rPr>
                <w:rFonts w:ascii="Calibri" w:hAnsi="Calibri" w:cs="Arial"/>
                <w:sz w:val="24"/>
                <w:szCs w:val="24"/>
                <w:lang w:eastAsia="sv-SE"/>
              </w:rPr>
              <w:t>Vätejoner</w:t>
            </w:r>
          </w:p>
        </w:tc>
        <w:tc>
          <w:tcPr>
            <w:tcW w:w="3021" w:type="dxa"/>
          </w:tcPr>
          <w:p w14:paraId="4B01BC2A" w14:textId="59F3702F" w:rsidR="007E1935" w:rsidRPr="00401ADA" w:rsidRDefault="006629B9" w:rsidP="003D3B3C">
            <w:pPr>
              <w:spacing w:line="276" w:lineRule="auto"/>
              <w:rPr>
                <w:rFonts w:ascii="Calibri" w:hAnsi="Calibri" w:cs="Arial"/>
                <w:sz w:val="24"/>
                <w:szCs w:val="24"/>
                <w:lang w:eastAsia="sv-SE"/>
              </w:rPr>
            </w:pPr>
            <w:r w:rsidRPr="00401ADA">
              <w:rPr>
                <w:rFonts w:ascii="Calibri" w:hAnsi="Calibri" w:cs="Arial"/>
                <w:sz w:val="24"/>
                <w:szCs w:val="24"/>
                <w:lang w:eastAsia="sv-SE"/>
              </w:rPr>
              <w:t>Stimulerar pankreas bikarbonatsekretion (så att dess enzymer kan vara aktiva)</w:t>
            </w:r>
          </w:p>
        </w:tc>
      </w:tr>
    </w:tbl>
    <w:p w14:paraId="498A4554" w14:textId="77777777" w:rsidR="006629B9" w:rsidRPr="00401ADA" w:rsidRDefault="006629B9" w:rsidP="003D3B3C">
      <w:pPr>
        <w:spacing w:line="276" w:lineRule="auto"/>
        <w:rPr>
          <w:rFonts w:ascii="Calibri" w:hAnsi="Calibri" w:cs="Arial"/>
          <w:b/>
          <w:sz w:val="24"/>
          <w:szCs w:val="24"/>
          <w:lang w:eastAsia="sv-SE"/>
        </w:rPr>
      </w:pPr>
    </w:p>
    <w:p w14:paraId="56DE99BD" w14:textId="3D4271AD" w:rsidR="00D424D1" w:rsidRPr="00401ADA" w:rsidRDefault="005F1B65"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2013VT</w:t>
      </w:r>
      <w:r w:rsidR="00D424D1" w:rsidRPr="00401ADA">
        <w:rPr>
          <w:rFonts w:ascii="Calibri" w:hAnsi="Calibri" w:cs="Arial"/>
          <w:sz w:val="24"/>
          <w:szCs w:val="24"/>
          <w:lang w:eastAsia="sv-SE"/>
        </w:rPr>
        <w:br/>
      </w:r>
      <w:r w:rsidR="00C62DE8" w:rsidRPr="00401ADA">
        <w:rPr>
          <w:rFonts w:ascii="Calibri" w:hAnsi="Calibri" w:cs="Arial"/>
          <w:b/>
          <w:sz w:val="24"/>
          <w:szCs w:val="24"/>
          <w:lang w:eastAsia="sv-SE"/>
        </w:rPr>
        <w:t>Magtarmkanalens funktioner regleras bland annat genom hormonell signalering. Nämn två funktioner som är hormonellt reglerade och vilket hormon som är ansvarigt för respektive funktion.</w:t>
      </w:r>
      <w:r w:rsidR="006629B9" w:rsidRPr="00401ADA">
        <w:rPr>
          <w:rFonts w:ascii="Calibri" w:hAnsi="Calibri" w:cs="Arial"/>
          <w:b/>
          <w:sz w:val="24"/>
          <w:szCs w:val="24"/>
          <w:lang w:eastAsia="sv-SE"/>
        </w:rPr>
        <w:br/>
      </w:r>
      <w:r w:rsidR="00B476D1" w:rsidRPr="00401ADA">
        <w:rPr>
          <w:rFonts w:ascii="Calibri" w:hAnsi="Calibri" w:cs="Arial"/>
          <w:sz w:val="24"/>
          <w:szCs w:val="24"/>
          <w:lang w:eastAsia="sv-SE"/>
        </w:rPr>
        <w:t>Saltsyraproduktion – stimuleras av hormonet gastrin.</w:t>
      </w:r>
      <w:r w:rsidR="00B476D1" w:rsidRPr="00401ADA">
        <w:rPr>
          <w:rFonts w:ascii="Calibri" w:hAnsi="Calibri" w:cs="Arial"/>
          <w:sz w:val="24"/>
          <w:szCs w:val="24"/>
          <w:lang w:eastAsia="sv-SE"/>
        </w:rPr>
        <w:br/>
        <w:t>Pankreasenzymer – stimuleras av CCK.</w:t>
      </w:r>
      <w:r w:rsidR="00B476D1" w:rsidRPr="00401ADA">
        <w:rPr>
          <w:rFonts w:ascii="Calibri" w:hAnsi="Calibri" w:cs="Arial"/>
          <w:sz w:val="24"/>
          <w:szCs w:val="24"/>
          <w:lang w:eastAsia="sv-SE"/>
        </w:rPr>
        <w:br/>
        <w:t>Pankreas bikarbonatsekretion – stimuleras av sekretin.</w:t>
      </w:r>
    </w:p>
    <w:p w14:paraId="72E76670" w14:textId="49EA8B11" w:rsidR="00C62DE8"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2013VT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2014VT-2</w:t>
      </w:r>
    </w:p>
    <w:p w14:paraId="3251CA3B" w14:textId="6EDF6786" w:rsidR="00C62DE8"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lastRenderedPageBreak/>
        <w:t>Var i magtarmkanalen sker nedbrytningen av, hur går nedbrytningsprocessen till</w:t>
      </w:r>
      <w:r w:rsidR="00E53296" w:rsidRPr="00401ADA">
        <w:rPr>
          <w:rFonts w:ascii="Calibri" w:hAnsi="Calibri" w:cs="Arial"/>
          <w:b/>
          <w:sz w:val="24"/>
          <w:szCs w:val="24"/>
          <w:lang w:eastAsia="sv-SE"/>
        </w:rPr>
        <w:br/>
        <w:t>samt</w:t>
      </w:r>
      <w:r w:rsidR="00BA4EE0" w:rsidRPr="00401ADA">
        <w:rPr>
          <w:rFonts w:ascii="Calibri" w:hAnsi="Calibri" w:cs="Arial"/>
          <w:b/>
          <w:sz w:val="24"/>
          <w:szCs w:val="24"/>
          <w:lang w:eastAsia="sv-SE"/>
        </w:rPr>
        <w:br/>
      </w:r>
      <w:r w:rsidRPr="00401ADA">
        <w:rPr>
          <w:rFonts w:ascii="Calibri" w:hAnsi="Calibri" w:cs="Arial"/>
          <w:b/>
          <w:sz w:val="24"/>
          <w:szCs w:val="24"/>
          <w:lang w:eastAsia="sv-SE"/>
        </w:rPr>
        <w:t>var sker absor</w:t>
      </w:r>
      <w:r w:rsidR="00D57657" w:rsidRPr="00401ADA">
        <w:rPr>
          <w:rFonts w:ascii="Calibri" w:hAnsi="Calibri" w:cs="Arial"/>
          <w:b/>
          <w:sz w:val="24"/>
          <w:szCs w:val="24"/>
          <w:lang w:eastAsia="sv-SE"/>
        </w:rPr>
        <w:t>p</w:t>
      </w:r>
      <w:r w:rsidRPr="00401ADA">
        <w:rPr>
          <w:rFonts w:ascii="Calibri" w:hAnsi="Calibri" w:cs="Arial"/>
          <w:b/>
          <w:sz w:val="24"/>
          <w:szCs w:val="24"/>
          <w:lang w:eastAsia="sv-SE"/>
        </w:rPr>
        <w:t>tionen och hur går den till för:</w:t>
      </w:r>
    </w:p>
    <w:p w14:paraId="39DEF816" w14:textId="2A47349D" w:rsidR="00D424D1" w:rsidRPr="00401ADA" w:rsidRDefault="00E53296"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Kolhydrater</w:t>
      </w:r>
      <w:r w:rsidRPr="00401ADA">
        <w:rPr>
          <w:rFonts w:ascii="Calibri" w:hAnsi="Calibri" w:cs="Arial"/>
          <w:b/>
          <w:sz w:val="24"/>
          <w:szCs w:val="24"/>
          <w:lang w:eastAsia="sv-SE"/>
        </w:rPr>
        <w:br/>
      </w:r>
      <w:r w:rsidR="00C62DE8" w:rsidRPr="00401ADA">
        <w:rPr>
          <w:rFonts w:ascii="Calibri" w:hAnsi="Calibri" w:cs="Arial"/>
          <w:b/>
          <w:sz w:val="24"/>
          <w:szCs w:val="24"/>
          <w:lang w:eastAsia="sv-SE"/>
        </w:rPr>
        <w:t>Fett</w:t>
      </w:r>
      <w:r w:rsidRPr="00401ADA">
        <w:rPr>
          <w:rFonts w:ascii="Calibri" w:hAnsi="Calibri" w:cs="Arial"/>
          <w:b/>
          <w:sz w:val="24"/>
          <w:szCs w:val="24"/>
          <w:lang w:eastAsia="sv-SE"/>
        </w:rPr>
        <w:br/>
      </w:r>
      <w:r w:rsidR="00D424D1" w:rsidRPr="00401ADA">
        <w:rPr>
          <w:rFonts w:ascii="Calibri" w:hAnsi="Calibri" w:cs="Arial"/>
          <w:b/>
          <w:sz w:val="24"/>
          <w:szCs w:val="24"/>
          <w:lang w:eastAsia="sv-SE"/>
        </w:rPr>
        <w:t>Protein</w:t>
      </w:r>
    </w:p>
    <w:p w14:paraId="60B270F4" w14:textId="633AAA0C" w:rsidR="00CB0DAC" w:rsidRPr="00401ADA" w:rsidRDefault="00CB0DAC" w:rsidP="003D3B3C">
      <w:pPr>
        <w:spacing w:line="276" w:lineRule="auto"/>
        <w:rPr>
          <w:rFonts w:ascii="Calibri" w:hAnsi="Calibri" w:cs="Arial"/>
          <w:b/>
          <w:sz w:val="24"/>
          <w:szCs w:val="24"/>
          <w:lang w:eastAsia="sv-SE"/>
        </w:rPr>
      </w:pPr>
      <w:r w:rsidRPr="00401ADA">
        <w:rPr>
          <w:rFonts w:ascii="Calibri" w:hAnsi="Calibri" w:cs="TimesNewRomanPSMT"/>
          <w:noProof/>
          <w:sz w:val="24"/>
          <w:szCs w:val="24"/>
          <w:lang w:eastAsia="sv-SE"/>
        </w:rPr>
        <w:drawing>
          <wp:inline distT="0" distB="0" distL="0" distR="0" wp14:anchorId="66BC097E" wp14:editId="48D97CA8">
            <wp:extent cx="5760720" cy="3350260"/>
            <wp:effectExtent l="0" t="0" r="0" b="2540"/>
            <wp:docPr id="5" name="Bildobjekt 5" descr="C:\Users\Josef\Desktop\nedbrytningabsorptionmagta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ef\Desktop\nedbrytningabsorptionmagtar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350260"/>
                    </a:xfrm>
                    <a:prstGeom prst="rect">
                      <a:avLst/>
                    </a:prstGeom>
                    <a:noFill/>
                    <a:ln>
                      <a:noFill/>
                    </a:ln>
                  </pic:spPr>
                </pic:pic>
              </a:graphicData>
            </a:graphic>
          </wp:inline>
        </w:drawing>
      </w:r>
    </w:p>
    <w:p w14:paraId="75BB6030" w14:textId="77777777" w:rsidR="00600E03" w:rsidRPr="00401ADA" w:rsidRDefault="00E53296" w:rsidP="003D3B3C">
      <w:pPr>
        <w:spacing w:line="276" w:lineRule="auto"/>
        <w:rPr>
          <w:rFonts w:ascii="Calibri" w:hAnsi="Calibri" w:cs="TimesNewRomanPSMT"/>
          <w:sz w:val="24"/>
          <w:szCs w:val="24"/>
        </w:rPr>
      </w:pPr>
      <w:r w:rsidRPr="00401ADA">
        <w:rPr>
          <w:rFonts w:ascii="Calibri" w:hAnsi="Calibri" w:cs="TimesNewRomanPSMT"/>
          <w:b/>
          <w:i/>
          <w:sz w:val="24"/>
          <w:szCs w:val="24"/>
        </w:rPr>
        <w:t>Kolhydrater</w:t>
      </w:r>
      <w:r w:rsidRPr="00401ADA">
        <w:rPr>
          <w:rFonts w:ascii="Calibri" w:hAnsi="Calibri" w:cs="TimesNewRomanPSMT"/>
          <w:sz w:val="24"/>
          <w:szCs w:val="24"/>
        </w:rPr>
        <w:t xml:space="preserve"> absorberas genom att monosackarider (glukos, fruktos och galaktos) plockas upp i tunntarmen. </w:t>
      </w:r>
      <w:r w:rsidRPr="00401ADA">
        <w:rPr>
          <w:rFonts w:ascii="Calibri" w:hAnsi="Calibri" w:cs="TimesNewRomanPSMT"/>
          <w:i/>
          <w:sz w:val="24"/>
          <w:szCs w:val="24"/>
        </w:rPr>
        <w:t>Glukos</w:t>
      </w:r>
      <w:r w:rsidRPr="00401ADA">
        <w:rPr>
          <w:rFonts w:ascii="Calibri" w:hAnsi="Calibri" w:cs="TimesNewRomanPSMT"/>
          <w:sz w:val="24"/>
          <w:szCs w:val="24"/>
        </w:rPr>
        <w:t xml:space="preserve"> absorberas genom sekundär aktiv transport. En ATP-driven Na/K-pump bildar då en Na-gradient utanför tarmcellen då den pumpar ut Na+ och in K+. Glukos (och galaktos) kan sedan träda in tillsammans med detta Na+ in i cellen. Därefter hjälper GLUT2 till med diffusion till kapillärer.</w:t>
      </w:r>
      <w:r w:rsidRPr="00401ADA">
        <w:rPr>
          <w:rFonts w:ascii="Calibri" w:hAnsi="Calibri" w:cs="TimesNewRomanPSMT"/>
          <w:sz w:val="24"/>
          <w:szCs w:val="24"/>
        </w:rPr>
        <w:br/>
      </w:r>
      <w:r w:rsidRPr="00401ADA">
        <w:rPr>
          <w:rFonts w:ascii="Calibri" w:hAnsi="Calibri" w:cs="TimesNewRomanPSMT"/>
          <w:i/>
          <w:sz w:val="24"/>
          <w:szCs w:val="24"/>
        </w:rPr>
        <w:t>Fruktos</w:t>
      </w:r>
      <w:r w:rsidRPr="00401ADA">
        <w:rPr>
          <w:rFonts w:ascii="Calibri" w:hAnsi="Calibri" w:cs="TimesNewRomanPSMT"/>
          <w:sz w:val="24"/>
          <w:szCs w:val="24"/>
        </w:rPr>
        <w:t xml:space="preserve"> absorberas genom faciliterad diffussion, då det tas in i cellen mha transportören GLUT5. Även här hjälper sedna GLUT2 till med diffusion till kapillärer.</w:t>
      </w:r>
    </w:p>
    <w:p w14:paraId="2BE594A4" w14:textId="30660919"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b/>
          <w:i/>
          <w:sz w:val="24"/>
          <w:szCs w:val="24"/>
        </w:rPr>
        <w:t>Proteiner</w:t>
      </w:r>
      <w:r w:rsidRPr="00401ADA">
        <w:rPr>
          <w:rFonts w:ascii="Calibri" w:hAnsi="Calibri" w:cs="TimesNewRomanPSMT"/>
          <w:sz w:val="24"/>
          <w:szCs w:val="24"/>
        </w:rPr>
        <w:t xml:space="preserve"> absorberas på ett liknande sätt som kolhydrater.</w:t>
      </w:r>
    </w:p>
    <w:p w14:paraId="218422E2" w14:textId="77777777" w:rsidR="00E53296" w:rsidRPr="00401ADA" w:rsidRDefault="00E53296" w:rsidP="003D3B3C">
      <w:pPr>
        <w:pStyle w:val="Liststycke"/>
        <w:numPr>
          <w:ilvl w:val="0"/>
          <w:numId w:val="25"/>
        </w:numPr>
        <w:spacing w:line="276" w:lineRule="auto"/>
        <w:rPr>
          <w:rFonts w:ascii="Calibri" w:hAnsi="Calibri" w:cs="TimesNewRomanPSMT"/>
          <w:b/>
          <w:i/>
          <w:sz w:val="24"/>
          <w:szCs w:val="24"/>
        </w:rPr>
      </w:pPr>
      <w:r w:rsidRPr="00401ADA">
        <w:rPr>
          <w:rFonts w:ascii="Calibri" w:hAnsi="Calibri" w:cs="TimesNewRomanPSMT"/>
          <w:b/>
          <w:i/>
          <w:sz w:val="24"/>
          <w:szCs w:val="24"/>
        </w:rPr>
        <w:t>Natrium-medierat upptag:</w:t>
      </w:r>
      <w:r w:rsidRPr="00401ADA">
        <w:rPr>
          <w:rFonts w:ascii="Calibri" w:hAnsi="Calibri" w:cs="TimesNewRomanPSMT"/>
          <w:sz w:val="24"/>
          <w:szCs w:val="24"/>
        </w:rPr>
        <w:t xml:space="preserve"> en ATP-driven Na/K-pump skapar en Na-gradient och aminosyror träder sedan in med Na+.</w:t>
      </w:r>
    </w:p>
    <w:p w14:paraId="653B00A1" w14:textId="77777777" w:rsidR="00E53296" w:rsidRPr="00401ADA" w:rsidRDefault="00E53296" w:rsidP="003D3B3C">
      <w:pPr>
        <w:pStyle w:val="Liststycke"/>
        <w:numPr>
          <w:ilvl w:val="0"/>
          <w:numId w:val="25"/>
        </w:numPr>
        <w:spacing w:line="276" w:lineRule="auto"/>
        <w:rPr>
          <w:rFonts w:ascii="Calibri" w:hAnsi="Calibri" w:cs="TimesNewRomanPSMT"/>
          <w:b/>
          <w:i/>
          <w:sz w:val="24"/>
          <w:szCs w:val="24"/>
        </w:rPr>
      </w:pPr>
      <w:r w:rsidRPr="00401ADA">
        <w:rPr>
          <w:rFonts w:ascii="Calibri" w:hAnsi="Calibri" w:cs="TimesNewRomanPSMT"/>
          <w:b/>
          <w:i/>
          <w:sz w:val="24"/>
          <w:szCs w:val="24"/>
        </w:rPr>
        <w:t>Väte-medierat upptag:</w:t>
      </w:r>
      <w:r w:rsidRPr="00401ADA">
        <w:rPr>
          <w:rFonts w:ascii="Calibri" w:hAnsi="Calibri" w:cs="TimesNewRomanPSMT"/>
          <w:sz w:val="24"/>
          <w:szCs w:val="24"/>
        </w:rPr>
        <w:t xml:space="preserve"> en ATP-driven Na/K-pump skapar en Na-gradient, som sedan används för ett utbyte med vätejoner (H+) ut ur cellen. Därefter kan vätejoner träda in tillsammans med peptider i cellen.</w:t>
      </w:r>
    </w:p>
    <w:p w14:paraId="366A6694" w14:textId="77777777" w:rsidR="00600E03" w:rsidRPr="00401ADA" w:rsidRDefault="00E53296" w:rsidP="003D3B3C">
      <w:pPr>
        <w:spacing w:line="276" w:lineRule="auto"/>
        <w:ind w:left="360"/>
        <w:rPr>
          <w:rFonts w:ascii="Calibri" w:hAnsi="Calibri" w:cs="TimesNewRomanPSMT"/>
          <w:sz w:val="24"/>
          <w:szCs w:val="24"/>
        </w:rPr>
      </w:pPr>
      <w:r w:rsidRPr="00401ADA">
        <w:rPr>
          <w:rFonts w:ascii="Calibri" w:hAnsi="Calibri" w:cs="TimesNewRomanPSMT"/>
          <w:sz w:val="24"/>
          <w:szCs w:val="24"/>
        </w:rPr>
        <w:t>Aminosyrorna och peptiderna diffunderar sedan till kapillärer.</w:t>
      </w:r>
    </w:p>
    <w:p w14:paraId="121F7E79" w14:textId="2385DA47" w:rsidR="00E53296" w:rsidRPr="004132B1" w:rsidRDefault="00E53296" w:rsidP="003D3B3C">
      <w:pPr>
        <w:spacing w:line="276" w:lineRule="auto"/>
        <w:rPr>
          <w:rFonts w:ascii="Calibri" w:hAnsi="Calibri" w:cs="TimesNewRomanPSMT"/>
          <w:b/>
          <w:i/>
          <w:sz w:val="24"/>
          <w:szCs w:val="24"/>
        </w:rPr>
      </w:pPr>
      <w:r w:rsidRPr="00401ADA">
        <w:rPr>
          <w:rFonts w:ascii="Calibri" w:hAnsi="Calibri"/>
          <w:b/>
          <w:i/>
          <w:sz w:val="24"/>
          <w:szCs w:val="24"/>
        </w:rPr>
        <w:t>Fetter</w:t>
      </w:r>
      <w:r w:rsidRPr="00401ADA">
        <w:rPr>
          <w:rFonts w:ascii="Calibri" w:hAnsi="Calibri"/>
          <w:sz w:val="24"/>
          <w:szCs w:val="24"/>
        </w:rPr>
        <w:t xml:space="preserve"> absorberas genom att galla bildar miceller, som sedan kan spjälkas med lipas från pankreas. Detta ger fria monoglycerider och fettsyror som sedan tas upp i tarmen genom </w:t>
      </w:r>
      <w:r w:rsidRPr="00401ADA">
        <w:rPr>
          <w:rFonts w:ascii="Calibri" w:hAnsi="Calibri"/>
          <w:sz w:val="24"/>
          <w:szCs w:val="24"/>
        </w:rPr>
        <w:lastRenderedPageBreak/>
        <w:t>diffusion. Inne i tarmen syntiseras triglycerider och formar kylomikroner, som sedan träder ut till lymfkärl genom exocytos.</w:t>
      </w:r>
      <w:r w:rsidR="004132B1">
        <w:rPr>
          <w:rFonts w:ascii="Calibri" w:hAnsi="Calibri"/>
          <w:sz w:val="24"/>
          <w:szCs w:val="24"/>
        </w:rPr>
        <w:br/>
      </w:r>
    </w:p>
    <w:tbl>
      <w:tblPr>
        <w:tblStyle w:val="Tabellrutnt"/>
        <w:tblW w:w="0" w:type="auto"/>
        <w:tblLook w:val="04A0" w:firstRow="1" w:lastRow="0" w:firstColumn="1" w:lastColumn="0" w:noHBand="0" w:noVBand="1"/>
      </w:tblPr>
      <w:tblGrid>
        <w:gridCol w:w="3020"/>
        <w:gridCol w:w="3021"/>
        <w:gridCol w:w="3021"/>
      </w:tblGrid>
      <w:tr w:rsidR="00E53296" w:rsidRPr="00401ADA" w14:paraId="38ACFBF0" w14:textId="77777777" w:rsidTr="003323F2">
        <w:tc>
          <w:tcPr>
            <w:tcW w:w="3020" w:type="dxa"/>
          </w:tcPr>
          <w:p w14:paraId="5D439536" w14:textId="77777777" w:rsidR="00E53296" w:rsidRPr="00401ADA" w:rsidRDefault="00E53296" w:rsidP="003D3B3C">
            <w:pPr>
              <w:spacing w:line="276" w:lineRule="auto"/>
              <w:rPr>
                <w:rFonts w:ascii="Calibri" w:hAnsi="Calibri" w:cs="TimesNewRomanPSMT"/>
                <w:b/>
                <w:sz w:val="24"/>
                <w:szCs w:val="24"/>
              </w:rPr>
            </w:pPr>
            <w:r w:rsidRPr="00401ADA">
              <w:rPr>
                <w:rFonts w:ascii="Calibri" w:hAnsi="Calibri" w:cs="TimesNewRomanPSMT"/>
                <w:b/>
                <w:sz w:val="24"/>
                <w:szCs w:val="24"/>
              </w:rPr>
              <w:t>Ämne</w:t>
            </w:r>
          </w:p>
        </w:tc>
        <w:tc>
          <w:tcPr>
            <w:tcW w:w="3021" w:type="dxa"/>
          </w:tcPr>
          <w:p w14:paraId="04C02DBC" w14:textId="77777777" w:rsidR="00E53296" w:rsidRPr="00401ADA" w:rsidRDefault="00E53296" w:rsidP="003D3B3C">
            <w:pPr>
              <w:spacing w:line="276" w:lineRule="auto"/>
              <w:rPr>
                <w:rFonts w:ascii="Calibri" w:hAnsi="Calibri" w:cs="TimesNewRomanPSMT"/>
                <w:b/>
                <w:sz w:val="24"/>
                <w:szCs w:val="24"/>
              </w:rPr>
            </w:pPr>
            <w:r w:rsidRPr="00401ADA">
              <w:rPr>
                <w:rFonts w:ascii="Calibri" w:hAnsi="Calibri" w:cs="TimesNewRomanPSMT"/>
                <w:b/>
                <w:sz w:val="24"/>
                <w:szCs w:val="24"/>
              </w:rPr>
              <w:t>Upptag</w:t>
            </w:r>
          </w:p>
        </w:tc>
        <w:tc>
          <w:tcPr>
            <w:tcW w:w="3021" w:type="dxa"/>
          </w:tcPr>
          <w:p w14:paraId="5BA7351A" w14:textId="77777777" w:rsidR="00E53296" w:rsidRPr="00401ADA" w:rsidRDefault="00E53296" w:rsidP="003D3B3C">
            <w:pPr>
              <w:spacing w:line="276" w:lineRule="auto"/>
              <w:rPr>
                <w:rFonts w:ascii="Calibri" w:hAnsi="Calibri" w:cs="TimesNewRomanPSMT"/>
                <w:b/>
                <w:sz w:val="24"/>
                <w:szCs w:val="24"/>
              </w:rPr>
            </w:pPr>
            <w:r w:rsidRPr="00401ADA">
              <w:rPr>
                <w:rFonts w:ascii="Calibri" w:hAnsi="Calibri" w:cs="TimesNewRomanPSMT"/>
                <w:b/>
                <w:sz w:val="24"/>
                <w:szCs w:val="24"/>
              </w:rPr>
              <w:t>Absorption</w:t>
            </w:r>
          </w:p>
        </w:tc>
      </w:tr>
      <w:tr w:rsidR="00E53296" w:rsidRPr="00401ADA" w14:paraId="05DE1DE6" w14:textId="77777777" w:rsidTr="003323F2">
        <w:tc>
          <w:tcPr>
            <w:tcW w:w="3020" w:type="dxa"/>
          </w:tcPr>
          <w:p w14:paraId="5F4A09B1"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Glukos och galaktos (kolhydrat)</w:t>
            </w:r>
          </w:p>
        </w:tc>
        <w:tc>
          <w:tcPr>
            <w:tcW w:w="3021" w:type="dxa"/>
          </w:tcPr>
          <w:p w14:paraId="3662AD88"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Sekundär aktiv transport</w:t>
            </w:r>
          </w:p>
        </w:tc>
        <w:tc>
          <w:tcPr>
            <w:tcW w:w="3021" w:type="dxa"/>
          </w:tcPr>
          <w:p w14:paraId="02A81945"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Faciliterad diffusion (GLUT2) till blodkärl</w:t>
            </w:r>
          </w:p>
        </w:tc>
      </w:tr>
      <w:tr w:rsidR="00E53296" w:rsidRPr="00401ADA" w14:paraId="2713053E" w14:textId="77777777" w:rsidTr="003323F2">
        <w:tc>
          <w:tcPr>
            <w:tcW w:w="3020" w:type="dxa"/>
          </w:tcPr>
          <w:p w14:paraId="352DAC04"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Fruktos (kolhydrat)</w:t>
            </w:r>
          </w:p>
        </w:tc>
        <w:tc>
          <w:tcPr>
            <w:tcW w:w="3021" w:type="dxa"/>
          </w:tcPr>
          <w:p w14:paraId="342CED69"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Faciliterad diffusion (GLUT5)</w:t>
            </w:r>
          </w:p>
        </w:tc>
        <w:tc>
          <w:tcPr>
            <w:tcW w:w="3021" w:type="dxa"/>
          </w:tcPr>
          <w:p w14:paraId="3A9CA92D"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Faciliterad diffusion (GLUT2) till blodkärl</w:t>
            </w:r>
          </w:p>
        </w:tc>
      </w:tr>
      <w:tr w:rsidR="00E53296" w:rsidRPr="00401ADA" w14:paraId="72E3EB27" w14:textId="77777777" w:rsidTr="003323F2">
        <w:tc>
          <w:tcPr>
            <w:tcW w:w="3020" w:type="dxa"/>
          </w:tcPr>
          <w:p w14:paraId="1FBCEE3F"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Aminosyror (protein)</w:t>
            </w:r>
          </w:p>
        </w:tc>
        <w:tc>
          <w:tcPr>
            <w:tcW w:w="3021" w:type="dxa"/>
          </w:tcPr>
          <w:p w14:paraId="2E0CAEBF"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Natrium-medierat upptag</w:t>
            </w:r>
          </w:p>
        </w:tc>
        <w:tc>
          <w:tcPr>
            <w:tcW w:w="3021" w:type="dxa"/>
          </w:tcPr>
          <w:p w14:paraId="37989048"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Diffusion till blodkärl</w:t>
            </w:r>
          </w:p>
        </w:tc>
      </w:tr>
      <w:tr w:rsidR="00E53296" w:rsidRPr="00401ADA" w14:paraId="7CD6D556" w14:textId="77777777" w:rsidTr="003323F2">
        <w:tc>
          <w:tcPr>
            <w:tcW w:w="3020" w:type="dxa"/>
          </w:tcPr>
          <w:p w14:paraId="2CC11E92"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Peptider (protein)</w:t>
            </w:r>
          </w:p>
        </w:tc>
        <w:tc>
          <w:tcPr>
            <w:tcW w:w="3021" w:type="dxa"/>
          </w:tcPr>
          <w:p w14:paraId="07BE93FF"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Väte-medierat upptag</w:t>
            </w:r>
          </w:p>
        </w:tc>
        <w:tc>
          <w:tcPr>
            <w:tcW w:w="3021" w:type="dxa"/>
          </w:tcPr>
          <w:p w14:paraId="35403FA8"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Diffusion till blodkärl</w:t>
            </w:r>
          </w:p>
        </w:tc>
      </w:tr>
      <w:tr w:rsidR="00E53296" w:rsidRPr="00401ADA" w14:paraId="7F1B73A6" w14:textId="77777777" w:rsidTr="003323F2">
        <w:tc>
          <w:tcPr>
            <w:tcW w:w="3020" w:type="dxa"/>
          </w:tcPr>
          <w:p w14:paraId="58C3451E"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Fetter</w:t>
            </w:r>
          </w:p>
        </w:tc>
        <w:tc>
          <w:tcPr>
            <w:tcW w:w="3021" w:type="dxa"/>
          </w:tcPr>
          <w:p w14:paraId="563F79EC"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Diffusion</w:t>
            </w:r>
          </w:p>
        </w:tc>
        <w:tc>
          <w:tcPr>
            <w:tcW w:w="3021" w:type="dxa"/>
          </w:tcPr>
          <w:p w14:paraId="5C352D65" w14:textId="77777777" w:rsidR="00E53296"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Diffusion till lymfkärl</w:t>
            </w:r>
          </w:p>
        </w:tc>
      </w:tr>
    </w:tbl>
    <w:p w14:paraId="5B30A016" w14:textId="77777777" w:rsidR="00E53296" w:rsidRPr="00401ADA" w:rsidRDefault="00E53296" w:rsidP="003D3B3C">
      <w:pPr>
        <w:spacing w:line="276" w:lineRule="auto"/>
        <w:rPr>
          <w:rFonts w:ascii="Calibri" w:hAnsi="Calibri" w:cs="TimesNewRomanPSMT"/>
          <w:b/>
          <w:sz w:val="24"/>
          <w:szCs w:val="24"/>
        </w:rPr>
      </w:pPr>
    </w:p>
    <w:p w14:paraId="59E759EB" w14:textId="77777777" w:rsidR="00600E03" w:rsidRPr="00401ADA" w:rsidRDefault="00E53296" w:rsidP="003D3B3C">
      <w:pPr>
        <w:spacing w:line="276" w:lineRule="auto"/>
        <w:rPr>
          <w:rFonts w:ascii="Calibri" w:hAnsi="Calibri" w:cs="TimesNewRomanPSMT"/>
          <w:sz w:val="24"/>
          <w:szCs w:val="24"/>
        </w:rPr>
      </w:pPr>
      <w:r w:rsidRPr="00401ADA">
        <w:rPr>
          <w:rFonts w:ascii="Calibri" w:hAnsi="Calibri" w:cs="TimesNewRomanPSMT"/>
          <w:sz w:val="24"/>
          <w:szCs w:val="24"/>
        </w:rPr>
        <w:t>Skillnader är alltså att kolhydrater och proteiner absorberas genom diffusion till blodkärl, medan fetter diffunderar till lymfkärl.</w:t>
      </w:r>
    </w:p>
    <w:p w14:paraId="2C42EEF0" w14:textId="72E38A40" w:rsidR="00680190" w:rsidRPr="00401ADA" w:rsidRDefault="00600E03" w:rsidP="003D3B3C">
      <w:pPr>
        <w:spacing w:line="276" w:lineRule="auto"/>
        <w:rPr>
          <w:rFonts w:ascii="Calibri" w:hAnsi="Calibri" w:cs="TimesNewRomanPSMT"/>
          <w:sz w:val="24"/>
          <w:szCs w:val="24"/>
        </w:rPr>
      </w:pPr>
      <w:r w:rsidRPr="00401ADA">
        <w:rPr>
          <w:rFonts w:ascii="Calibri" w:hAnsi="Calibri" w:cs="TimesNewRomanPSMT"/>
          <w:sz w:val="24"/>
          <w:szCs w:val="24"/>
        </w:rPr>
        <w:br/>
      </w:r>
      <w:r w:rsidR="005F1B65" w:rsidRPr="00401ADA">
        <w:rPr>
          <w:rFonts w:ascii="Calibri" w:hAnsi="Calibri" w:cs="Arial"/>
          <w:b/>
          <w:sz w:val="24"/>
          <w:szCs w:val="24"/>
          <w:lang w:eastAsia="sv-SE"/>
        </w:rPr>
        <w:t>2012HT</w:t>
      </w:r>
      <w:r w:rsidR="00D424D1" w:rsidRPr="00401ADA">
        <w:rPr>
          <w:rFonts w:ascii="Calibri" w:hAnsi="Calibri" w:cs="Arial"/>
          <w:sz w:val="24"/>
          <w:szCs w:val="24"/>
          <w:lang w:eastAsia="sv-SE"/>
        </w:rPr>
        <w:br/>
      </w:r>
      <w:r w:rsidR="00C62DE8" w:rsidRPr="00401ADA">
        <w:rPr>
          <w:rFonts w:ascii="Calibri" w:hAnsi="Calibri" w:cs="Arial"/>
          <w:b/>
          <w:sz w:val="24"/>
          <w:szCs w:val="24"/>
          <w:lang w:eastAsia="sv-SE"/>
        </w:rPr>
        <w:t>Galla hjälper till vid nedbrytning av fett. Vilket organ bildar galla och vad har gallblåsan för funktion?</w:t>
      </w:r>
      <w:r w:rsidR="00E0274D" w:rsidRPr="00401ADA">
        <w:rPr>
          <w:rFonts w:ascii="Calibri" w:hAnsi="Calibri" w:cs="Arial"/>
          <w:b/>
          <w:sz w:val="24"/>
          <w:szCs w:val="24"/>
          <w:lang w:eastAsia="sv-SE"/>
        </w:rPr>
        <w:br/>
      </w:r>
      <w:r w:rsidR="00E0274D" w:rsidRPr="00401ADA">
        <w:rPr>
          <w:rFonts w:ascii="Calibri" w:hAnsi="Calibri" w:cs="TimesNewRomanPSMT"/>
          <w:sz w:val="24"/>
          <w:szCs w:val="24"/>
        </w:rPr>
        <w:t xml:space="preserve">Galla produceras i levern och frisätts från gallblåsan till tunntarmen. </w:t>
      </w:r>
      <w:r w:rsidR="00680190" w:rsidRPr="00401ADA">
        <w:rPr>
          <w:rFonts w:ascii="Calibri" w:hAnsi="Calibri" w:cs="TimesNewRomanPSMT"/>
          <w:sz w:val="24"/>
          <w:szCs w:val="24"/>
        </w:rPr>
        <w:t>Gallblåsans funktion är alltså att frisätta gallan.</w:t>
      </w:r>
    </w:p>
    <w:p w14:paraId="1D6EBDA6" w14:textId="77777777" w:rsidR="00C11F0A" w:rsidRDefault="00680190" w:rsidP="003D3B3C">
      <w:pPr>
        <w:spacing w:line="276" w:lineRule="auto"/>
        <w:rPr>
          <w:rFonts w:ascii="Calibri" w:hAnsi="Calibri" w:cs="TimesNewRomanPSMT"/>
          <w:sz w:val="24"/>
          <w:szCs w:val="24"/>
        </w:rPr>
      </w:pPr>
      <w:r w:rsidRPr="00401ADA">
        <w:rPr>
          <w:rFonts w:ascii="Calibri" w:hAnsi="Calibri" w:cs="TimesNewRomanPSMT"/>
          <w:sz w:val="24"/>
          <w:szCs w:val="24"/>
        </w:rPr>
        <w:br/>
      </w:r>
      <w:r w:rsidR="005F1B65" w:rsidRPr="00401ADA">
        <w:rPr>
          <w:rFonts w:ascii="Calibri" w:hAnsi="Calibri" w:cs="Arial"/>
          <w:b/>
          <w:sz w:val="24"/>
          <w:szCs w:val="24"/>
          <w:lang w:eastAsia="sv-SE"/>
        </w:rPr>
        <w:t>2013VT</w:t>
      </w:r>
      <w:r w:rsidR="00D424D1" w:rsidRPr="00401ADA">
        <w:rPr>
          <w:rFonts w:ascii="Calibri" w:hAnsi="Calibri" w:cs="Arial"/>
          <w:sz w:val="24"/>
          <w:szCs w:val="24"/>
          <w:lang w:eastAsia="sv-SE"/>
        </w:rPr>
        <w:br/>
      </w:r>
      <w:r w:rsidR="00C62DE8" w:rsidRPr="00401ADA">
        <w:rPr>
          <w:rFonts w:ascii="Calibri" w:hAnsi="Calibri" w:cs="Arial"/>
          <w:b/>
          <w:sz w:val="24"/>
          <w:szCs w:val="24"/>
          <w:lang w:eastAsia="sv-SE"/>
        </w:rPr>
        <w:t>Levern, gallblåsan och pankreas räknas som hjälporgan i magtarmkanalen. Hur bidrar dessa organ till fettnedbrytningen i tunntarmen?</w:t>
      </w:r>
      <w:r w:rsidRPr="00401ADA">
        <w:rPr>
          <w:rFonts w:ascii="Calibri" w:hAnsi="Calibri" w:cs="Arial"/>
          <w:b/>
          <w:sz w:val="24"/>
          <w:szCs w:val="24"/>
          <w:lang w:eastAsia="sv-SE"/>
        </w:rPr>
        <w:br/>
      </w:r>
      <w:r w:rsidR="005A49EE" w:rsidRPr="00C11F0A">
        <w:rPr>
          <w:rFonts w:ascii="Calibri" w:hAnsi="Calibri" w:cs="TimesNewRomanPSMT"/>
          <w:b/>
          <w:i/>
          <w:sz w:val="24"/>
          <w:szCs w:val="24"/>
        </w:rPr>
        <w:t>Levern</w:t>
      </w:r>
      <w:r w:rsidR="005A49EE" w:rsidRPr="00401ADA">
        <w:rPr>
          <w:rFonts w:ascii="Calibri" w:hAnsi="Calibri" w:cs="TimesNewRomanPSMT"/>
          <w:sz w:val="24"/>
          <w:szCs w:val="24"/>
        </w:rPr>
        <w:t xml:space="preserve"> producerar </w:t>
      </w:r>
      <w:r w:rsidR="00B42E01" w:rsidRPr="00401ADA">
        <w:rPr>
          <w:rFonts w:ascii="Calibri" w:hAnsi="Calibri" w:cs="TimesNewRomanPSMT"/>
          <w:sz w:val="24"/>
          <w:szCs w:val="24"/>
        </w:rPr>
        <w:t xml:space="preserve">galla </w:t>
      </w:r>
      <w:r w:rsidR="005A49EE" w:rsidRPr="00401ADA">
        <w:rPr>
          <w:rFonts w:ascii="Calibri" w:hAnsi="Calibri" w:cs="TimesNewRomanPSMT"/>
          <w:sz w:val="24"/>
          <w:szCs w:val="24"/>
        </w:rPr>
        <w:t xml:space="preserve">som frisätts </w:t>
      </w:r>
      <w:r w:rsidR="00B42E01" w:rsidRPr="00401ADA">
        <w:rPr>
          <w:rFonts w:ascii="Calibri" w:hAnsi="Calibri" w:cs="TimesNewRomanPSMT"/>
          <w:sz w:val="24"/>
          <w:szCs w:val="24"/>
        </w:rPr>
        <w:t>från gallblåsan – ger små aggregat av triglycerider – miceller.</w:t>
      </w:r>
      <w:r w:rsidR="005A49EE" w:rsidRPr="00401ADA">
        <w:rPr>
          <w:rFonts w:ascii="Calibri" w:hAnsi="Calibri" w:cs="TimesNewRomanPSMT"/>
          <w:sz w:val="24"/>
          <w:szCs w:val="24"/>
        </w:rPr>
        <w:t xml:space="preserve"> </w:t>
      </w:r>
      <w:r w:rsidR="00DF7D98" w:rsidRPr="00401ADA">
        <w:rPr>
          <w:rFonts w:ascii="Calibri" w:hAnsi="Calibri" w:cs="TimesNewRomanPSMT"/>
          <w:sz w:val="24"/>
          <w:szCs w:val="24"/>
        </w:rPr>
        <w:t>Utan levern hade vi inte haf</w:t>
      </w:r>
      <w:r w:rsidR="00C11F0A">
        <w:rPr>
          <w:rFonts w:ascii="Calibri" w:hAnsi="Calibri" w:cs="TimesNewRomanPSMT"/>
          <w:sz w:val="24"/>
          <w:szCs w:val="24"/>
        </w:rPr>
        <w:t>t galla för att bilda miceller.</w:t>
      </w:r>
    </w:p>
    <w:p w14:paraId="18FD75F8" w14:textId="3C6E5296" w:rsidR="006D4B02" w:rsidRPr="00401ADA" w:rsidRDefault="005A49EE" w:rsidP="003D3B3C">
      <w:pPr>
        <w:spacing w:line="276" w:lineRule="auto"/>
        <w:rPr>
          <w:rFonts w:ascii="Calibri" w:hAnsi="Calibri" w:cs="TimesNewRomanPSMT"/>
          <w:b/>
          <w:i/>
          <w:sz w:val="24"/>
          <w:szCs w:val="24"/>
        </w:rPr>
      </w:pPr>
      <w:r w:rsidRPr="00401ADA">
        <w:rPr>
          <w:rFonts w:ascii="Calibri" w:hAnsi="Calibri" w:cs="TimesNewRomanPSMT"/>
          <w:sz w:val="24"/>
          <w:szCs w:val="24"/>
        </w:rPr>
        <w:t xml:space="preserve">Galla </w:t>
      </w:r>
      <w:r w:rsidR="00DF7D98" w:rsidRPr="00401ADA">
        <w:rPr>
          <w:rFonts w:ascii="Calibri" w:hAnsi="Calibri" w:cs="TimesNewRomanPSMT"/>
          <w:sz w:val="24"/>
          <w:szCs w:val="24"/>
        </w:rPr>
        <w:t xml:space="preserve">frisatt från </w:t>
      </w:r>
      <w:r w:rsidR="00DF7D98" w:rsidRPr="00C11F0A">
        <w:rPr>
          <w:rFonts w:ascii="Calibri" w:hAnsi="Calibri" w:cs="TimesNewRomanPSMT"/>
          <w:b/>
          <w:i/>
          <w:sz w:val="24"/>
          <w:szCs w:val="24"/>
        </w:rPr>
        <w:t>gallblåsan</w:t>
      </w:r>
      <w:r w:rsidR="00DF7D98" w:rsidRPr="00401ADA">
        <w:rPr>
          <w:rFonts w:ascii="Calibri" w:hAnsi="Calibri" w:cs="TimesNewRomanPSMT"/>
          <w:sz w:val="24"/>
          <w:szCs w:val="24"/>
        </w:rPr>
        <w:t xml:space="preserve"> </w:t>
      </w:r>
      <w:r w:rsidRPr="00401ADA">
        <w:rPr>
          <w:rFonts w:ascii="Calibri" w:hAnsi="Calibri" w:cs="TimesNewRomanPSMT"/>
          <w:sz w:val="24"/>
          <w:szCs w:val="24"/>
        </w:rPr>
        <w:t>fungerar som emulgeringsmedel för fettdropparna i tunntarmen.</w:t>
      </w:r>
      <w:r w:rsidR="00DF7D98" w:rsidRPr="00401ADA">
        <w:rPr>
          <w:rFonts w:ascii="Calibri" w:hAnsi="Calibri" w:cs="TimesNewRomanPSMT"/>
          <w:sz w:val="24"/>
          <w:szCs w:val="24"/>
        </w:rPr>
        <w:t xml:space="preserve"> </w:t>
      </w:r>
    </w:p>
    <w:p w14:paraId="0FA5F6A1" w14:textId="77777777" w:rsidR="00DF7D98" w:rsidRPr="00401ADA" w:rsidRDefault="00B42E01" w:rsidP="003D3B3C">
      <w:pPr>
        <w:spacing w:line="276" w:lineRule="auto"/>
        <w:rPr>
          <w:rFonts w:ascii="Calibri" w:hAnsi="Calibri" w:cs="TimesNewRomanPSMT"/>
          <w:b/>
          <w:i/>
          <w:sz w:val="24"/>
          <w:szCs w:val="24"/>
        </w:rPr>
      </w:pPr>
      <w:r w:rsidRPr="00401ADA">
        <w:rPr>
          <w:rFonts w:ascii="Calibri" w:hAnsi="Calibri" w:cs="TimesNewRomanPSMT"/>
          <w:sz w:val="24"/>
          <w:szCs w:val="24"/>
        </w:rPr>
        <w:t>Enz</w:t>
      </w:r>
      <w:r w:rsidR="006D4B02" w:rsidRPr="00401ADA">
        <w:rPr>
          <w:rFonts w:ascii="Calibri" w:hAnsi="Calibri" w:cs="TimesNewRomanPSMT"/>
          <w:sz w:val="24"/>
          <w:szCs w:val="24"/>
        </w:rPr>
        <w:t>ymet</w:t>
      </w:r>
      <w:r w:rsidRPr="00401ADA">
        <w:rPr>
          <w:rFonts w:ascii="Calibri" w:hAnsi="Calibri" w:cs="TimesNewRomanPSMT"/>
          <w:sz w:val="24"/>
          <w:szCs w:val="24"/>
        </w:rPr>
        <w:t xml:space="preserve"> </w:t>
      </w:r>
      <w:r w:rsidR="006D4B02" w:rsidRPr="00401ADA">
        <w:rPr>
          <w:rFonts w:ascii="Calibri" w:hAnsi="Calibri" w:cs="TimesNewRomanPSMT"/>
          <w:sz w:val="24"/>
          <w:szCs w:val="24"/>
        </w:rPr>
        <w:t>l</w:t>
      </w:r>
      <w:r w:rsidRPr="00401ADA">
        <w:rPr>
          <w:rFonts w:ascii="Calibri" w:hAnsi="Calibri" w:cs="TimesNewRomanPSMT"/>
          <w:sz w:val="24"/>
          <w:szCs w:val="24"/>
        </w:rPr>
        <w:t xml:space="preserve">ipas från </w:t>
      </w:r>
      <w:r w:rsidRPr="00C11F0A">
        <w:rPr>
          <w:rFonts w:ascii="Calibri" w:hAnsi="Calibri" w:cs="TimesNewRomanPSMT"/>
          <w:b/>
          <w:i/>
          <w:sz w:val="24"/>
          <w:szCs w:val="24"/>
        </w:rPr>
        <w:t>pankreas</w:t>
      </w:r>
      <w:r w:rsidRPr="00401ADA">
        <w:rPr>
          <w:rFonts w:ascii="Calibri" w:hAnsi="Calibri" w:cs="TimesNewRomanPSMT"/>
          <w:sz w:val="24"/>
          <w:szCs w:val="24"/>
        </w:rPr>
        <w:t xml:space="preserve"> </w:t>
      </w:r>
      <w:r w:rsidR="006D4B02" w:rsidRPr="00401ADA">
        <w:rPr>
          <w:rFonts w:ascii="Calibri" w:hAnsi="Calibri" w:cs="TimesNewRomanPSMT"/>
          <w:sz w:val="24"/>
          <w:szCs w:val="24"/>
        </w:rPr>
        <w:t xml:space="preserve">kan sedan spjälka micellerna och ge </w:t>
      </w:r>
      <w:r w:rsidRPr="00401ADA">
        <w:rPr>
          <w:rFonts w:ascii="Calibri" w:hAnsi="Calibri" w:cs="TimesNewRomanPSMT"/>
          <w:sz w:val="24"/>
          <w:szCs w:val="24"/>
        </w:rPr>
        <w:t>fria monoglycerider och fettsyror.</w:t>
      </w:r>
      <w:r w:rsidR="006D4B02" w:rsidRPr="00401ADA">
        <w:rPr>
          <w:rFonts w:ascii="Calibri" w:hAnsi="Calibri" w:cs="TimesNewRomanPSMT"/>
          <w:sz w:val="24"/>
          <w:szCs w:val="24"/>
        </w:rPr>
        <w:t xml:space="preserve"> Dessa kan sedan tas upp i tarmen genom diffusion.</w:t>
      </w:r>
    </w:p>
    <w:p w14:paraId="477E5CCB" w14:textId="217A3C2E" w:rsidR="00D424D1" w:rsidRPr="00401ADA" w:rsidRDefault="00DF7D98" w:rsidP="003D3B3C">
      <w:pPr>
        <w:spacing w:line="276" w:lineRule="auto"/>
        <w:rPr>
          <w:rFonts w:ascii="Calibri" w:hAnsi="Calibri" w:cs="TimesNewRomanPSMT"/>
          <w:b/>
          <w:i/>
          <w:sz w:val="24"/>
          <w:szCs w:val="24"/>
        </w:rPr>
      </w:pPr>
      <w:r w:rsidRPr="00401ADA">
        <w:rPr>
          <w:rFonts w:ascii="Calibri" w:hAnsi="Calibri" w:cs="TimesNewRomanPSMT"/>
          <w:b/>
          <w:i/>
          <w:sz w:val="24"/>
          <w:szCs w:val="24"/>
        </w:rPr>
        <w:br/>
      </w:r>
      <w:r w:rsidR="005F1B65" w:rsidRPr="00401ADA">
        <w:rPr>
          <w:rFonts w:ascii="Calibri" w:hAnsi="Calibri" w:cs="Arial"/>
          <w:b/>
          <w:sz w:val="24"/>
          <w:szCs w:val="24"/>
          <w:lang w:eastAsia="sv-SE"/>
        </w:rPr>
        <w:t>2012HT</w:t>
      </w:r>
      <w:r w:rsidR="00D424D1" w:rsidRPr="00401ADA">
        <w:rPr>
          <w:rFonts w:ascii="Calibri" w:hAnsi="Calibri" w:cs="Arial"/>
          <w:sz w:val="24"/>
          <w:szCs w:val="24"/>
          <w:lang w:eastAsia="sv-SE"/>
        </w:rPr>
        <w:br/>
      </w:r>
      <w:r w:rsidR="00C62DE8" w:rsidRPr="00401ADA">
        <w:rPr>
          <w:rFonts w:ascii="Calibri" w:hAnsi="Calibri" w:cs="Arial"/>
          <w:b/>
          <w:sz w:val="24"/>
          <w:szCs w:val="24"/>
          <w:lang w:eastAsia="sv-SE"/>
        </w:rPr>
        <w:t>Nausea/emesis kan utlösas av såväl externa som interna stimuli. Ge ett exempel på ett utlösande stimuli och ange via vilken struktur i CNS detta stimuli kan aktivera "kräkcentrum" i hjärnstammen.</w:t>
      </w:r>
      <w:r w:rsidR="00A74ADE" w:rsidRPr="00401ADA">
        <w:rPr>
          <w:rFonts w:ascii="Calibri" w:hAnsi="Calibri" w:cs="Arial"/>
          <w:b/>
          <w:sz w:val="24"/>
          <w:szCs w:val="24"/>
          <w:lang w:eastAsia="sv-SE"/>
        </w:rPr>
        <w:br/>
      </w:r>
      <w:r w:rsidR="00FB6B26" w:rsidRPr="00401ADA">
        <w:rPr>
          <w:rFonts w:ascii="Calibri" w:hAnsi="Calibri" w:cs="TimesNewRomanPSMT"/>
          <w:sz w:val="24"/>
          <w:szCs w:val="24"/>
        </w:rPr>
        <w:t xml:space="preserve">Cirkulerande toxiner i blodet aktiverar </w:t>
      </w:r>
      <w:r w:rsidR="00EC06E6" w:rsidRPr="00401ADA">
        <w:rPr>
          <w:rFonts w:ascii="Calibri" w:hAnsi="Calibri" w:cs="TimesNewRomanPSMT"/>
          <w:sz w:val="24"/>
          <w:szCs w:val="24"/>
        </w:rPr>
        <w:t>”k</w:t>
      </w:r>
      <w:r w:rsidR="00FB6B26" w:rsidRPr="00401ADA">
        <w:rPr>
          <w:rFonts w:ascii="Calibri" w:hAnsi="Calibri" w:cs="TimesNewRomanPSMT"/>
          <w:sz w:val="24"/>
          <w:szCs w:val="24"/>
        </w:rPr>
        <w:t>räkcentrum</w:t>
      </w:r>
      <w:r w:rsidR="00EC06E6" w:rsidRPr="00401ADA">
        <w:rPr>
          <w:rFonts w:ascii="Calibri" w:hAnsi="Calibri" w:cs="TimesNewRomanPSMT"/>
          <w:sz w:val="24"/>
          <w:szCs w:val="24"/>
        </w:rPr>
        <w:t>”</w:t>
      </w:r>
      <w:r w:rsidR="00C11F0A">
        <w:rPr>
          <w:rFonts w:ascii="Calibri" w:hAnsi="Calibri" w:cs="TimesNewRomanPSMT"/>
          <w:sz w:val="24"/>
          <w:szCs w:val="24"/>
        </w:rPr>
        <w:t xml:space="preserve"> via area postrema, </w:t>
      </w:r>
      <w:r w:rsidR="00FB6B26" w:rsidRPr="00401ADA">
        <w:rPr>
          <w:rFonts w:ascii="Calibri" w:hAnsi="Calibri" w:cs="TimesNewRomanPSMT"/>
          <w:sz w:val="24"/>
          <w:szCs w:val="24"/>
        </w:rPr>
        <w:t>som detekterar de toxiska substanserna.</w:t>
      </w:r>
    </w:p>
    <w:p w14:paraId="28EDA223" w14:textId="097A8168" w:rsidR="00D424D1"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Kräkreflexen utgår från hjärnstammen och drivs via en så kallad CPG. Förklara kortfattat vad som menas med detta.</w:t>
      </w:r>
      <w:r w:rsidR="00EC06E6" w:rsidRPr="00401ADA">
        <w:rPr>
          <w:rFonts w:ascii="Calibri" w:hAnsi="Calibri" w:cs="Arial"/>
          <w:b/>
          <w:sz w:val="24"/>
          <w:szCs w:val="24"/>
          <w:lang w:eastAsia="sv-SE"/>
        </w:rPr>
        <w:br/>
      </w:r>
      <w:r w:rsidR="00ED758B" w:rsidRPr="00401ADA">
        <w:rPr>
          <w:rFonts w:ascii="Calibri" w:hAnsi="Calibri" w:cs="Arial"/>
          <w:sz w:val="24"/>
          <w:szCs w:val="24"/>
          <w:lang w:eastAsia="sv-SE"/>
        </w:rPr>
        <w:t>I hjärnstammen finns mönstergeneratorer</w:t>
      </w:r>
      <w:r w:rsidR="00365228" w:rsidRPr="00401ADA">
        <w:rPr>
          <w:rFonts w:ascii="Calibri" w:hAnsi="Calibri" w:cs="Arial"/>
          <w:sz w:val="24"/>
          <w:szCs w:val="24"/>
          <w:lang w:eastAsia="sv-SE"/>
        </w:rPr>
        <w:t>,</w:t>
      </w:r>
      <w:r w:rsidR="00ED758B" w:rsidRPr="00401ADA">
        <w:rPr>
          <w:rFonts w:ascii="Calibri" w:hAnsi="Calibri" w:cs="Arial"/>
          <w:sz w:val="24"/>
          <w:szCs w:val="24"/>
          <w:lang w:eastAsia="sv-SE"/>
        </w:rPr>
        <w:t xml:space="preserve"> så kallade CPG – </w:t>
      </w:r>
      <w:r w:rsidR="00ED758B" w:rsidRPr="00691B66">
        <w:rPr>
          <w:rFonts w:ascii="Calibri" w:hAnsi="Calibri" w:cs="Arial"/>
          <w:b/>
          <w:i/>
          <w:sz w:val="24"/>
          <w:szCs w:val="24"/>
          <w:lang w:eastAsia="sv-SE"/>
        </w:rPr>
        <w:t>C</w:t>
      </w:r>
      <w:r w:rsidR="00ED758B" w:rsidRPr="00401ADA">
        <w:rPr>
          <w:rFonts w:ascii="Calibri" w:hAnsi="Calibri" w:cs="Arial"/>
          <w:sz w:val="24"/>
          <w:szCs w:val="24"/>
          <w:lang w:eastAsia="sv-SE"/>
        </w:rPr>
        <w:t xml:space="preserve">entral </w:t>
      </w:r>
      <w:r w:rsidR="00ED758B" w:rsidRPr="00691B66">
        <w:rPr>
          <w:rFonts w:ascii="Calibri" w:hAnsi="Calibri" w:cs="Arial"/>
          <w:b/>
          <w:i/>
          <w:sz w:val="24"/>
          <w:szCs w:val="24"/>
          <w:lang w:eastAsia="sv-SE"/>
        </w:rPr>
        <w:t>P</w:t>
      </w:r>
      <w:r w:rsidR="00ED758B" w:rsidRPr="00401ADA">
        <w:rPr>
          <w:rFonts w:ascii="Calibri" w:hAnsi="Calibri" w:cs="Arial"/>
          <w:sz w:val="24"/>
          <w:szCs w:val="24"/>
          <w:lang w:eastAsia="sv-SE"/>
        </w:rPr>
        <w:t xml:space="preserve">attern </w:t>
      </w:r>
      <w:r w:rsidR="00365228" w:rsidRPr="00691B66">
        <w:rPr>
          <w:rFonts w:ascii="Calibri" w:hAnsi="Calibri" w:cs="Arial"/>
          <w:b/>
          <w:i/>
          <w:sz w:val="24"/>
          <w:szCs w:val="24"/>
          <w:lang w:eastAsia="sv-SE"/>
        </w:rPr>
        <w:t>G</w:t>
      </w:r>
      <w:r w:rsidR="00ED758B" w:rsidRPr="00401ADA">
        <w:rPr>
          <w:rFonts w:ascii="Calibri" w:hAnsi="Calibri" w:cs="Arial"/>
          <w:sz w:val="24"/>
          <w:szCs w:val="24"/>
          <w:lang w:eastAsia="sv-SE"/>
        </w:rPr>
        <w:t xml:space="preserve">enerator. Emesis </w:t>
      </w:r>
      <w:r w:rsidR="00365228" w:rsidRPr="00401ADA">
        <w:rPr>
          <w:rFonts w:ascii="Calibri" w:hAnsi="Calibri" w:cs="Arial"/>
          <w:sz w:val="24"/>
          <w:szCs w:val="24"/>
          <w:lang w:eastAsia="sv-SE"/>
        </w:rPr>
        <w:t xml:space="preserve">(kräkning) </w:t>
      </w:r>
      <w:r w:rsidR="00ED758B" w:rsidRPr="00401ADA">
        <w:rPr>
          <w:rFonts w:ascii="Calibri" w:hAnsi="Calibri" w:cs="Arial"/>
          <w:sz w:val="24"/>
          <w:szCs w:val="24"/>
          <w:lang w:eastAsia="sv-SE"/>
        </w:rPr>
        <w:t xml:space="preserve">är ett motoriskt program. Det innebär att </w:t>
      </w:r>
      <w:r w:rsidR="00365228" w:rsidRPr="00401ADA">
        <w:rPr>
          <w:rFonts w:ascii="Calibri" w:hAnsi="Calibri" w:cs="Arial"/>
          <w:sz w:val="24"/>
          <w:szCs w:val="24"/>
          <w:lang w:eastAsia="sv-SE"/>
        </w:rPr>
        <w:t xml:space="preserve">emesis </w:t>
      </w:r>
      <w:r w:rsidR="00ED758B" w:rsidRPr="00401ADA">
        <w:rPr>
          <w:rFonts w:ascii="Calibri" w:hAnsi="Calibri" w:cs="Arial"/>
          <w:sz w:val="24"/>
          <w:szCs w:val="24"/>
          <w:lang w:eastAsia="sv-SE"/>
        </w:rPr>
        <w:t>sker i en bestämd sekvens när det väl satt igång. Reflexen kan delvis utlösas viljemässigt (ex om man stoppar två fingrar i svalget) men styrs sedan av hjärnstammen.</w:t>
      </w:r>
    </w:p>
    <w:p w14:paraId="7DB45053" w14:textId="0596C965" w:rsidR="00365228" w:rsidRPr="00401ADA" w:rsidRDefault="00365228"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Man får då en retrograd prepulsion där </w:t>
      </w:r>
      <w:r w:rsidR="00C6378F" w:rsidRPr="00401ADA">
        <w:rPr>
          <w:rFonts w:ascii="Calibri" w:hAnsi="Calibri" w:cs="Arial"/>
          <w:sz w:val="24"/>
          <w:szCs w:val="24"/>
          <w:lang w:eastAsia="sv-SE"/>
        </w:rPr>
        <w:t>resultatet blir att</w:t>
      </w:r>
      <w:r w:rsidR="00F265A6" w:rsidRPr="00401ADA">
        <w:rPr>
          <w:rFonts w:ascii="Calibri" w:hAnsi="Calibri" w:cs="Arial"/>
          <w:sz w:val="24"/>
          <w:szCs w:val="24"/>
          <w:lang w:eastAsia="sv-SE"/>
        </w:rPr>
        <w:t xml:space="preserve"> innehåll kan färdas upp från</w:t>
      </w:r>
      <w:r w:rsidR="00C6378F" w:rsidRPr="00401ADA">
        <w:rPr>
          <w:rFonts w:ascii="Calibri" w:hAnsi="Calibri" w:cs="Arial"/>
          <w:sz w:val="24"/>
          <w:szCs w:val="24"/>
          <w:lang w:eastAsia="sv-SE"/>
        </w:rPr>
        <w:t xml:space="preserve"> magtarmkanalen ut genom munnen.</w:t>
      </w:r>
    </w:p>
    <w:p w14:paraId="4968A544" w14:textId="50019822" w:rsidR="00D424D1" w:rsidRPr="00401ADA" w:rsidRDefault="00D424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00691B66">
        <w:rPr>
          <w:rFonts w:ascii="Calibri" w:hAnsi="Calibri" w:cs="Arial"/>
          <w:sz w:val="24"/>
          <w:szCs w:val="24"/>
          <w:lang w:eastAsia="sv-SE"/>
        </w:rPr>
        <w:br/>
      </w:r>
      <w:r w:rsidR="00C62DE8" w:rsidRPr="00401ADA">
        <w:rPr>
          <w:rFonts w:ascii="Calibri" w:hAnsi="Calibri" w:cs="Arial"/>
          <w:b/>
          <w:sz w:val="24"/>
          <w:szCs w:val="24"/>
          <w:lang w:eastAsia="sv-SE"/>
        </w:rPr>
        <w:t>Beskriv minst två faktorer som reglerar magsäckens tömning och om de ökar eller minskar tömning.</w:t>
      </w:r>
      <w:r w:rsidR="00F265A6" w:rsidRPr="00401ADA">
        <w:rPr>
          <w:rFonts w:ascii="Calibri" w:hAnsi="Calibri" w:cs="Arial"/>
          <w:b/>
          <w:sz w:val="24"/>
          <w:szCs w:val="24"/>
          <w:lang w:eastAsia="sv-SE"/>
        </w:rPr>
        <w:br/>
      </w:r>
      <w:r w:rsidR="008A502E" w:rsidRPr="00401ADA">
        <w:rPr>
          <w:rFonts w:ascii="Calibri" w:hAnsi="Calibri" w:cs="Arial"/>
          <w:sz w:val="24"/>
          <w:szCs w:val="24"/>
          <w:lang w:eastAsia="sv-SE"/>
        </w:rPr>
        <w:t xml:space="preserve">Lågt pH i duodenum </w:t>
      </w:r>
      <w:r w:rsidR="008A502E" w:rsidRPr="00401ADA">
        <w:rPr>
          <w:rFonts w:ascii="Calibri" w:hAnsi="Calibri" w:cs="Arial"/>
          <w:sz w:val="24"/>
          <w:szCs w:val="24"/>
          <w:lang w:eastAsia="sv-SE"/>
        </w:rPr>
        <w:sym w:font="Wingdings" w:char="F0E0"/>
      </w:r>
      <w:r w:rsidR="008A502E" w:rsidRPr="00401ADA">
        <w:rPr>
          <w:rFonts w:ascii="Calibri" w:hAnsi="Calibri" w:cs="Arial"/>
          <w:sz w:val="24"/>
          <w:szCs w:val="24"/>
          <w:lang w:eastAsia="sv-SE"/>
        </w:rPr>
        <w:t xml:space="preserve"> minskar motorik &amp; kontraherar pylorus </w:t>
      </w:r>
      <w:r w:rsidR="008A502E" w:rsidRPr="00401ADA">
        <w:rPr>
          <w:rFonts w:ascii="Calibri" w:hAnsi="Calibri" w:cs="Arial"/>
          <w:sz w:val="24"/>
          <w:szCs w:val="24"/>
          <w:lang w:eastAsia="sv-SE"/>
        </w:rPr>
        <w:sym w:font="Wingdings" w:char="F0E0"/>
      </w:r>
      <w:r w:rsidR="008A502E" w:rsidRPr="00401ADA">
        <w:rPr>
          <w:rFonts w:ascii="Calibri" w:hAnsi="Calibri" w:cs="Arial"/>
          <w:sz w:val="24"/>
          <w:szCs w:val="24"/>
          <w:lang w:eastAsia="sv-SE"/>
        </w:rPr>
        <w:t xml:space="preserve"> minskad tömning.</w:t>
      </w:r>
    </w:p>
    <w:p w14:paraId="20FE2EE9" w14:textId="65447CF6" w:rsidR="005B5D54" w:rsidRPr="00401ADA" w:rsidRDefault="005B5D54" w:rsidP="003D3B3C">
      <w:pPr>
        <w:spacing w:line="276" w:lineRule="auto"/>
        <w:rPr>
          <w:rFonts w:ascii="Calibri" w:hAnsi="Calibri" w:cs="Arial"/>
          <w:sz w:val="24"/>
          <w:szCs w:val="24"/>
          <w:lang w:eastAsia="sv-SE"/>
        </w:rPr>
      </w:pPr>
      <w:r w:rsidRPr="00401ADA">
        <w:rPr>
          <w:rFonts w:ascii="Calibri" w:hAnsi="Calibri" w:cs="Arial"/>
          <w:sz w:val="24"/>
          <w:szCs w:val="24"/>
          <w:lang w:eastAsia="sv-SE"/>
        </w:rPr>
        <w:t>Tö</w:t>
      </w:r>
      <w:r w:rsidR="008B1A09" w:rsidRPr="00401ADA">
        <w:rPr>
          <w:rFonts w:ascii="Calibri" w:hAnsi="Calibri" w:cs="Arial"/>
          <w:sz w:val="24"/>
          <w:szCs w:val="24"/>
          <w:lang w:eastAsia="sv-SE"/>
        </w:rPr>
        <w:t>jning utav magsäcken</w:t>
      </w:r>
      <w:r w:rsidRPr="00401ADA">
        <w:rPr>
          <w:rFonts w:ascii="Calibri" w:hAnsi="Calibri" w:cs="Arial"/>
          <w:sz w:val="24"/>
          <w:szCs w:val="24"/>
          <w:lang w:eastAsia="sv-SE"/>
        </w:rPr>
        <w:t xml:space="preserve"> </w:t>
      </w:r>
      <w:r w:rsidR="00691B66" w:rsidRPr="00691B66">
        <w:rPr>
          <w:rFonts w:ascii="Calibri" w:hAnsi="Calibri" w:cs="Arial"/>
          <w:sz w:val="24"/>
          <w:szCs w:val="24"/>
          <w:lang w:eastAsia="sv-SE"/>
        </w:rPr>
        <w:sym w:font="Wingdings" w:char="F0E0"/>
      </w:r>
      <w:r w:rsidRPr="00401ADA">
        <w:rPr>
          <w:rFonts w:ascii="Calibri" w:hAnsi="Calibri" w:cs="Arial"/>
          <w:sz w:val="24"/>
          <w:szCs w:val="24"/>
          <w:lang w:eastAsia="sv-SE"/>
        </w:rPr>
        <w:t xml:space="preserve"> ökad tömning.</w:t>
      </w:r>
    </w:p>
    <w:p w14:paraId="5C4C7783" w14:textId="77777777" w:rsidR="003323F2" w:rsidRPr="00401ADA" w:rsidRDefault="003323F2"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Pr="00401ADA">
        <w:rPr>
          <w:rFonts w:ascii="Calibri" w:hAnsi="Calibri" w:cs="Arial"/>
          <w:b/>
          <w:sz w:val="24"/>
          <w:szCs w:val="24"/>
          <w:lang w:eastAsia="sv-SE"/>
        </w:rPr>
        <w:t>2012VT</w:t>
      </w:r>
      <w:r w:rsidRPr="00401ADA">
        <w:rPr>
          <w:rFonts w:ascii="Calibri" w:hAnsi="Calibri" w:cs="Arial"/>
          <w:b/>
          <w:sz w:val="24"/>
          <w:szCs w:val="24"/>
          <w:lang w:eastAsia="sv-SE"/>
        </w:rPr>
        <w:br/>
        <w:t>Digestionen kan delas in i flera olika processer. Beskriv respektive delprocess och ge exempel på var de sker i magtarmkanalen:</w:t>
      </w:r>
    </w:p>
    <w:p w14:paraId="7C91CEED" w14:textId="77777777" w:rsidR="003323F2" w:rsidRPr="00401ADA" w:rsidRDefault="003323F2" w:rsidP="003D3B3C">
      <w:pPr>
        <w:spacing w:line="276" w:lineRule="auto"/>
        <w:rPr>
          <w:rFonts w:ascii="Calibri" w:hAnsi="Calibri" w:cs="Arial"/>
          <w:b/>
          <w:sz w:val="24"/>
          <w:szCs w:val="24"/>
          <w:lang w:eastAsia="sv-SE"/>
        </w:rPr>
      </w:pPr>
      <w:r w:rsidRPr="00256F18">
        <w:rPr>
          <w:rFonts w:ascii="Calibri" w:hAnsi="Calibri" w:cs="Arial"/>
          <w:b/>
          <w:i/>
          <w:sz w:val="24"/>
          <w:szCs w:val="24"/>
          <w:lang w:eastAsia="sv-SE"/>
        </w:rPr>
        <w:t>Mekanisk nedbrytning</w:t>
      </w:r>
      <w:r w:rsidRPr="00401ADA">
        <w:rPr>
          <w:rFonts w:ascii="Calibri" w:hAnsi="Calibri" w:cs="Arial"/>
          <w:b/>
          <w:sz w:val="24"/>
          <w:szCs w:val="24"/>
          <w:lang w:eastAsia="sv-SE"/>
        </w:rPr>
        <w:br/>
      </w:r>
      <w:r w:rsidRPr="00401ADA">
        <w:rPr>
          <w:rFonts w:ascii="Calibri" w:hAnsi="Calibri" w:cs="Arial"/>
          <w:sz w:val="24"/>
          <w:szCs w:val="24"/>
          <w:lang w:eastAsia="sv-SE"/>
        </w:rPr>
        <w:t>Sker för att göra födan hanterlig för enzymer och kemisk nedbrytning. Exempelvis genom tuggning i munhålan och motorik i tarmarna.</w:t>
      </w:r>
    </w:p>
    <w:p w14:paraId="00BC6159" w14:textId="77777777" w:rsidR="003323F2" w:rsidRPr="00401ADA" w:rsidRDefault="003323F2" w:rsidP="003D3B3C">
      <w:pPr>
        <w:spacing w:line="276" w:lineRule="auto"/>
        <w:rPr>
          <w:rFonts w:ascii="Calibri" w:hAnsi="Calibri" w:cs="Arial"/>
          <w:b/>
          <w:sz w:val="24"/>
          <w:szCs w:val="24"/>
          <w:lang w:eastAsia="sv-SE"/>
        </w:rPr>
      </w:pPr>
      <w:r w:rsidRPr="00256F18">
        <w:rPr>
          <w:rFonts w:ascii="Calibri" w:hAnsi="Calibri" w:cs="Arial"/>
          <w:b/>
          <w:i/>
          <w:sz w:val="24"/>
          <w:szCs w:val="24"/>
          <w:lang w:eastAsia="sv-SE"/>
        </w:rPr>
        <w:t>Kemisk digestion</w:t>
      </w:r>
      <w:r w:rsidRPr="00401ADA">
        <w:rPr>
          <w:rFonts w:ascii="Calibri" w:hAnsi="Calibri" w:cs="Arial"/>
          <w:b/>
          <w:sz w:val="24"/>
          <w:szCs w:val="24"/>
          <w:lang w:eastAsia="sv-SE"/>
        </w:rPr>
        <w:br/>
      </w:r>
      <w:r w:rsidRPr="00401ADA">
        <w:rPr>
          <w:rFonts w:ascii="Calibri" w:hAnsi="Calibri" w:cs="Arial"/>
          <w:sz w:val="24"/>
          <w:szCs w:val="24"/>
          <w:lang w:eastAsia="sv-SE"/>
        </w:rPr>
        <w:t>Sker för att födan ska kunna brytas ned till sina beståndsdelar och slutligen kunna absorberas. Exempelvis genom enzymer, ex pepsin i magsäcken som bryter ned protein, och pankreasenzymer i tunntarmen.</w:t>
      </w:r>
    </w:p>
    <w:p w14:paraId="21CE9BF4" w14:textId="5D823F85" w:rsidR="003323F2" w:rsidRPr="00401ADA" w:rsidRDefault="003323F2" w:rsidP="003D3B3C">
      <w:pPr>
        <w:spacing w:line="276" w:lineRule="auto"/>
        <w:rPr>
          <w:rFonts w:ascii="Calibri" w:hAnsi="Calibri" w:cs="Arial"/>
          <w:b/>
          <w:sz w:val="24"/>
          <w:szCs w:val="24"/>
          <w:lang w:eastAsia="sv-SE"/>
        </w:rPr>
      </w:pPr>
      <w:r w:rsidRPr="00256F18">
        <w:rPr>
          <w:rFonts w:ascii="Calibri" w:hAnsi="Calibri" w:cs="Arial"/>
          <w:b/>
          <w:i/>
          <w:sz w:val="24"/>
          <w:szCs w:val="24"/>
          <w:lang w:eastAsia="sv-SE"/>
        </w:rPr>
        <w:t>Absorption</w:t>
      </w:r>
      <w:r w:rsidRPr="00401ADA">
        <w:rPr>
          <w:rFonts w:ascii="Calibri" w:hAnsi="Calibri" w:cs="Arial"/>
          <w:b/>
          <w:sz w:val="24"/>
          <w:szCs w:val="24"/>
          <w:lang w:eastAsia="sv-SE"/>
        </w:rPr>
        <w:br/>
      </w:r>
      <w:r w:rsidRPr="00401ADA">
        <w:rPr>
          <w:rFonts w:ascii="Calibri" w:hAnsi="Calibri" w:cs="Arial"/>
          <w:sz w:val="24"/>
          <w:szCs w:val="24"/>
          <w:lang w:eastAsia="sv-SE"/>
        </w:rPr>
        <w:t xml:space="preserve">Sker för att </w:t>
      </w:r>
      <w:r w:rsidR="00AA7A19" w:rsidRPr="00401ADA">
        <w:rPr>
          <w:rFonts w:ascii="Calibri" w:hAnsi="Calibri" w:cs="Arial"/>
          <w:sz w:val="24"/>
          <w:szCs w:val="24"/>
          <w:lang w:eastAsia="sv-SE"/>
        </w:rPr>
        <w:t>näringsämnen ska plockas upp</w:t>
      </w:r>
      <w:r w:rsidRPr="00401ADA">
        <w:rPr>
          <w:rFonts w:ascii="Calibri" w:hAnsi="Calibri" w:cs="Arial"/>
          <w:sz w:val="24"/>
          <w:szCs w:val="24"/>
          <w:lang w:eastAsia="sv-SE"/>
        </w:rPr>
        <w:t xml:space="preserve">. </w:t>
      </w:r>
      <w:r w:rsidR="00AA7A19" w:rsidRPr="00401ADA">
        <w:rPr>
          <w:rFonts w:ascii="Calibri" w:hAnsi="Calibri" w:cs="Arial"/>
          <w:sz w:val="24"/>
          <w:szCs w:val="24"/>
          <w:lang w:eastAsia="sv-SE"/>
        </w:rPr>
        <w:t xml:space="preserve">Sker i tunntarmen och tjocktarmen. </w:t>
      </w:r>
      <w:r w:rsidRPr="00401ADA">
        <w:rPr>
          <w:rFonts w:ascii="Calibri" w:hAnsi="Calibri" w:cs="Arial"/>
          <w:sz w:val="24"/>
          <w:szCs w:val="24"/>
          <w:lang w:eastAsia="sv-SE"/>
        </w:rPr>
        <w:t>Exempelvis absorption av glukos och fruktos (kolhydrater) genom glukostransportörer till blodkärl och fetter till lymfkärl.</w:t>
      </w:r>
      <w:r w:rsidR="00AA7A19" w:rsidRPr="00401ADA">
        <w:rPr>
          <w:rFonts w:ascii="Calibri" w:hAnsi="Calibri" w:cs="Arial"/>
          <w:sz w:val="24"/>
          <w:szCs w:val="24"/>
          <w:lang w:eastAsia="sv-SE"/>
        </w:rPr>
        <w:t xml:space="preserve"> Vatten, salter.</w:t>
      </w:r>
    </w:p>
    <w:p w14:paraId="7F3F8B5D" w14:textId="05FD68D5" w:rsidR="00CC2382" w:rsidRPr="00401ADA" w:rsidRDefault="003323F2"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2012HT</w:t>
      </w:r>
      <w:r w:rsidR="00D424D1" w:rsidRPr="00401ADA">
        <w:rPr>
          <w:rFonts w:ascii="Calibri" w:hAnsi="Calibri" w:cs="Arial"/>
          <w:b/>
          <w:sz w:val="24"/>
          <w:szCs w:val="24"/>
          <w:lang w:eastAsia="sv-SE"/>
        </w:rPr>
        <w:br/>
      </w:r>
      <w:r w:rsidR="00C62DE8" w:rsidRPr="00401ADA">
        <w:rPr>
          <w:rFonts w:ascii="Calibri" w:hAnsi="Calibri" w:cs="Arial"/>
          <w:b/>
          <w:sz w:val="24"/>
          <w:szCs w:val="24"/>
          <w:lang w:eastAsia="sv-SE"/>
        </w:rPr>
        <w:t>Magsäckstömningen regleras bland annat av den lokala miljön i duodenum. Ge ett exempel på en faktor som hämmar magsäckstömningen och förklara kortfattat hur denna signal leder till minskad tömning.</w:t>
      </w:r>
      <w:r w:rsidR="008A502E" w:rsidRPr="00401ADA">
        <w:rPr>
          <w:rFonts w:ascii="Calibri" w:hAnsi="Calibri" w:cs="Arial"/>
          <w:sz w:val="24"/>
          <w:szCs w:val="24"/>
          <w:lang w:eastAsia="sv-SE"/>
        </w:rPr>
        <w:br/>
      </w:r>
      <w:r w:rsidR="00CC2382" w:rsidRPr="00401ADA">
        <w:rPr>
          <w:rFonts w:ascii="Calibri" w:hAnsi="Calibri" w:cs="Arial"/>
          <w:sz w:val="24"/>
          <w:szCs w:val="24"/>
          <w:lang w:eastAsia="sv-SE"/>
        </w:rPr>
        <w:lastRenderedPageBreak/>
        <w:t xml:space="preserve">Lågt pH i duodenum leder till att duodenala enteroendokrina celler producerar sekretin &amp; CCK </w:t>
      </w:r>
      <w:r w:rsidR="00CC2382" w:rsidRPr="00401ADA">
        <w:rPr>
          <w:rFonts w:ascii="Calibri" w:hAnsi="Calibri" w:cs="Arial"/>
          <w:sz w:val="24"/>
          <w:szCs w:val="24"/>
          <w:lang w:eastAsia="sv-SE"/>
        </w:rPr>
        <w:sym w:font="Wingdings" w:char="F0E0"/>
      </w:r>
      <w:r w:rsidR="00CC2382" w:rsidRPr="00401ADA">
        <w:rPr>
          <w:rFonts w:ascii="Calibri" w:hAnsi="Calibri" w:cs="Arial"/>
          <w:sz w:val="24"/>
          <w:szCs w:val="24"/>
          <w:lang w:eastAsia="sv-SE"/>
        </w:rPr>
        <w:t xml:space="preserve"> minskar motorik &amp; kontraherar pylorus </w:t>
      </w:r>
      <w:r w:rsidR="00CC2382" w:rsidRPr="00401ADA">
        <w:rPr>
          <w:rFonts w:ascii="Calibri" w:hAnsi="Calibri" w:cs="Arial"/>
          <w:sz w:val="24"/>
          <w:szCs w:val="24"/>
          <w:lang w:eastAsia="sv-SE"/>
        </w:rPr>
        <w:sym w:font="Wingdings" w:char="F0E0"/>
      </w:r>
      <w:r w:rsidR="00CC2382" w:rsidRPr="00401ADA">
        <w:rPr>
          <w:rFonts w:ascii="Calibri" w:hAnsi="Calibri" w:cs="Arial"/>
          <w:sz w:val="24"/>
          <w:szCs w:val="24"/>
          <w:lang w:eastAsia="sv-SE"/>
        </w:rPr>
        <w:t xml:space="preserve"> minskad tömning.</w:t>
      </w:r>
    </w:p>
    <w:p w14:paraId="63175B0F" w14:textId="44A69E97" w:rsidR="00A679D2" w:rsidRDefault="00CC2382"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D424D1" w:rsidRPr="00401ADA">
        <w:rPr>
          <w:rFonts w:ascii="Calibri" w:hAnsi="Calibri" w:cs="Arial"/>
          <w:b/>
          <w:sz w:val="24"/>
          <w:szCs w:val="24"/>
          <w:lang w:eastAsia="sv-SE"/>
        </w:rPr>
        <w:t>Vilken funktion har den övre oesofagussfinktern</w:t>
      </w:r>
      <w:r w:rsidRPr="00401ADA">
        <w:rPr>
          <w:rFonts w:ascii="Calibri" w:hAnsi="Calibri" w:cs="Arial"/>
          <w:b/>
          <w:sz w:val="24"/>
          <w:szCs w:val="24"/>
          <w:lang w:eastAsia="sv-SE"/>
        </w:rPr>
        <w:t xml:space="preserve"> (OES)</w:t>
      </w:r>
      <w:r w:rsidR="00D424D1" w:rsidRPr="00401ADA">
        <w:rPr>
          <w:rFonts w:ascii="Calibri" w:hAnsi="Calibri" w:cs="Arial"/>
          <w:b/>
          <w:sz w:val="24"/>
          <w:szCs w:val="24"/>
          <w:lang w:eastAsia="sv-SE"/>
        </w:rPr>
        <w:t>?</w:t>
      </w:r>
      <w:r w:rsidRPr="00401ADA">
        <w:rPr>
          <w:rFonts w:ascii="Calibri" w:hAnsi="Calibri" w:cs="Arial"/>
          <w:b/>
          <w:sz w:val="24"/>
          <w:szCs w:val="24"/>
          <w:lang w:eastAsia="sv-SE"/>
        </w:rPr>
        <w:br/>
      </w:r>
      <w:r w:rsidR="00CD4C7A" w:rsidRPr="00401ADA">
        <w:rPr>
          <w:rFonts w:ascii="Calibri" w:hAnsi="Calibri" w:cs="Arial"/>
          <w:sz w:val="24"/>
          <w:szCs w:val="24"/>
          <w:lang w:eastAsia="sv-SE"/>
        </w:rPr>
        <w:t>Vid sväljning tillåter övre esofagussfinktern passage av föda från pharynx in i e</w:t>
      </w:r>
      <w:r w:rsidR="00A679D2">
        <w:rPr>
          <w:rFonts w:ascii="Calibri" w:hAnsi="Calibri" w:cs="Arial"/>
          <w:sz w:val="24"/>
          <w:szCs w:val="24"/>
          <w:lang w:eastAsia="sv-SE"/>
        </w:rPr>
        <w:t>sofagus (öppnas).</w:t>
      </w:r>
    </w:p>
    <w:p w14:paraId="35AE2CA4" w14:textId="471EF094" w:rsidR="00A679D2" w:rsidRDefault="00CD4C7A" w:rsidP="003D3B3C">
      <w:pPr>
        <w:spacing w:line="276" w:lineRule="auto"/>
        <w:rPr>
          <w:rFonts w:ascii="Calibri" w:hAnsi="Calibri" w:cs="Arial"/>
          <w:sz w:val="24"/>
          <w:szCs w:val="24"/>
          <w:lang w:eastAsia="sv-SE"/>
        </w:rPr>
      </w:pPr>
      <w:r w:rsidRPr="00401ADA">
        <w:rPr>
          <w:rFonts w:ascii="Calibri" w:hAnsi="Calibri" w:cs="Arial"/>
          <w:sz w:val="24"/>
          <w:szCs w:val="24"/>
          <w:lang w:eastAsia="sv-SE"/>
        </w:rPr>
        <w:t>OES förhindrar luft att komma ner i esofagus, som ju ska v</w:t>
      </w:r>
      <w:r w:rsidR="00A679D2">
        <w:rPr>
          <w:rFonts w:ascii="Calibri" w:hAnsi="Calibri" w:cs="Arial"/>
          <w:sz w:val="24"/>
          <w:szCs w:val="24"/>
          <w:lang w:eastAsia="sv-SE"/>
        </w:rPr>
        <w:t>ara stängd när vi inte sväljer (stängs).</w:t>
      </w:r>
    </w:p>
    <w:p w14:paraId="0DECE000" w14:textId="090042EC" w:rsidR="00A679D2" w:rsidRDefault="00CD4C7A" w:rsidP="003D3B3C">
      <w:pPr>
        <w:spacing w:line="276" w:lineRule="auto"/>
        <w:rPr>
          <w:rFonts w:ascii="Calibri" w:hAnsi="Calibri" w:cs="Arial"/>
          <w:sz w:val="24"/>
          <w:szCs w:val="24"/>
          <w:lang w:eastAsia="sv-SE"/>
        </w:rPr>
      </w:pPr>
      <w:r w:rsidRPr="00401ADA">
        <w:rPr>
          <w:rFonts w:ascii="Calibri" w:hAnsi="Calibri" w:cs="Arial"/>
          <w:sz w:val="24"/>
          <w:szCs w:val="24"/>
          <w:lang w:eastAsia="sv-SE"/>
        </w:rPr>
        <w:t>Förhindrar föda som håller på att sväljas</w:t>
      </w:r>
      <w:r w:rsidR="00A679D2">
        <w:rPr>
          <w:rFonts w:ascii="Calibri" w:hAnsi="Calibri" w:cs="Arial"/>
          <w:sz w:val="24"/>
          <w:szCs w:val="24"/>
          <w:lang w:eastAsia="sv-SE"/>
        </w:rPr>
        <w:t xml:space="preserve"> att åka tillbaka till pharynx (stängs).</w:t>
      </w:r>
    </w:p>
    <w:p w14:paraId="4EEE875D" w14:textId="3963B83F" w:rsidR="00256F18" w:rsidRDefault="00CD4C7A" w:rsidP="003D3B3C">
      <w:pPr>
        <w:spacing w:line="276" w:lineRule="auto"/>
        <w:rPr>
          <w:rFonts w:ascii="Calibri" w:hAnsi="Calibri" w:cs="Arial"/>
          <w:sz w:val="24"/>
          <w:szCs w:val="24"/>
          <w:lang w:eastAsia="sv-SE"/>
        </w:rPr>
      </w:pPr>
      <w:r w:rsidRPr="00401ADA">
        <w:rPr>
          <w:rFonts w:ascii="Calibri" w:hAnsi="Calibri" w:cs="Arial"/>
          <w:sz w:val="24"/>
          <w:szCs w:val="24"/>
          <w:lang w:eastAsia="sv-SE"/>
        </w:rPr>
        <w:t>Tillåter gas och magsäcksinnehåll att komma in i p</w:t>
      </w:r>
      <w:r w:rsidR="00A679D2">
        <w:rPr>
          <w:rFonts w:ascii="Calibri" w:hAnsi="Calibri" w:cs="Arial"/>
          <w:sz w:val="24"/>
          <w:szCs w:val="24"/>
          <w:lang w:eastAsia="sv-SE"/>
        </w:rPr>
        <w:t>harynx vid rapning och kräkning (öppnas).</w:t>
      </w:r>
    </w:p>
    <w:p w14:paraId="0FDF2F8D" w14:textId="77777777" w:rsidR="00256F18" w:rsidRDefault="00256F18">
      <w:pPr>
        <w:rPr>
          <w:rFonts w:ascii="Calibri" w:hAnsi="Calibri" w:cs="Arial"/>
          <w:sz w:val="24"/>
          <w:szCs w:val="24"/>
          <w:lang w:eastAsia="sv-SE"/>
        </w:rPr>
      </w:pPr>
      <w:r>
        <w:rPr>
          <w:rFonts w:ascii="Calibri" w:hAnsi="Calibri" w:cs="Arial"/>
          <w:sz w:val="24"/>
          <w:szCs w:val="24"/>
          <w:lang w:eastAsia="sv-SE"/>
        </w:rPr>
        <w:br w:type="page"/>
      </w:r>
    </w:p>
    <w:p w14:paraId="1AF57A24" w14:textId="77777777" w:rsidR="00CC2382" w:rsidRPr="00401ADA" w:rsidRDefault="00CC2382" w:rsidP="003D3B3C">
      <w:pPr>
        <w:spacing w:line="276" w:lineRule="auto"/>
        <w:rPr>
          <w:rFonts w:ascii="Calibri" w:hAnsi="Calibri" w:cs="Arial"/>
          <w:sz w:val="24"/>
          <w:szCs w:val="24"/>
          <w:lang w:eastAsia="sv-SE"/>
        </w:rPr>
      </w:pPr>
    </w:p>
    <w:p w14:paraId="1C9EC67C" w14:textId="32D3BA57" w:rsidR="003A2B03" w:rsidRPr="00C675CB" w:rsidRDefault="00C62DE8" w:rsidP="003D3B3C">
      <w:pPr>
        <w:pStyle w:val="Rubrik1"/>
        <w:spacing w:line="276" w:lineRule="auto"/>
        <w:rPr>
          <w:rFonts w:ascii="Calibri" w:hAnsi="Calibri" w:cs="Arial"/>
          <w:sz w:val="32"/>
          <w:szCs w:val="24"/>
        </w:rPr>
      </w:pPr>
      <w:r w:rsidRPr="00C675CB">
        <w:rPr>
          <w:rFonts w:ascii="Calibri" w:hAnsi="Calibri" w:cs="Arial"/>
          <w:sz w:val="32"/>
          <w:szCs w:val="24"/>
        </w:rPr>
        <w:t xml:space="preserve">Block E - Törst- och </w:t>
      </w:r>
      <w:r w:rsidRPr="00BE0C95">
        <w:rPr>
          <w:rFonts w:ascii="Calibri" w:hAnsi="Calibri" w:cs="Arial"/>
          <w:sz w:val="32"/>
          <w:szCs w:val="24"/>
        </w:rPr>
        <w:t>saltbalans</w:t>
      </w:r>
    </w:p>
    <w:p w14:paraId="6AC39A7D" w14:textId="77777777" w:rsidR="00462051" w:rsidRDefault="003A2B03" w:rsidP="003D3B3C">
      <w:pPr>
        <w:spacing w:line="276" w:lineRule="auto"/>
        <w:rPr>
          <w:rFonts w:ascii="Calibri" w:hAnsi="Calibri" w:cs="Arial"/>
          <w:b/>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00CF1D7A" w:rsidRPr="00401ADA">
        <w:rPr>
          <w:rFonts w:ascii="Calibri" w:hAnsi="Calibri" w:cs="Arial"/>
          <w:b/>
          <w:sz w:val="24"/>
          <w:szCs w:val="24"/>
          <w:lang w:eastAsia="sv-SE"/>
        </w:rPr>
        <w:br/>
      </w:r>
      <w:r w:rsidR="00C62DE8" w:rsidRPr="00401ADA">
        <w:rPr>
          <w:rFonts w:ascii="Calibri" w:hAnsi="Calibri" w:cs="Arial"/>
          <w:b/>
          <w:sz w:val="24"/>
          <w:szCs w:val="24"/>
          <w:lang w:eastAsia="sv-SE"/>
        </w:rPr>
        <w:t>Vilket är blodets respektive urinens viktigaste buffertsystem?</w:t>
      </w:r>
      <w:r w:rsidR="00CD0C8E" w:rsidRPr="00401ADA">
        <w:rPr>
          <w:rFonts w:ascii="Calibri" w:hAnsi="Calibri" w:cs="Arial"/>
          <w:b/>
          <w:sz w:val="24"/>
          <w:szCs w:val="24"/>
          <w:lang w:eastAsia="sv-SE"/>
        </w:rPr>
        <w:br/>
      </w:r>
      <w:r w:rsidR="00CD0C8E" w:rsidRPr="00462051">
        <w:rPr>
          <w:rFonts w:ascii="Calibri" w:hAnsi="Calibri" w:cs="Arial"/>
          <w:b/>
          <w:i/>
          <w:sz w:val="24"/>
          <w:szCs w:val="24"/>
          <w:lang w:eastAsia="sv-SE"/>
        </w:rPr>
        <w:t>Blodets:</w:t>
      </w:r>
      <w:r w:rsidR="00CD0C8E" w:rsidRPr="00401ADA">
        <w:rPr>
          <w:rFonts w:ascii="Calibri" w:hAnsi="Calibri" w:cs="Arial"/>
          <w:i/>
          <w:sz w:val="24"/>
          <w:szCs w:val="24"/>
          <w:lang w:eastAsia="sv-SE"/>
        </w:rPr>
        <w:t xml:space="preserve"> </w:t>
      </w:r>
      <w:r w:rsidR="00EC6B94" w:rsidRPr="00401ADA">
        <w:rPr>
          <w:rFonts w:ascii="Calibri" w:hAnsi="Calibri" w:cs="Arial"/>
          <w:sz w:val="24"/>
          <w:szCs w:val="24"/>
          <w:lang w:eastAsia="sv-SE"/>
        </w:rPr>
        <w:t xml:space="preserve">bikarbonatbuffert. CO2 + H2O </w:t>
      </w:r>
      <w:r w:rsidR="00EC6B94" w:rsidRPr="00401ADA">
        <w:rPr>
          <w:rFonts w:ascii="Calibri" w:hAnsi="Calibri" w:cs="Arial"/>
          <w:sz w:val="24"/>
          <w:szCs w:val="24"/>
          <w:lang w:eastAsia="sv-SE"/>
        </w:rPr>
        <w:sym w:font="Wingdings" w:char="F0DF"/>
      </w:r>
      <w:r w:rsidR="00EC6B94" w:rsidRPr="00401ADA">
        <w:rPr>
          <w:rFonts w:ascii="Calibri" w:hAnsi="Calibri" w:cs="Arial"/>
          <w:sz w:val="24"/>
          <w:szCs w:val="24"/>
          <w:lang w:eastAsia="sv-SE"/>
        </w:rPr>
        <w:sym w:font="Wingdings" w:char="F0E0"/>
      </w:r>
      <w:r w:rsidR="00EC6B94" w:rsidRPr="00401ADA">
        <w:rPr>
          <w:rFonts w:ascii="Calibri" w:hAnsi="Calibri" w:cs="Arial"/>
          <w:sz w:val="24"/>
          <w:szCs w:val="24"/>
          <w:lang w:eastAsia="sv-SE"/>
        </w:rPr>
        <w:t xml:space="preserve"> H+ + HCO3-. Syra finns i stor mängd och kan elimineras både genom njure och andning.</w:t>
      </w:r>
    </w:p>
    <w:p w14:paraId="32E7DBB0" w14:textId="6D0AA5D1" w:rsidR="00EC6B94" w:rsidRPr="00401ADA" w:rsidRDefault="00EC6B94" w:rsidP="003D3B3C">
      <w:pPr>
        <w:spacing w:line="276" w:lineRule="auto"/>
        <w:rPr>
          <w:rFonts w:ascii="Calibri" w:hAnsi="Calibri"/>
          <w:sz w:val="24"/>
          <w:szCs w:val="24"/>
        </w:rPr>
      </w:pPr>
      <w:r w:rsidRPr="00462051">
        <w:rPr>
          <w:rFonts w:ascii="Calibri" w:hAnsi="Calibri" w:cs="Arial"/>
          <w:b/>
          <w:i/>
          <w:sz w:val="24"/>
          <w:szCs w:val="24"/>
          <w:lang w:eastAsia="sv-SE"/>
        </w:rPr>
        <w:t>Urinets:</w:t>
      </w:r>
      <w:r w:rsidRPr="00401ADA">
        <w:rPr>
          <w:rFonts w:ascii="Calibri" w:hAnsi="Calibri" w:cs="Arial"/>
          <w:i/>
          <w:sz w:val="24"/>
          <w:szCs w:val="24"/>
          <w:lang w:eastAsia="sv-SE"/>
        </w:rPr>
        <w:t xml:space="preserve"> </w:t>
      </w:r>
      <w:r w:rsidRPr="00401ADA">
        <w:rPr>
          <w:rFonts w:ascii="Calibri" w:hAnsi="Calibri" w:cs="Arial"/>
          <w:sz w:val="24"/>
          <w:szCs w:val="24"/>
          <w:lang w:eastAsia="sv-SE"/>
        </w:rPr>
        <w:t>a</w:t>
      </w:r>
      <w:r w:rsidR="00882D93" w:rsidRPr="00401ADA">
        <w:rPr>
          <w:rFonts w:ascii="Calibri" w:hAnsi="Calibri" w:cs="Arial"/>
          <w:sz w:val="24"/>
          <w:szCs w:val="24"/>
          <w:lang w:eastAsia="sv-SE"/>
        </w:rPr>
        <w:t xml:space="preserve">mmoniak. </w:t>
      </w:r>
      <w:r w:rsidRPr="00401ADA">
        <w:rPr>
          <w:rFonts w:ascii="Calibri" w:hAnsi="Calibri"/>
          <w:sz w:val="24"/>
          <w:szCs w:val="24"/>
        </w:rPr>
        <w:t>Ammoniak kommer utsöndras från celler i tubuli och reagera med syran för att bilda ammoniumjonen NH4+.</w:t>
      </w:r>
      <w:r w:rsidRPr="00401ADA">
        <w:rPr>
          <w:rFonts w:ascii="Calibri" w:hAnsi="Calibri"/>
          <w:sz w:val="24"/>
          <w:szCs w:val="24"/>
        </w:rPr>
        <w:br/>
        <w:t xml:space="preserve">NH3 + H+ </w:t>
      </w:r>
      <w:r w:rsidRPr="00401ADA">
        <w:rPr>
          <w:rFonts w:ascii="Calibri" w:hAnsi="Calibri"/>
          <w:sz w:val="24"/>
          <w:szCs w:val="24"/>
        </w:rPr>
        <w:sym w:font="Wingdings" w:char="F0E0"/>
      </w:r>
      <w:r w:rsidRPr="00401ADA">
        <w:rPr>
          <w:rFonts w:ascii="Calibri" w:hAnsi="Calibri"/>
          <w:sz w:val="24"/>
          <w:szCs w:val="24"/>
        </w:rPr>
        <w:t xml:space="preserve"> NH4+.</w:t>
      </w:r>
      <w:r w:rsidRPr="00401ADA">
        <w:rPr>
          <w:rFonts w:ascii="Calibri" w:hAnsi="Calibri"/>
          <w:sz w:val="24"/>
          <w:szCs w:val="24"/>
        </w:rPr>
        <w:br/>
        <w:t>Denna ammoniumjon kan inte gå över membran tillbaka till blodet och därför kommer den stanna i urinen och slutligen även kissas ut. På så sätt kan vi bli av med syror (vätejoner) via urinen.</w:t>
      </w:r>
    </w:p>
    <w:p w14:paraId="2BD6B2A9" w14:textId="22816D91" w:rsidR="005236BD" w:rsidRPr="00401ADA" w:rsidRDefault="00EC6B94"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2013HT</w:t>
      </w:r>
      <w:r w:rsidR="00CF1D7A" w:rsidRPr="00401ADA">
        <w:rPr>
          <w:rFonts w:ascii="Calibri" w:hAnsi="Calibri" w:cs="Arial"/>
          <w:b/>
          <w:sz w:val="24"/>
          <w:szCs w:val="24"/>
          <w:lang w:eastAsia="sv-SE"/>
        </w:rPr>
        <w:br/>
      </w:r>
      <w:r w:rsidR="00C62DE8" w:rsidRPr="00401ADA">
        <w:rPr>
          <w:rFonts w:ascii="Calibri" w:hAnsi="Calibri" w:cs="Arial"/>
          <w:b/>
          <w:sz w:val="24"/>
          <w:szCs w:val="24"/>
          <w:lang w:eastAsia="sv-SE"/>
        </w:rPr>
        <w:t>I TAL-cellerna (tjocka uppåtstigande Loop of Henle) återfinns Na</w:t>
      </w:r>
      <w:r w:rsidR="00462051">
        <w:rPr>
          <w:rFonts w:ascii="Calibri" w:hAnsi="Calibri" w:cs="Arial"/>
          <w:b/>
          <w:sz w:val="24"/>
          <w:szCs w:val="24"/>
          <w:lang w:eastAsia="sv-SE"/>
        </w:rPr>
        <w:t>-</w:t>
      </w:r>
      <w:r w:rsidR="00C62DE8" w:rsidRPr="00401ADA">
        <w:rPr>
          <w:rFonts w:ascii="Calibri" w:hAnsi="Calibri" w:cs="Arial"/>
          <w:b/>
          <w:sz w:val="24"/>
          <w:szCs w:val="24"/>
          <w:lang w:eastAsia="sv-SE"/>
        </w:rPr>
        <w:t>2Cl</w:t>
      </w:r>
      <w:r w:rsidR="00462051">
        <w:rPr>
          <w:rFonts w:ascii="Calibri" w:hAnsi="Calibri" w:cs="Arial"/>
          <w:b/>
          <w:sz w:val="24"/>
          <w:szCs w:val="24"/>
          <w:lang w:eastAsia="sv-SE"/>
        </w:rPr>
        <w:t>-</w:t>
      </w:r>
      <w:r w:rsidR="00C62DE8" w:rsidRPr="00401ADA">
        <w:rPr>
          <w:rFonts w:ascii="Calibri" w:hAnsi="Calibri" w:cs="Arial"/>
          <w:b/>
          <w:sz w:val="24"/>
          <w:szCs w:val="24"/>
          <w:lang w:eastAsia="sv-SE"/>
        </w:rPr>
        <w:t>K transportörer. Beskriv vilken roll transportörerna har för njurens funktion.</w:t>
      </w:r>
      <w:r w:rsidRPr="00401ADA">
        <w:rPr>
          <w:rFonts w:ascii="Calibri" w:hAnsi="Calibri" w:cs="Arial"/>
          <w:b/>
          <w:sz w:val="24"/>
          <w:szCs w:val="24"/>
          <w:lang w:eastAsia="sv-SE"/>
        </w:rPr>
        <w:br/>
      </w:r>
      <w:r w:rsidRPr="00401ADA">
        <w:rPr>
          <w:rFonts w:ascii="Calibri" w:hAnsi="Calibri"/>
          <w:sz w:val="24"/>
          <w:szCs w:val="24"/>
        </w:rPr>
        <w:t>Salt kommer att transporteras från tubulis lumen och ut till märgens interstitium (och slutligen blodet). Det här kommer kräva en transportör, Na-2Cl-K, då TAL-cellern</w:t>
      </w:r>
      <w:r w:rsidR="005236BD" w:rsidRPr="00401ADA">
        <w:rPr>
          <w:rFonts w:ascii="Calibri" w:hAnsi="Calibri"/>
          <w:sz w:val="24"/>
          <w:szCs w:val="24"/>
        </w:rPr>
        <w:t>a inte är permeabla för salter. Den hyperosmolära gradienten (mycket salter) i njurmärgen uppkommer av tidigare nämnda TAL-celler och deras mekanism med en Na-2Cl-K-transportör som kräver ATP för sin transport.</w:t>
      </w:r>
    </w:p>
    <w:p w14:paraId="04133819" w14:textId="77777777" w:rsidR="005236BD" w:rsidRPr="00401ADA" w:rsidRDefault="005236BD"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2014VT</w:t>
      </w:r>
      <w:r w:rsidR="00CF1D7A" w:rsidRPr="00401ADA">
        <w:rPr>
          <w:rFonts w:ascii="Calibri" w:hAnsi="Calibri" w:cs="Arial"/>
          <w:b/>
          <w:sz w:val="24"/>
          <w:szCs w:val="24"/>
          <w:lang w:eastAsia="sv-SE"/>
        </w:rPr>
        <w:br/>
      </w:r>
      <w:r w:rsidR="00C62DE8" w:rsidRPr="00401ADA">
        <w:rPr>
          <w:rFonts w:ascii="Calibri" w:hAnsi="Calibri" w:cs="Arial"/>
          <w:b/>
          <w:sz w:val="24"/>
          <w:szCs w:val="24"/>
          <w:lang w:eastAsia="sv-SE"/>
        </w:rPr>
        <w:t>I TAL-cellerna (Thick ascending loop of Henle) tas stora mängder salt upp, hur går detta till? Vad bidr</w:t>
      </w:r>
      <w:r w:rsidR="00CF1D7A" w:rsidRPr="00401ADA">
        <w:rPr>
          <w:rFonts w:ascii="Calibri" w:hAnsi="Calibri" w:cs="Arial"/>
          <w:b/>
          <w:sz w:val="24"/>
          <w:szCs w:val="24"/>
          <w:lang w:eastAsia="sv-SE"/>
        </w:rPr>
        <w:t>ar detta stora saltupptag till?</w:t>
      </w:r>
      <w:r w:rsidRPr="00401ADA">
        <w:rPr>
          <w:rFonts w:ascii="Calibri" w:hAnsi="Calibri" w:cs="Arial"/>
          <w:b/>
          <w:sz w:val="24"/>
          <w:szCs w:val="24"/>
          <w:lang w:eastAsia="sv-SE"/>
        </w:rPr>
        <w:br/>
      </w:r>
      <w:r w:rsidRPr="00401ADA">
        <w:rPr>
          <w:rFonts w:ascii="Calibri" w:hAnsi="Calibri"/>
          <w:sz w:val="24"/>
          <w:szCs w:val="24"/>
        </w:rPr>
        <w:t xml:space="preserve">I den tjocka delen av ascendens, </w:t>
      </w:r>
      <w:r w:rsidRPr="00401ADA">
        <w:rPr>
          <w:rFonts w:ascii="Calibri" w:hAnsi="Calibri"/>
          <w:b/>
          <w:i/>
          <w:sz w:val="24"/>
          <w:szCs w:val="24"/>
        </w:rPr>
        <w:t>TAL (Thick Ascending Loop of Henle)</w:t>
      </w:r>
      <w:r w:rsidRPr="00401ADA">
        <w:rPr>
          <w:rFonts w:ascii="Calibri" w:hAnsi="Calibri"/>
          <w:sz w:val="24"/>
          <w:szCs w:val="24"/>
        </w:rPr>
        <w:t xml:space="preserve">, finns en speciell transportör, som möjliggör att interstitiet kan ta upp mycket av salterna från urinet. Det här leder till att urinet blir </w:t>
      </w:r>
      <w:r w:rsidRPr="00401ADA">
        <w:rPr>
          <w:rFonts w:ascii="Calibri" w:hAnsi="Calibri"/>
          <w:i/>
          <w:sz w:val="24"/>
          <w:szCs w:val="24"/>
        </w:rPr>
        <w:t>hypoosmolärt</w:t>
      </w:r>
      <w:r w:rsidRPr="00401ADA">
        <w:rPr>
          <w:rFonts w:ascii="Calibri" w:hAnsi="Calibri"/>
          <w:sz w:val="24"/>
          <w:szCs w:val="24"/>
        </w:rPr>
        <w:t>, dvs innehåller en mindre mängd salt än normalt, när det lämnar TAL.</w:t>
      </w:r>
    </w:p>
    <w:p w14:paraId="3C53014D" w14:textId="77777777" w:rsidR="00DE182C" w:rsidRPr="00401ADA" w:rsidRDefault="005236BD" w:rsidP="003D3B3C">
      <w:pPr>
        <w:spacing w:line="276" w:lineRule="auto"/>
        <w:rPr>
          <w:rFonts w:ascii="Calibri" w:hAnsi="Calibri"/>
          <w:sz w:val="24"/>
          <w:szCs w:val="24"/>
        </w:rPr>
      </w:pPr>
      <w:r w:rsidRPr="00401ADA">
        <w:rPr>
          <w:rFonts w:ascii="Calibri" w:hAnsi="Calibri"/>
          <w:sz w:val="24"/>
          <w:szCs w:val="24"/>
        </w:rPr>
        <w:t>Salt kommer att transporteras från tubulis lumen och ut till märgens interstitium (och slutligen blodet). Det här kommer kräva en transportör, Na-2Cl-K, då TAL-cellerna inte är permeabla för salter. Denna transport av salter ut till interstitiet drivs av en Na/K-pump. Na/K-pumpar kräver som bekant energi i form av ATP. Energin används alltså för att transportera ut salter till interstitiet.</w:t>
      </w:r>
    </w:p>
    <w:p w14:paraId="7B914AAB" w14:textId="626E8A39" w:rsidR="00DE182C" w:rsidRPr="00401ADA" w:rsidRDefault="00DE182C" w:rsidP="003D3B3C">
      <w:pPr>
        <w:spacing w:line="276" w:lineRule="auto"/>
        <w:rPr>
          <w:rFonts w:ascii="Calibri" w:hAnsi="Calibri" w:cs="Arial"/>
          <w:b/>
          <w:sz w:val="24"/>
          <w:szCs w:val="24"/>
          <w:lang w:eastAsia="sv-SE"/>
        </w:rPr>
      </w:pPr>
      <w:r w:rsidRPr="00401ADA">
        <w:rPr>
          <w:rFonts w:ascii="Calibri" w:hAnsi="Calibri"/>
          <w:sz w:val="24"/>
          <w:szCs w:val="24"/>
        </w:rPr>
        <w:t xml:space="preserve">Den hyperosmolära gradienten (mycket salter) i njurmärgen uppkommer alltså av tidigare nämnda TAL-celler och deras mekanism med en Na-2Cl-K-transportör som kräver ATP för sin </w:t>
      </w:r>
      <w:r w:rsidRPr="00401ADA">
        <w:rPr>
          <w:rFonts w:ascii="Calibri" w:hAnsi="Calibri"/>
          <w:sz w:val="24"/>
          <w:szCs w:val="24"/>
        </w:rPr>
        <w:lastRenderedPageBreak/>
        <w:t>transport.</w:t>
      </w:r>
      <w:r w:rsidR="000E131C" w:rsidRPr="00401ADA">
        <w:rPr>
          <w:rFonts w:ascii="Calibri" w:hAnsi="Calibri"/>
          <w:sz w:val="24"/>
          <w:szCs w:val="24"/>
        </w:rPr>
        <w:t xml:space="preserve"> Det gör att </w:t>
      </w:r>
      <w:r w:rsidR="008A6F5D">
        <w:rPr>
          <w:rFonts w:ascii="Calibri" w:hAnsi="Calibri"/>
          <w:sz w:val="24"/>
          <w:szCs w:val="24"/>
        </w:rPr>
        <w:t xml:space="preserve">vi </w:t>
      </w:r>
      <w:r w:rsidR="000E131C" w:rsidRPr="00401ADA">
        <w:rPr>
          <w:rFonts w:ascii="Calibri" w:hAnsi="Calibri"/>
          <w:sz w:val="24"/>
          <w:szCs w:val="24"/>
        </w:rPr>
        <w:t xml:space="preserve">kan </w:t>
      </w:r>
      <w:r w:rsidR="008A6F5D">
        <w:rPr>
          <w:rFonts w:ascii="Calibri" w:hAnsi="Calibri"/>
          <w:sz w:val="24"/>
          <w:szCs w:val="24"/>
        </w:rPr>
        <w:t>reglera urinvolym</w:t>
      </w:r>
      <w:r w:rsidR="000E131C" w:rsidRPr="00401ADA">
        <w:rPr>
          <w:rFonts w:ascii="Calibri" w:hAnsi="Calibri"/>
          <w:sz w:val="24"/>
          <w:szCs w:val="24"/>
        </w:rPr>
        <w:t xml:space="preserve">, </w:t>
      </w:r>
      <w:r w:rsidR="008A6F5D">
        <w:rPr>
          <w:rFonts w:ascii="Calibri" w:hAnsi="Calibri"/>
          <w:sz w:val="24"/>
          <w:szCs w:val="24"/>
        </w:rPr>
        <w:t xml:space="preserve">då </w:t>
      </w:r>
      <w:r w:rsidR="000E131C" w:rsidRPr="00401ADA">
        <w:rPr>
          <w:rFonts w:ascii="Calibri" w:hAnsi="Calibri"/>
          <w:sz w:val="24"/>
          <w:szCs w:val="24"/>
        </w:rPr>
        <w:t xml:space="preserve">vatten träder ut </w:t>
      </w:r>
      <w:r w:rsidR="00022A8E" w:rsidRPr="00401ADA">
        <w:rPr>
          <w:rFonts w:ascii="Calibri" w:hAnsi="Calibri"/>
          <w:sz w:val="24"/>
          <w:szCs w:val="24"/>
        </w:rPr>
        <w:t>från descendens pga den bildade hyperosmolära gradienten.</w:t>
      </w:r>
    </w:p>
    <w:p w14:paraId="029FF572" w14:textId="29D315A4" w:rsidR="00F81524" w:rsidRPr="00401ADA" w:rsidRDefault="00DE182C" w:rsidP="003D3B3C">
      <w:pPr>
        <w:spacing w:line="276" w:lineRule="auto"/>
        <w:rPr>
          <w:rFonts w:ascii="Calibri" w:hAnsi="Calibri"/>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2013HT</w:t>
      </w:r>
      <w:r w:rsidR="00CF1D7A" w:rsidRPr="00401ADA">
        <w:rPr>
          <w:rFonts w:ascii="Calibri" w:hAnsi="Calibri" w:cs="Arial"/>
          <w:sz w:val="24"/>
          <w:szCs w:val="24"/>
          <w:lang w:eastAsia="sv-SE"/>
        </w:rPr>
        <w:br/>
      </w:r>
      <w:r w:rsidR="00C62DE8" w:rsidRPr="00401ADA">
        <w:rPr>
          <w:rFonts w:ascii="Calibri" w:hAnsi="Calibri" w:cs="Arial"/>
          <w:b/>
          <w:sz w:val="24"/>
          <w:szCs w:val="24"/>
          <w:lang w:eastAsia="sv-SE"/>
        </w:rPr>
        <w:t>Nämn två hormoner som produceras av njurarna och beskriv kortfattat dess roll i kroppen.</w:t>
      </w:r>
      <w:r w:rsidRPr="00401ADA">
        <w:rPr>
          <w:rFonts w:ascii="Calibri" w:hAnsi="Calibri" w:cs="Arial"/>
          <w:b/>
          <w:sz w:val="24"/>
          <w:szCs w:val="24"/>
          <w:lang w:eastAsia="sv-SE"/>
        </w:rPr>
        <w:br/>
      </w:r>
      <w:r w:rsidR="00134839" w:rsidRPr="008A6F5D">
        <w:rPr>
          <w:rFonts w:ascii="Calibri" w:hAnsi="Calibri"/>
          <w:b/>
          <w:i/>
          <w:sz w:val="24"/>
          <w:szCs w:val="24"/>
        </w:rPr>
        <w:t>(Renin är egentligen ett enzym och räknas inte här)</w:t>
      </w:r>
      <w:r w:rsidR="00134839" w:rsidRPr="00401ADA">
        <w:rPr>
          <w:rFonts w:ascii="Calibri" w:hAnsi="Calibri"/>
          <w:b/>
          <w:i/>
          <w:sz w:val="24"/>
          <w:szCs w:val="24"/>
        </w:rPr>
        <w:br/>
        <w:t xml:space="preserve">Erytropoetin – EPO </w:t>
      </w:r>
      <w:r w:rsidR="00134839" w:rsidRPr="00401ADA">
        <w:rPr>
          <w:rFonts w:ascii="Calibri" w:hAnsi="Calibri"/>
          <w:sz w:val="24"/>
          <w:szCs w:val="24"/>
        </w:rPr>
        <w:t xml:space="preserve">– reglerar hemoglobinhalten i blodet. Vid njursjukdom minskar mängden EPO </w:t>
      </w:r>
      <w:r w:rsidR="00134839" w:rsidRPr="00401ADA">
        <w:rPr>
          <w:rFonts w:ascii="Calibri" w:hAnsi="Calibri"/>
          <w:sz w:val="24"/>
          <w:szCs w:val="24"/>
        </w:rPr>
        <w:sym w:font="Wingdings" w:char="F0E0"/>
      </w:r>
      <w:r w:rsidR="00134839" w:rsidRPr="00401ADA">
        <w:rPr>
          <w:rFonts w:ascii="Calibri" w:hAnsi="Calibri"/>
          <w:sz w:val="24"/>
          <w:szCs w:val="24"/>
        </w:rPr>
        <w:t xml:space="preserve"> minskad hemoglobinhalt i blodet </w:t>
      </w:r>
      <w:r w:rsidR="00134839" w:rsidRPr="00401ADA">
        <w:rPr>
          <w:rFonts w:ascii="Calibri" w:hAnsi="Calibri"/>
          <w:sz w:val="24"/>
          <w:szCs w:val="24"/>
        </w:rPr>
        <w:sym w:font="Wingdings" w:char="F0E0"/>
      </w:r>
      <w:r w:rsidR="00134839" w:rsidRPr="00401ADA">
        <w:rPr>
          <w:rFonts w:ascii="Calibri" w:hAnsi="Calibri"/>
          <w:sz w:val="24"/>
          <w:szCs w:val="24"/>
        </w:rPr>
        <w:t xml:space="preserve"> anemi (blodbrist).</w:t>
      </w:r>
    </w:p>
    <w:p w14:paraId="5F3C8F67" w14:textId="77777777" w:rsidR="000354EF" w:rsidRPr="00401ADA" w:rsidRDefault="00B73462" w:rsidP="003D3B3C">
      <w:pPr>
        <w:spacing w:line="276" w:lineRule="auto"/>
        <w:rPr>
          <w:rFonts w:ascii="Calibri" w:hAnsi="Calibri"/>
          <w:sz w:val="24"/>
          <w:szCs w:val="24"/>
        </w:rPr>
      </w:pPr>
      <w:r w:rsidRPr="00401ADA">
        <w:rPr>
          <w:rFonts w:ascii="Calibri" w:hAnsi="Calibri"/>
          <w:b/>
          <w:i/>
          <w:sz w:val="24"/>
          <w:szCs w:val="24"/>
        </w:rPr>
        <w:t>Aktivt Vitamin D3</w:t>
      </w:r>
      <w:r w:rsidRPr="00401ADA">
        <w:rPr>
          <w:rFonts w:ascii="Calibri" w:hAnsi="Calibri"/>
          <w:sz w:val="24"/>
          <w:szCs w:val="24"/>
        </w:rPr>
        <w:t xml:space="preserve"> – gör att vi tar tillbaka kalcium från tarmarna.</w:t>
      </w:r>
    </w:p>
    <w:p w14:paraId="58DBB44A" w14:textId="77777777" w:rsidR="007E614F" w:rsidRDefault="000354EF" w:rsidP="003D3B3C">
      <w:pPr>
        <w:spacing w:line="276" w:lineRule="auto"/>
        <w:rPr>
          <w:rFonts w:ascii="Calibri" w:hAnsi="Calibri" w:cs="Arial"/>
          <w:b/>
          <w:sz w:val="24"/>
          <w:szCs w:val="24"/>
          <w:lang w:eastAsia="sv-SE"/>
        </w:rPr>
      </w:pPr>
      <w:r w:rsidRPr="00401ADA">
        <w:rPr>
          <w:rFonts w:ascii="Calibri" w:hAnsi="Calibri"/>
          <w:sz w:val="24"/>
          <w:szCs w:val="24"/>
        </w:rPr>
        <w:br/>
      </w:r>
      <w:r w:rsidR="005F1B65" w:rsidRPr="00401ADA">
        <w:rPr>
          <w:rFonts w:ascii="Calibri" w:hAnsi="Calibri" w:cs="Arial"/>
          <w:b/>
          <w:sz w:val="24"/>
          <w:szCs w:val="24"/>
          <w:lang w:eastAsia="sv-SE"/>
        </w:rPr>
        <w:t>2014VT-2</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Hur sker upptag av näringsämnen som glukos från primärurinen i det tubulära systemet till blodet i de peritubulära kapillärerna? Vad driver transporten?</w:t>
      </w:r>
    </w:p>
    <w:p w14:paraId="07BCFFC5" w14:textId="45748827" w:rsidR="005275E3" w:rsidRPr="00401ADA" w:rsidRDefault="007E614F" w:rsidP="003D3B3C">
      <w:pPr>
        <w:spacing w:line="276" w:lineRule="auto"/>
        <w:rPr>
          <w:rFonts w:ascii="Calibri" w:hAnsi="Calibri"/>
          <w:sz w:val="24"/>
          <w:szCs w:val="24"/>
        </w:rPr>
      </w:pPr>
      <w:r w:rsidRPr="00401ADA">
        <w:rPr>
          <w:rFonts w:ascii="Calibri" w:hAnsi="Calibri" w:cs="Arial"/>
          <w:b/>
          <w:sz w:val="24"/>
          <w:szCs w:val="24"/>
          <w:lang w:eastAsia="sv-SE"/>
        </w:rPr>
        <w:t>2013VT</w:t>
      </w:r>
      <w:r w:rsidRPr="00401ADA">
        <w:rPr>
          <w:rFonts w:ascii="Calibri" w:hAnsi="Calibri" w:cs="Arial"/>
          <w:sz w:val="24"/>
          <w:szCs w:val="24"/>
          <w:lang w:eastAsia="sv-SE"/>
        </w:rPr>
        <w:br/>
      </w:r>
      <w:r w:rsidRPr="00401ADA">
        <w:rPr>
          <w:rFonts w:ascii="Calibri" w:hAnsi="Calibri" w:cs="Arial"/>
          <w:b/>
          <w:sz w:val="24"/>
          <w:szCs w:val="24"/>
          <w:lang w:eastAsia="sv-SE"/>
        </w:rPr>
        <w:t>Hur tas nyttiga ämnen som glukos och aminosyror tillbaka från primärurin till blod och vilken aktiv process driver upptaget?</w:t>
      </w:r>
      <w:r w:rsidR="000354EF" w:rsidRPr="00401ADA">
        <w:rPr>
          <w:rFonts w:ascii="Calibri" w:hAnsi="Calibri" w:cs="Arial"/>
          <w:b/>
          <w:sz w:val="24"/>
          <w:szCs w:val="24"/>
          <w:lang w:eastAsia="sv-SE"/>
        </w:rPr>
        <w:br/>
      </w:r>
      <w:r w:rsidR="005275E3" w:rsidRPr="00401ADA">
        <w:rPr>
          <w:rFonts w:ascii="Calibri" w:hAnsi="Calibri"/>
          <w:b/>
          <w:i/>
          <w:sz w:val="24"/>
          <w:szCs w:val="24"/>
        </w:rPr>
        <w:t>Genom aktiv transport,</w:t>
      </w:r>
      <w:r w:rsidR="005275E3" w:rsidRPr="00401ADA">
        <w:rPr>
          <w:rFonts w:ascii="Calibri" w:hAnsi="Calibri"/>
          <w:sz w:val="24"/>
          <w:szCs w:val="24"/>
        </w:rPr>
        <w:t xml:space="preserve"> som kräver energi i form av ATP. Den sker alltså mot en koncentrations- eller elektrokemisk gradient. Det inträffar vid reabsorption, när kroppen plockar tillbaka ämnen som den vill behålla från urinet till peritubulära kapillärerna (urin </w:t>
      </w:r>
      <w:r w:rsidR="005275E3" w:rsidRPr="00401ADA">
        <w:rPr>
          <w:rFonts w:ascii="Calibri" w:hAnsi="Calibri"/>
          <w:sz w:val="24"/>
          <w:szCs w:val="24"/>
        </w:rPr>
        <w:sym w:font="Wingdings" w:char="F0E0"/>
      </w:r>
      <w:r w:rsidR="005275E3" w:rsidRPr="00401ADA">
        <w:rPr>
          <w:rFonts w:ascii="Calibri" w:hAnsi="Calibri"/>
          <w:sz w:val="24"/>
          <w:szCs w:val="24"/>
        </w:rPr>
        <w:t xml:space="preserve"> blod). Och vid sekretion, när kroppen vill göra av sig med ämnen, ex läkemedel som finns i blodet (blod </w:t>
      </w:r>
      <w:r w:rsidR="005275E3" w:rsidRPr="00401ADA">
        <w:rPr>
          <w:rFonts w:ascii="Calibri" w:hAnsi="Calibri"/>
          <w:sz w:val="24"/>
          <w:szCs w:val="24"/>
        </w:rPr>
        <w:sym w:font="Wingdings" w:char="F0E0"/>
      </w:r>
      <w:r w:rsidR="005275E3" w:rsidRPr="00401ADA">
        <w:rPr>
          <w:rFonts w:ascii="Calibri" w:hAnsi="Calibri"/>
          <w:sz w:val="24"/>
          <w:szCs w:val="24"/>
        </w:rPr>
        <w:t xml:space="preserve"> urin).</w:t>
      </w:r>
    </w:p>
    <w:p w14:paraId="3063721B" w14:textId="77777777" w:rsidR="002D1AD7" w:rsidRPr="00401ADA" w:rsidRDefault="005275E3" w:rsidP="003D3B3C">
      <w:pPr>
        <w:spacing w:line="276" w:lineRule="auto"/>
        <w:rPr>
          <w:rFonts w:ascii="Calibri" w:hAnsi="Calibri"/>
          <w:sz w:val="24"/>
          <w:szCs w:val="24"/>
        </w:rPr>
      </w:pPr>
      <w:r w:rsidRPr="00401ADA">
        <w:rPr>
          <w:rFonts w:ascii="Calibri" w:hAnsi="Calibri"/>
          <w:b/>
          <w:i/>
          <w:sz w:val="24"/>
          <w:szCs w:val="24"/>
        </w:rPr>
        <w:t>Sekundär aktiv transport</w:t>
      </w:r>
      <w:r w:rsidRPr="00401ADA">
        <w:rPr>
          <w:rFonts w:ascii="Calibri" w:hAnsi="Calibri"/>
          <w:sz w:val="24"/>
          <w:szCs w:val="24"/>
        </w:rPr>
        <w:t xml:space="preserve"> innebär att en bildad Na-gradient </w:t>
      </w:r>
      <w:r w:rsidR="002D1AD7" w:rsidRPr="00401ADA">
        <w:rPr>
          <w:rFonts w:ascii="Calibri" w:hAnsi="Calibri"/>
          <w:sz w:val="24"/>
          <w:szCs w:val="24"/>
        </w:rPr>
        <w:t xml:space="preserve">av en Na/K-pump </w:t>
      </w:r>
      <w:r w:rsidRPr="00401ADA">
        <w:rPr>
          <w:rFonts w:ascii="Calibri" w:hAnsi="Calibri"/>
          <w:sz w:val="24"/>
          <w:szCs w:val="24"/>
        </w:rPr>
        <w:t>medför att</w:t>
      </w:r>
      <w:r w:rsidR="002D1AD7" w:rsidRPr="00401ADA">
        <w:rPr>
          <w:rFonts w:ascii="Calibri" w:hAnsi="Calibri"/>
          <w:sz w:val="24"/>
          <w:szCs w:val="24"/>
        </w:rPr>
        <w:t xml:space="preserve"> ämnen sedan kan transporteras med Na m</w:t>
      </w:r>
      <w:r w:rsidRPr="00401ADA">
        <w:rPr>
          <w:rFonts w:ascii="Calibri" w:hAnsi="Calibri"/>
          <w:sz w:val="24"/>
          <w:szCs w:val="24"/>
        </w:rPr>
        <w:t xml:space="preserve">ot sin koncentrationsgradient. Det här sker exempelvis när </w:t>
      </w:r>
      <w:r w:rsidR="00974638" w:rsidRPr="00401ADA">
        <w:rPr>
          <w:rFonts w:ascii="Calibri" w:hAnsi="Calibri"/>
          <w:sz w:val="24"/>
          <w:szCs w:val="24"/>
        </w:rPr>
        <w:t>glukos, aminosyror och vitaminer transporteras till peritubulära kapillärer</w:t>
      </w:r>
      <w:r w:rsidR="002D1AD7" w:rsidRPr="00401ADA">
        <w:rPr>
          <w:rFonts w:ascii="Calibri" w:hAnsi="Calibri"/>
          <w:sz w:val="24"/>
          <w:szCs w:val="24"/>
        </w:rPr>
        <w:t>.</w:t>
      </w:r>
    </w:p>
    <w:p w14:paraId="665ECD6B" w14:textId="77777777" w:rsidR="007E614F" w:rsidRDefault="002D1AD7"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Vilken osmolaritet har urinen när den precis lämnat TAL-cellerna i Loop of Henle (Henleys uppåtstigande loop), och vad beror detta på?</w:t>
      </w:r>
      <w:r w:rsidRPr="00401ADA">
        <w:rPr>
          <w:rFonts w:ascii="Calibri" w:hAnsi="Calibri" w:cs="Arial"/>
          <w:b/>
          <w:sz w:val="24"/>
          <w:szCs w:val="24"/>
          <w:lang w:eastAsia="sv-SE"/>
        </w:rPr>
        <w:br/>
      </w:r>
      <w:r w:rsidR="000A6B5B" w:rsidRPr="00401ADA">
        <w:rPr>
          <w:rFonts w:ascii="Calibri" w:hAnsi="Calibri"/>
          <w:sz w:val="24"/>
          <w:szCs w:val="24"/>
        </w:rPr>
        <w:t xml:space="preserve">I den tjocka delen av ascendens, </w:t>
      </w:r>
      <w:r w:rsidR="000A6B5B" w:rsidRPr="00401ADA">
        <w:rPr>
          <w:rFonts w:ascii="Calibri" w:hAnsi="Calibri"/>
          <w:b/>
          <w:i/>
          <w:sz w:val="24"/>
          <w:szCs w:val="24"/>
        </w:rPr>
        <w:t>TAL (Thick Ascending Loop of Henle)</w:t>
      </w:r>
      <w:r w:rsidR="000A6B5B" w:rsidRPr="00401ADA">
        <w:rPr>
          <w:rFonts w:ascii="Calibri" w:hAnsi="Calibri"/>
          <w:sz w:val="24"/>
          <w:szCs w:val="24"/>
        </w:rPr>
        <w:t xml:space="preserve">, finns en speciell transportör, som möjliggör att interstitiet kan ta upp mycket av salterna från urinet. Det här leder till att urinet blir </w:t>
      </w:r>
      <w:r w:rsidR="000A6B5B" w:rsidRPr="00401ADA">
        <w:rPr>
          <w:rFonts w:ascii="Calibri" w:hAnsi="Calibri"/>
          <w:i/>
          <w:sz w:val="24"/>
          <w:szCs w:val="24"/>
        </w:rPr>
        <w:t>hypoosmolärt</w:t>
      </w:r>
      <w:r w:rsidR="000A6B5B" w:rsidRPr="00401ADA">
        <w:rPr>
          <w:rFonts w:ascii="Calibri" w:hAnsi="Calibri"/>
          <w:sz w:val="24"/>
          <w:szCs w:val="24"/>
        </w:rPr>
        <w:t>, dvs innehåller en mindre mängd salt än normalt, när det lämnar TAL.</w:t>
      </w:r>
      <w:r w:rsidR="00BF4B30" w:rsidRPr="00401ADA">
        <w:rPr>
          <w:rFonts w:ascii="Calibri" w:hAnsi="Calibri"/>
          <w:sz w:val="24"/>
          <w:szCs w:val="24"/>
        </w:rPr>
        <w:t xml:space="preserve"> Hypoosmolariteten </w:t>
      </w:r>
      <w:r w:rsidR="009B6915">
        <w:rPr>
          <w:rFonts w:ascii="Calibri" w:hAnsi="Calibri"/>
          <w:sz w:val="24"/>
          <w:szCs w:val="24"/>
        </w:rPr>
        <w:t xml:space="preserve">på urinen </w:t>
      </w:r>
      <w:r w:rsidR="00BF4B30" w:rsidRPr="00401ADA">
        <w:rPr>
          <w:rFonts w:ascii="Calibri" w:hAnsi="Calibri"/>
          <w:sz w:val="24"/>
          <w:szCs w:val="24"/>
        </w:rPr>
        <w:t>beror på transportören Na-2Cl-K som drivs av ATP när det transporterar salter ut till interstitiet.</w:t>
      </w:r>
    </w:p>
    <w:p w14:paraId="6B24E65D" w14:textId="12A8FC60" w:rsidR="00D7719C" w:rsidRPr="007E614F" w:rsidRDefault="007E614F" w:rsidP="003D3B3C">
      <w:pPr>
        <w:spacing w:line="276" w:lineRule="auto"/>
        <w:rPr>
          <w:rFonts w:ascii="Calibri" w:hAnsi="Calibri"/>
          <w:sz w:val="24"/>
          <w:szCs w:val="24"/>
        </w:rPr>
      </w:pPr>
      <w:r>
        <w:rPr>
          <w:rFonts w:ascii="Calibri" w:hAnsi="Calibri"/>
          <w:sz w:val="24"/>
          <w:szCs w:val="24"/>
        </w:rPr>
        <w:br/>
      </w:r>
      <w:r w:rsidR="005F1B65" w:rsidRPr="00401ADA">
        <w:rPr>
          <w:rFonts w:ascii="Calibri" w:hAnsi="Calibri" w:cs="Arial"/>
          <w:b/>
          <w:sz w:val="24"/>
          <w:szCs w:val="24"/>
          <w:lang w:eastAsia="sv-SE"/>
        </w:rPr>
        <w:t>2013VT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Njuren är viktig för pH-regleringen i kroppen. På vilket sätt kan njuren bidra till reglering av pH? Vad är normalt pH och förändras pH i kroppen av vad vi äter och dricker?</w:t>
      </w:r>
      <w:r w:rsidR="00512264" w:rsidRPr="00401ADA">
        <w:rPr>
          <w:rFonts w:ascii="Calibri" w:hAnsi="Calibri" w:cs="Arial"/>
          <w:b/>
          <w:sz w:val="24"/>
          <w:szCs w:val="24"/>
          <w:lang w:eastAsia="sv-SE"/>
        </w:rPr>
        <w:br/>
      </w:r>
      <w:r w:rsidR="00D7719C" w:rsidRPr="00401ADA">
        <w:rPr>
          <w:rFonts w:ascii="Calibri" w:hAnsi="Calibri" w:cs="Arial"/>
          <w:sz w:val="24"/>
          <w:szCs w:val="24"/>
          <w:lang w:eastAsia="sv-SE"/>
        </w:rPr>
        <w:t>Njuren reglerar pH (syra-basbalansen) på 2 sätt:</w:t>
      </w:r>
    </w:p>
    <w:p w14:paraId="200A5F6D" w14:textId="54A99D3E" w:rsidR="00D7719C" w:rsidRPr="00401ADA" w:rsidRDefault="00D7719C" w:rsidP="003D3B3C">
      <w:pPr>
        <w:pStyle w:val="Liststycke"/>
        <w:numPr>
          <w:ilvl w:val="0"/>
          <w:numId w:val="27"/>
        </w:numPr>
        <w:spacing w:line="276" w:lineRule="auto"/>
        <w:rPr>
          <w:rFonts w:ascii="Calibri" w:hAnsi="Calibri"/>
          <w:sz w:val="24"/>
          <w:szCs w:val="24"/>
        </w:rPr>
      </w:pPr>
      <w:r w:rsidRPr="00401ADA">
        <w:rPr>
          <w:rFonts w:ascii="Calibri" w:hAnsi="Calibri" w:cs="Arial"/>
          <w:b/>
          <w:i/>
          <w:sz w:val="24"/>
          <w:szCs w:val="24"/>
          <w:lang w:eastAsia="sv-SE"/>
        </w:rPr>
        <w:lastRenderedPageBreak/>
        <w:t>Reabsorbera filtrerad bikarbonat (HCO3-)</w:t>
      </w:r>
      <w:r w:rsidRPr="00401ADA">
        <w:rPr>
          <w:rFonts w:ascii="Calibri" w:hAnsi="Calibri" w:cs="Arial"/>
          <w:sz w:val="24"/>
          <w:szCs w:val="24"/>
          <w:lang w:eastAsia="sv-SE"/>
        </w:rPr>
        <w:t xml:space="preserve"> – bikarbonat filtreras totalt i glomeruli. </w:t>
      </w:r>
      <w:r w:rsidR="0052485C" w:rsidRPr="00401ADA">
        <w:rPr>
          <w:rFonts w:ascii="Calibri" w:hAnsi="Calibri" w:cs="Arial"/>
          <w:sz w:val="24"/>
          <w:szCs w:val="24"/>
          <w:lang w:eastAsia="sv-SE"/>
        </w:rPr>
        <w:t>I proximala tubuli och Henles slynga kommer merparten av den filtrerade bikarbonaten att</w:t>
      </w:r>
      <w:r w:rsidR="00893A34" w:rsidRPr="00401ADA">
        <w:rPr>
          <w:rFonts w:ascii="Calibri" w:hAnsi="Calibri" w:cs="Arial"/>
          <w:sz w:val="24"/>
          <w:szCs w:val="24"/>
          <w:lang w:eastAsia="sv-SE"/>
        </w:rPr>
        <w:t xml:space="preserve"> reabsorberas till blodet. Där kan det då agera som en buffert mot syror och eliminieras </w:t>
      </w:r>
      <w:r w:rsidR="002003FD" w:rsidRPr="00401ADA">
        <w:rPr>
          <w:rFonts w:ascii="Calibri" w:hAnsi="Calibri" w:cs="Arial"/>
          <w:sz w:val="24"/>
          <w:szCs w:val="24"/>
          <w:lang w:eastAsia="sv-SE"/>
        </w:rPr>
        <w:t xml:space="preserve">bla </w:t>
      </w:r>
      <w:r w:rsidR="00893A34" w:rsidRPr="00401ADA">
        <w:rPr>
          <w:rFonts w:ascii="Calibri" w:hAnsi="Calibri" w:cs="Arial"/>
          <w:sz w:val="24"/>
          <w:szCs w:val="24"/>
          <w:lang w:eastAsia="sv-SE"/>
        </w:rPr>
        <w:t>via andning</w:t>
      </w:r>
      <w:r w:rsidR="002003FD" w:rsidRPr="00401ADA">
        <w:rPr>
          <w:rFonts w:ascii="Calibri" w:hAnsi="Calibri" w:cs="Arial"/>
          <w:sz w:val="24"/>
          <w:szCs w:val="24"/>
          <w:lang w:eastAsia="sv-SE"/>
        </w:rPr>
        <w:t xml:space="preserve"> (CO2 + H2O </w:t>
      </w:r>
      <w:r w:rsidR="002003FD" w:rsidRPr="00401ADA">
        <w:rPr>
          <w:rFonts w:ascii="Calibri" w:hAnsi="Calibri" w:cs="Arial"/>
          <w:sz w:val="24"/>
          <w:szCs w:val="24"/>
          <w:lang w:eastAsia="sv-SE"/>
        </w:rPr>
        <w:sym w:font="Wingdings" w:char="F0DF"/>
      </w:r>
      <w:r w:rsidR="002003FD" w:rsidRPr="00401ADA">
        <w:rPr>
          <w:rFonts w:ascii="Calibri" w:hAnsi="Calibri" w:cs="Arial"/>
          <w:sz w:val="24"/>
          <w:szCs w:val="24"/>
          <w:lang w:eastAsia="sv-SE"/>
        </w:rPr>
        <w:sym w:font="Wingdings" w:char="F0E0"/>
      </w:r>
      <w:r w:rsidR="002003FD" w:rsidRPr="00401ADA">
        <w:rPr>
          <w:rFonts w:ascii="Calibri" w:hAnsi="Calibri" w:cs="Arial"/>
          <w:sz w:val="24"/>
          <w:szCs w:val="24"/>
          <w:lang w:eastAsia="sv-SE"/>
        </w:rPr>
        <w:t xml:space="preserve"> H+ + HCO3-</w:t>
      </w:r>
      <w:r w:rsidR="001E2A63" w:rsidRPr="00401ADA">
        <w:rPr>
          <w:rFonts w:ascii="Calibri" w:hAnsi="Calibri" w:cs="Arial"/>
          <w:sz w:val="24"/>
          <w:szCs w:val="24"/>
          <w:lang w:eastAsia="sv-SE"/>
        </w:rPr>
        <w:t xml:space="preserve">), där ökad ventilation leder till att mängden CO2 minskar i alveolerna </w:t>
      </w:r>
      <w:r w:rsidR="001E2A63" w:rsidRPr="00401ADA">
        <w:rPr>
          <w:rFonts w:ascii="Calibri" w:hAnsi="Calibri" w:cs="Arial"/>
          <w:sz w:val="24"/>
          <w:szCs w:val="24"/>
          <w:lang w:eastAsia="sv-SE"/>
        </w:rPr>
        <w:sym w:font="Wingdings" w:char="F0E0"/>
      </w:r>
      <w:r w:rsidR="001E2A63" w:rsidRPr="00401ADA">
        <w:rPr>
          <w:rFonts w:ascii="Calibri" w:hAnsi="Calibri" w:cs="Arial"/>
          <w:sz w:val="24"/>
          <w:szCs w:val="24"/>
          <w:lang w:eastAsia="sv-SE"/>
        </w:rPr>
        <w:t xml:space="preserve"> jämvikten skjuts till vänster </w:t>
      </w:r>
      <w:r w:rsidR="001E2A63" w:rsidRPr="00401ADA">
        <w:rPr>
          <w:rFonts w:ascii="Calibri" w:hAnsi="Calibri" w:cs="Arial"/>
          <w:sz w:val="24"/>
          <w:szCs w:val="24"/>
          <w:lang w:eastAsia="sv-SE"/>
        </w:rPr>
        <w:sym w:font="Wingdings" w:char="F0E0"/>
      </w:r>
      <w:r w:rsidR="001E2A63" w:rsidRPr="00401ADA">
        <w:rPr>
          <w:rFonts w:ascii="Calibri" w:hAnsi="Calibri" w:cs="Arial"/>
          <w:sz w:val="24"/>
          <w:szCs w:val="24"/>
          <w:lang w:eastAsia="sv-SE"/>
        </w:rPr>
        <w:t xml:space="preserve"> pH höjs (alkalos)</w:t>
      </w:r>
      <w:r w:rsidR="0017744A" w:rsidRPr="00401ADA">
        <w:rPr>
          <w:rFonts w:ascii="Calibri" w:hAnsi="Calibri" w:cs="Arial"/>
          <w:sz w:val="24"/>
          <w:szCs w:val="24"/>
          <w:lang w:eastAsia="sv-SE"/>
        </w:rPr>
        <w:t xml:space="preserve"> – se Block C – Respiration – Bengt</w:t>
      </w:r>
      <w:r w:rsidR="001E2A63" w:rsidRPr="00401ADA">
        <w:rPr>
          <w:rFonts w:ascii="Calibri" w:hAnsi="Calibri" w:cs="Arial"/>
          <w:sz w:val="24"/>
          <w:szCs w:val="24"/>
          <w:lang w:eastAsia="sv-SE"/>
        </w:rPr>
        <w:t>.</w:t>
      </w:r>
      <w:r w:rsidR="001E2A63" w:rsidRPr="00401ADA">
        <w:rPr>
          <w:rFonts w:ascii="Calibri" w:hAnsi="Calibri" w:cs="Arial"/>
          <w:sz w:val="24"/>
          <w:szCs w:val="24"/>
          <w:lang w:eastAsia="sv-SE"/>
        </w:rPr>
        <w:br/>
      </w:r>
    </w:p>
    <w:p w14:paraId="0202BBA7" w14:textId="31F3DDB7" w:rsidR="00D7719C" w:rsidRPr="00401ADA" w:rsidRDefault="00D7719C" w:rsidP="003D3B3C">
      <w:pPr>
        <w:pStyle w:val="Liststycke"/>
        <w:numPr>
          <w:ilvl w:val="0"/>
          <w:numId w:val="27"/>
        </w:numPr>
        <w:spacing w:line="276" w:lineRule="auto"/>
        <w:rPr>
          <w:rFonts w:ascii="Calibri" w:hAnsi="Calibri"/>
          <w:sz w:val="24"/>
          <w:szCs w:val="24"/>
        </w:rPr>
      </w:pPr>
      <w:r w:rsidRPr="00401ADA">
        <w:rPr>
          <w:rFonts w:ascii="Calibri" w:hAnsi="Calibri" w:cs="Arial"/>
          <w:b/>
          <w:i/>
          <w:sz w:val="24"/>
          <w:szCs w:val="24"/>
          <w:lang w:eastAsia="sv-SE"/>
        </w:rPr>
        <w:t>Utsöndra syra</w:t>
      </w:r>
      <w:r w:rsidRPr="00401ADA">
        <w:rPr>
          <w:rFonts w:ascii="Calibri" w:hAnsi="Calibri" w:cs="Arial"/>
          <w:sz w:val="24"/>
          <w:szCs w:val="24"/>
          <w:lang w:eastAsia="sv-SE"/>
        </w:rPr>
        <w:t xml:space="preserve"> – H+, via urine</w:t>
      </w:r>
      <w:r w:rsidR="00564612" w:rsidRPr="00401ADA">
        <w:rPr>
          <w:rFonts w:ascii="Calibri" w:hAnsi="Calibri" w:cs="Arial"/>
          <w:sz w:val="24"/>
          <w:szCs w:val="24"/>
          <w:lang w:eastAsia="sv-SE"/>
        </w:rPr>
        <w:t>n</w:t>
      </w:r>
      <w:r w:rsidRPr="00401ADA">
        <w:rPr>
          <w:rFonts w:ascii="Calibri" w:hAnsi="Calibri" w:cs="Arial"/>
          <w:sz w:val="24"/>
          <w:szCs w:val="24"/>
          <w:lang w:eastAsia="sv-SE"/>
        </w:rPr>
        <w:t>.</w:t>
      </w:r>
      <w:r w:rsidR="00564612" w:rsidRPr="00401ADA">
        <w:rPr>
          <w:rFonts w:ascii="Calibri" w:hAnsi="Calibri" w:cs="Arial"/>
          <w:sz w:val="24"/>
          <w:szCs w:val="24"/>
          <w:lang w:eastAsia="sv-SE"/>
        </w:rPr>
        <w:t xml:space="preserve"> Sker genom att ammoniak </w:t>
      </w:r>
      <w:r w:rsidR="008012F5">
        <w:rPr>
          <w:rFonts w:ascii="Calibri" w:hAnsi="Calibri" w:cs="Arial"/>
          <w:sz w:val="24"/>
          <w:szCs w:val="24"/>
          <w:lang w:eastAsia="sv-SE"/>
        </w:rPr>
        <w:t xml:space="preserve">(NH3) </w:t>
      </w:r>
      <w:r w:rsidR="00564612" w:rsidRPr="00401ADA">
        <w:rPr>
          <w:rFonts w:ascii="Calibri" w:hAnsi="Calibri" w:cs="Arial"/>
          <w:sz w:val="24"/>
          <w:szCs w:val="24"/>
          <w:lang w:eastAsia="sv-SE"/>
        </w:rPr>
        <w:t xml:space="preserve">utsöndras från tubuli och reagerar med syra (H+) </w:t>
      </w:r>
      <w:r w:rsidR="00564612" w:rsidRPr="00401ADA">
        <w:rPr>
          <w:rFonts w:ascii="Calibri" w:hAnsi="Calibri" w:cs="Arial"/>
          <w:sz w:val="24"/>
          <w:szCs w:val="24"/>
          <w:lang w:eastAsia="sv-SE"/>
        </w:rPr>
        <w:sym w:font="Wingdings" w:char="F0E0"/>
      </w:r>
      <w:r w:rsidR="00564612" w:rsidRPr="00401ADA">
        <w:rPr>
          <w:rFonts w:ascii="Calibri" w:hAnsi="Calibri" w:cs="Arial"/>
          <w:sz w:val="24"/>
          <w:szCs w:val="24"/>
          <w:lang w:eastAsia="sv-SE"/>
        </w:rPr>
        <w:t xml:space="preserve"> bildas NH4+ som utsöndras med urinen.</w:t>
      </w:r>
    </w:p>
    <w:p w14:paraId="7082A956" w14:textId="77777777" w:rsidR="00AD1A84" w:rsidRPr="00401ADA" w:rsidRDefault="00512264" w:rsidP="003D3B3C">
      <w:pPr>
        <w:spacing w:line="276" w:lineRule="auto"/>
        <w:rPr>
          <w:rFonts w:ascii="Calibri" w:hAnsi="Calibri"/>
          <w:sz w:val="24"/>
          <w:szCs w:val="24"/>
        </w:rPr>
      </w:pPr>
      <w:r w:rsidRPr="00401ADA">
        <w:rPr>
          <w:rFonts w:ascii="Calibri" w:hAnsi="Calibri"/>
          <w:sz w:val="24"/>
          <w:szCs w:val="24"/>
        </w:rPr>
        <w:t>Normalt pH ligger 7,35 – 7,45 – små förändringar i pH kan leda till stora rubbningar. pH förändras inte av vad vi äter och dricker (oavsett vad kvällstidningar skriver) då kroppen alltid ämnar att hålla blodets pH-värde kring 7,35 - 7,45.</w:t>
      </w:r>
    </w:p>
    <w:p w14:paraId="0BC05778" w14:textId="2717712B" w:rsidR="00182ABF" w:rsidRPr="00401ADA" w:rsidRDefault="00182ABF" w:rsidP="003D3B3C">
      <w:pPr>
        <w:spacing w:line="276" w:lineRule="auto"/>
        <w:rPr>
          <w:rFonts w:ascii="Calibri" w:hAnsi="Calibri"/>
          <w:sz w:val="24"/>
          <w:szCs w:val="24"/>
        </w:rPr>
      </w:pPr>
      <w:r w:rsidRPr="00401ADA">
        <w:rPr>
          <w:rFonts w:ascii="Calibri" w:hAnsi="Calibri"/>
          <w:sz w:val="24"/>
          <w:szCs w:val="24"/>
        </w:rPr>
        <w:t>(pH i urin kan däremot variera mellan 4</w:t>
      </w:r>
      <w:r w:rsidR="008012F5">
        <w:rPr>
          <w:rFonts w:ascii="Calibri" w:hAnsi="Calibri"/>
          <w:sz w:val="24"/>
          <w:szCs w:val="24"/>
        </w:rPr>
        <w:t>,5 – 8 beroende på vad vi äter.</w:t>
      </w:r>
      <w:r w:rsidR="008012F5">
        <w:rPr>
          <w:rFonts w:ascii="Calibri" w:hAnsi="Calibri"/>
          <w:sz w:val="24"/>
          <w:szCs w:val="24"/>
        </w:rPr>
        <w:br/>
      </w:r>
      <w:r w:rsidRPr="00401ADA">
        <w:rPr>
          <w:rFonts w:ascii="Calibri" w:hAnsi="Calibri"/>
          <w:sz w:val="24"/>
          <w:szCs w:val="24"/>
        </w:rPr>
        <w:t xml:space="preserve">Sur diet </w:t>
      </w:r>
      <w:r w:rsidRPr="00401ADA">
        <w:rPr>
          <w:rFonts w:ascii="Calibri" w:hAnsi="Calibri"/>
          <w:sz w:val="24"/>
          <w:szCs w:val="24"/>
        </w:rPr>
        <w:sym w:font="Wingdings" w:char="F0E0"/>
      </w:r>
      <w:r w:rsidRPr="00401ADA">
        <w:rPr>
          <w:rFonts w:ascii="Calibri" w:hAnsi="Calibri"/>
          <w:sz w:val="24"/>
          <w:szCs w:val="24"/>
        </w:rPr>
        <w:t xml:space="preserve"> lågt pH </w:t>
      </w:r>
      <w:r w:rsidRPr="00401ADA">
        <w:rPr>
          <w:rFonts w:ascii="Calibri" w:hAnsi="Calibri"/>
          <w:sz w:val="24"/>
          <w:szCs w:val="24"/>
        </w:rPr>
        <w:sym w:font="Wingdings" w:char="F0E0"/>
      </w:r>
      <w:r w:rsidRPr="00401ADA">
        <w:rPr>
          <w:rFonts w:ascii="Calibri" w:hAnsi="Calibri"/>
          <w:sz w:val="24"/>
          <w:szCs w:val="24"/>
        </w:rPr>
        <w:t xml:space="preserve"> 4,5. Basisk diet </w:t>
      </w:r>
      <w:r w:rsidRPr="00401ADA">
        <w:rPr>
          <w:rFonts w:ascii="Calibri" w:hAnsi="Calibri"/>
          <w:sz w:val="24"/>
          <w:szCs w:val="24"/>
        </w:rPr>
        <w:sym w:font="Wingdings" w:char="F0E0"/>
      </w:r>
      <w:r w:rsidRPr="00401ADA">
        <w:rPr>
          <w:rFonts w:ascii="Calibri" w:hAnsi="Calibri"/>
          <w:sz w:val="24"/>
          <w:szCs w:val="24"/>
        </w:rPr>
        <w:t xml:space="preserve"> högt pH </w:t>
      </w:r>
      <w:r w:rsidRPr="00401ADA">
        <w:rPr>
          <w:rFonts w:ascii="Calibri" w:hAnsi="Calibri"/>
          <w:sz w:val="24"/>
          <w:szCs w:val="24"/>
        </w:rPr>
        <w:sym w:font="Wingdings" w:char="F0E0"/>
      </w:r>
      <w:r w:rsidRPr="00401ADA">
        <w:rPr>
          <w:rFonts w:ascii="Calibri" w:hAnsi="Calibri"/>
          <w:sz w:val="24"/>
          <w:szCs w:val="24"/>
        </w:rPr>
        <w:t xml:space="preserve"> 8</w:t>
      </w:r>
      <w:r w:rsidR="002C7D98" w:rsidRPr="00401ADA">
        <w:rPr>
          <w:rFonts w:ascii="Calibri" w:hAnsi="Calibri"/>
          <w:sz w:val="24"/>
          <w:szCs w:val="24"/>
        </w:rPr>
        <w:t>)</w:t>
      </w:r>
    </w:p>
    <w:p w14:paraId="5F42B613" w14:textId="768030F6" w:rsidR="001203EF" w:rsidRPr="00401ADA" w:rsidRDefault="00AD1A84" w:rsidP="003D3B3C">
      <w:pPr>
        <w:spacing w:line="276" w:lineRule="auto"/>
        <w:rPr>
          <w:rFonts w:ascii="Calibri" w:hAnsi="Calibri" w:cs="Arial"/>
          <w:sz w:val="24"/>
          <w:szCs w:val="24"/>
          <w:lang w:eastAsia="sv-SE"/>
        </w:rPr>
      </w:pPr>
      <w:r w:rsidRPr="00401ADA">
        <w:rPr>
          <w:rFonts w:ascii="Calibri" w:hAnsi="Calibri"/>
          <w:sz w:val="24"/>
          <w:szCs w:val="24"/>
        </w:rPr>
        <w:br/>
      </w:r>
      <w:r w:rsidR="005F1B65" w:rsidRPr="00401ADA">
        <w:rPr>
          <w:rFonts w:ascii="Calibri" w:hAnsi="Calibri" w:cs="Arial"/>
          <w:b/>
          <w:sz w:val="24"/>
          <w:szCs w:val="24"/>
          <w:lang w:eastAsia="sv-SE"/>
        </w:rPr>
        <w:t>2012HT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Njuren har två kapillärbäddar med olika tryck, en med högt tryck (glomerulus) och en med lågt tryck (peritubulära kapillärer). Förklara varför.</w:t>
      </w:r>
      <w:r w:rsidRPr="00401ADA">
        <w:rPr>
          <w:rFonts w:ascii="Calibri" w:hAnsi="Calibri" w:cs="Arial"/>
          <w:b/>
          <w:sz w:val="24"/>
          <w:szCs w:val="24"/>
          <w:lang w:eastAsia="sv-SE"/>
        </w:rPr>
        <w:br/>
      </w:r>
      <w:r w:rsidR="00B85A61" w:rsidRPr="008012F5">
        <w:rPr>
          <w:rFonts w:ascii="Calibri" w:hAnsi="Calibri" w:cs="Arial"/>
          <w:b/>
          <w:i/>
          <w:sz w:val="24"/>
          <w:szCs w:val="24"/>
          <w:lang w:eastAsia="sv-SE"/>
        </w:rPr>
        <w:t>I glomerulus</w:t>
      </w:r>
      <w:r w:rsidR="00B85A61" w:rsidRPr="00401ADA">
        <w:rPr>
          <w:rFonts w:ascii="Calibri" w:hAnsi="Calibri" w:cs="Arial"/>
          <w:sz w:val="24"/>
          <w:szCs w:val="24"/>
          <w:lang w:eastAsia="sv-SE"/>
        </w:rPr>
        <w:t xml:space="preserve"> är det högt tryck för att det ska kunna ske en filtration, dvs att </w:t>
      </w:r>
      <w:r w:rsidR="00986715" w:rsidRPr="00401ADA">
        <w:rPr>
          <w:rFonts w:ascii="Calibri" w:hAnsi="Calibri" w:cs="Arial"/>
          <w:sz w:val="24"/>
          <w:szCs w:val="24"/>
          <w:lang w:eastAsia="sv-SE"/>
        </w:rPr>
        <w:t>salter, näringsämnen och annat kan träda ut från blod till primärurin.</w:t>
      </w:r>
    </w:p>
    <w:p w14:paraId="4BC57172" w14:textId="77777777" w:rsidR="00135C28" w:rsidRPr="00401ADA" w:rsidRDefault="00986715" w:rsidP="003D3B3C">
      <w:pPr>
        <w:spacing w:line="276" w:lineRule="auto"/>
        <w:rPr>
          <w:rFonts w:ascii="Calibri" w:hAnsi="Calibri" w:cs="Arial"/>
          <w:sz w:val="24"/>
          <w:szCs w:val="24"/>
          <w:lang w:eastAsia="sv-SE"/>
        </w:rPr>
      </w:pPr>
      <w:r w:rsidRPr="008012F5">
        <w:rPr>
          <w:rFonts w:ascii="Calibri" w:hAnsi="Calibri" w:cs="Arial"/>
          <w:b/>
          <w:i/>
          <w:sz w:val="24"/>
          <w:szCs w:val="24"/>
          <w:lang w:eastAsia="sv-SE"/>
        </w:rPr>
        <w:t>I peritubulära kapillärer</w:t>
      </w:r>
      <w:r w:rsidRPr="00401ADA">
        <w:rPr>
          <w:rFonts w:ascii="Calibri" w:hAnsi="Calibri" w:cs="Arial"/>
          <w:sz w:val="24"/>
          <w:szCs w:val="24"/>
          <w:lang w:eastAsia="sv-SE"/>
        </w:rPr>
        <w:t xml:space="preserve"> är det lågt tryck för att vi ska kunna reabsorbera sådant som kroppen vill behålla,</w:t>
      </w:r>
      <w:r w:rsidR="003D4546" w:rsidRPr="00401ADA">
        <w:rPr>
          <w:rFonts w:ascii="Calibri" w:hAnsi="Calibri" w:cs="Arial"/>
          <w:sz w:val="24"/>
          <w:szCs w:val="24"/>
          <w:lang w:eastAsia="sv-SE"/>
        </w:rPr>
        <w:t xml:space="preserve"> dvs</w:t>
      </w:r>
      <w:r w:rsidRPr="00401ADA">
        <w:rPr>
          <w:rFonts w:ascii="Calibri" w:hAnsi="Calibri" w:cs="Arial"/>
          <w:sz w:val="24"/>
          <w:szCs w:val="24"/>
          <w:lang w:eastAsia="sv-SE"/>
        </w:rPr>
        <w:t xml:space="preserve"> salter och närin</w:t>
      </w:r>
      <w:r w:rsidR="003D4546" w:rsidRPr="00401ADA">
        <w:rPr>
          <w:rFonts w:ascii="Calibri" w:hAnsi="Calibri" w:cs="Arial"/>
          <w:sz w:val="24"/>
          <w:szCs w:val="24"/>
          <w:lang w:eastAsia="sv-SE"/>
        </w:rPr>
        <w:t>gsämnen som tidigare filtrerat</w:t>
      </w:r>
      <w:r w:rsidR="00135C28" w:rsidRPr="00401ADA">
        <w:rPr>
          <w:rFonts w:ascii="Calibri" w:hAnsi="Calibri" w:cs="Arial"/>
          <w:sz w:val="24"/>
          <w:szCs w:val="24"/>
          <w:lang w:eastAsia="sv-SE"/>
        </w:rPr>
        <w:t>s kan träda in till blodet igen.</w:t>
      </w:r>
    </w:p>
    <w:p w14:paraId="3EDA64A9" w14:textId="461A4F6E" w:rsidR="001F76F9" w:rsidRPr="00401ADA" w:rsidRDefault="00135C28" w:rsidP="003D3B3C">
      <w:pPr>
        <w:spacing w:line="276" w:lineRule="auto"/>
        <w:rPr>
          <w:rFonts w:ascii="Calibri" w:hAnsi="Calibri"/>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Renin bildas i njurarna. Var bildas det och vad har det för roll?</w:t>
      </w:r>
      <w:r w:rsidR="0044536F" w:rsidRPr="00401ADA">
        <w:rPr>
          <w:rFonts w:ascii="Calibri" w:hAnsi="Calibri" w:cs="Arial"/>
          <w:b/>
          <w:sz w:val="24"/>
          <w:szCs w:val="24"/>
          <w:lang w:eastAsia="sv-SE"/>
        </w:rPr>
        <w:br/>
      </w:r>
      <w:r w:rsidR="001F76F9" w:rsidRPr="00401ADA">
        <w:rPr>
          <w:rFonts w:ascii="Calibri" w:hAnsi="Calibri"/>
          <w:sz w:val="24"/>
          <w:szCs w:val="24"/>
        </w:rPr>
        <w:t>Renin frisätts från juxtoglomerulära celler när ex baroreceptorer i hjärtat förm</w:t>
      </w:r>
      <w:r w:rsidR="00BE5361" w:rsidRPr="00401ADA">
        <w:rPr>
          <w:rFonts w:ascii="Calibri" w:hAnsi="Calibri"/>
          <w:sz w:val="24"/>
          <w:szCs w:val="24"/>
        </w:rPr>
        <w:t xml:space="preserve">edlar om ett sänkt tryck. Det deltar i RAS-systemet och </w:t>
      </w:r>
      <w:r w:rsidR="001F76F9" w:rsidRPr="00401ADA">
        <w:rPr>
          <w:rFonts w:ascii="Calibri" w:hAnsi="Calibri"/>
          <w:sz w:val="24"/>
          <w:szCs w:val="24"/>
        </w:rPr>
        <w:t>leder till en kaskadreaktion där angiotensin II till slut förmedlar vasokonstriktion och ett ökat blodtryck.</w:t>
      </w:r>
    </w:p>
    <w:p w14:paraId="193A13A9" w14:textId="12C1AF95" w:rsidR="001F76F9" w:rsidRPr="00401ADA" w:rsidRDefault="00EA579E" w:rsidP="003D3B3C">
      <w:pPr>
        <w:spacing w:line="276" w:lineRule="auto"/>
        <w:rPr>
          <w:rFonts w:ascii="Calibri" w:hAnsi="Calibri"/>
          <w:sz w:val="24"/>
          <w:szCs w:val="24"/>
        </w:rPr>
      </w:pPr>
      <w:r w:rsidRPr="00401ADA">
        <w:rPr>
          <w:rFonts w:ascii="Calibri" w:hAnsi="Calibri"/>
          <w:sz w:val="24"/>
          <w:szCs w:val="24"/>
        </w:rPr>
        <w:t xml:space="preserve">Angiotensin II (som ju bildas tack vare renin) </w:t>
      </w:r>
      <w:r w:rsidR="001F76F9" w:rsidRPr="00401ADA">
        <w:rPr>
          <w:rFonts w:ascii="Calibri" w:hAnsi="Calibri"/>
          <w:sz w:val="24"/>
          <w:szCs w:val="24"/>
        </w:rPr>
        <w:t xml:space="preserve">ökar även mängden aldosteron </w:t>
      </w:r>
      <w:r w:rsidR="001F76F9" w:rsidRPr="00401ADA">
        <w:rPr>
          <w:rFonts w:ascii="Calibri" w:hAnsi="Calibri"/>
          <w:sz w:val="24"/>
          <w:szCs w:val="24"/>
        </w:rPr>
        <w:sym w:font="Wingdings" w:char="F0E0"/>
      </w:r>
      <w:r w:rsidR="004D4159" w:rsidRPr="00401ADA">
        <w:rPr>
          <w:rFonts w:ascii="Calibri" w:hAnsi="Calibri"/>
          <w:sz w:val="24"/>
          <w:szCs w:val="24"/>
        </w:rPr>
        <w:t xml:space="preserve"> sparar på Na </w:t>
      </w:r>
      <w:r w:rsidR="004D4159" w:rsidRPr="00401ADA">
        <w:rPr>
          <w:rFonts w:ascii="Calibri" w:hAnsi="Calibri"/>
          <w:sz w:val="24"/>
          <w:szCs w:val="24"/>
        </w:rPr>
        <w:sym w:font="Wingdings" w:char="F0E0"/>
      </w:r>
      <w:r w:rsidR="004D4159" w:rsidRPr="00401ADA">
        <w:rPr>
          <w:rFonts w:ascii="Calibri" w:hAnsi="Calibri"/>
          <w:sz w:val="24"/>
          <w:szCs w:val="24"/>
        </w:rPr>
        <w:t xml:space="preserve"> vatten följer med </w:t>
      </w:r>
      <w:r w:rsidR="004D4159" w:rsidRPr="00401ADA">
        <w:rPr>
          <w:rFonts w:ascii="Calibri" w:hAnsi="Calibri"/>
          <w:sz w:val="24"/>
          <w:szCs w:val="24"/>
        </w:rPr>
        <w:sym w:font="Wingdings" w:char="F0E0"/>
      </w:r>
      <w:r w:rsidR="004D4159" w:rsidRPr="00401ADA">
        <w:rPr>
          <w:rFonts w:ascii="Calibri" w:hAnsi="Calibri"/>
          <w:sz w:val="24"/>
          <w:szCs w:val="24"/>
        </w:rPr>
        <w:t xml:space="preserve"> liten volym urin</w:t>
      </w:r>
    </w:p>
    <w:p w14:paraId="762CD1F8" w14:textId="08566FFC" w:rsidR="001F76F9" w:rsidRPr="00401ADA" w:rsidRDefault="001F76F9" w:rsidP="003D3B3C">
      <w:pPr>
        <w:spacing w:line="276" w:lineRule="auto"/>
        <w:rPr>
          <w:rFonts w:ascii="Calibri" w:hAnsi="Calibri"/>
          <w:sz w:val="24"/>
          <w:szCs w:val="24"/>
        </w:rPr>
      </w:pPr>
      <w:r w:rsidRPr="00401ADA">
        <w:rPr>
          <w:rFonts w:ascii="Calibri" w:hAnsi="Calibri"/>
          <w:sz w:val="24"/>
          <w:szCs w:val="24"/>
        </w:rPr>
        <w:t xml:space="preserve">Ökar reabsorption av Na </w:t>
      </w:r>
      <w:r w:rsidRPr="00401ADA">
        <w:rPr>
          <w:rFonts w:ascii="Calibri" w:hAnsi="Calibri"/>
          <w:sz w:val="24"/>
          <w:szCs w:val="24"/>
        </w:rPr>
        <w:sym w:font="Wingdings" w:char="F0E0"/>
      </w:r>
      <w:r w:rsidRPr="00401ADA">
        <w:rPr>
          <w:rFonts w:ascii="Calibri" w:hAnsi="Calibri"/>
          <w:sz w:val="24"/>
          <w:szCs w:val="24"/>
        </w:rPr>
        <w:t xml:space="preserve"> vatten följer med </w:t>
      </w:r>
      <w:r w:rsidRPr="00401ADA">
        <w:rPr>
          <w:rFonts w:ascii="Calibri" w:hAnsi="Calibri"/>
          <w:sz w:val="24"/>
          <w:szCs w:val="24"/>
        </w:rPr>
        <w:sym w:font="Wingdings" w:char="F0E0"/>
      </w:r>
      <w:r w:rsidRPr="00401ADA">
        <w:rPr>
          <w:rFonts w:ascii="Calibri" w:hAnsi="Calibri"/>
          <w:sz w:val="24"/>
          <w:szCs w:val="24"/>
        </w:rPr>
        <w:t xml:space="preserve"> mindre </w:t>
      </w:r>
      <w:r w:rsidR="004D4159" w:rsidRPr="00401ADA">
        <w:rPr>
          <w:rFonts w:ascii="Calibri" w:hAnsi="Calibri"/>
          <w:sz w:val="24"/>
          <w:szCs w:val="24"/>
        </w:rPr>
        <w:t xml:space="preserve">volym </w:t>
      </w:r>
      <w:r w:rsidRPr="00401ADA">
        <w:rPr>
          <w:rFonts w:ascii="Calibri" w:hAnsi="Calibri"/>
          <w:sz w:val="24"/>
          <w:szCs w:val="24"/>
        </w:rPr>
        <w:t>urin.</w:t>
      </w:r>
    </w:p>
    <w:p w14:paraId="1FA83258" w14:textId="77777777" w:rsidR="00BE5361" w:rsidRPr="00401ADA" w:rsidRDefault="001F76F9" w:rsidP="003D3B3C">
      <w:pPr>
        <w:spacing w:line="276" w:lineRule="auto"/>
        <w:rPr>
          <w:rFonts w:ascii="Calibri" w:hAnsi="Calibri"/>
          <w:sz w:val="24"/>
          <w:szCs w:val="24"/>
        </w:rPr>
      </w:pPr>
      <w:r w:rsidRPr="00401ADA">
        <w:rPr>
          <w:rFonts w:ascii="Calibri" w:hAnsi="Calibri"/>
          <w:sz w:val="24"/>
          <w:szCs w:val="24"/>
        </w:rPr>
        <w:t xml:space="preserve">Stimulerar törst </w:t>
      </w:r>
      <w:r w:rsidRPr="00401ADA">
        <w:rPr>
          <w:rFonts w:ascii="Calibri" w:hAnsi="Calibri"/>
          <w:sz w:val="24"/>
          <w:szCs w:val="24"/>
        </w:rPr>
        <w:sym w:font="Wingdings" w:char="F0E0"/>
      </w:r>
      <w:r w:rsidR="004D4159" w:rsidRPr="00401ADA">
        <w:rPr>
          <w:rFonts w:ascii="Calibri" w:hAnsi="Calibri"/>
          <w:sz w:val="24"/>
          <w:szCs w:val="24"/>
        </w:rPr>
        <w:t xml:space="preserve"> för att öka volymen vatten.</w:t>
      </w:r>
    </w:p>
    <w:p w14:paraId="48BE7EC2" w14:textId="77777777" w:rsidR="00674203" w:rsidRPr="00401ADA" w:rsidRDefault="00BE5361"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Vad har hormonet aldosteron för effekter på njurarna?</w:t>
      </w:r>
      <w:r w:rsidRPr="00401ADA">
        <w:rPr>
          <w:rFonts w:ascii="Calibri" w:hAnsi="Calibri" w:cs="Arial"/>
          <w:b/>
          <w:sz w:val="24"/>
          <w:szCs w:val="24"/>
          <w:lang w:eastAsia="sv-SE"/>
        </w:rPr>
        <w:br/>
      </w:r>
      <w:r w:rsidRPr="00401ADA">
        <w:rPr>
          <w:rFonts w:ascii="Calibri" w:hAnsi="Calibri"/>
          <w:b/>
          <w:i/>
          <w:sz w:val="24"/>
          <w:szCs w:val="24"/>
        </w:rPr>
        <w:t xml:space="preserve">Aldosteron </w:t>
      </w:r>
      <w:r w:rsidRPr="00401ADA">
        <w:rPr>
          <w:rFonts w:ascii="Calibri" w:hAnsi="Calibri"/>
          <w:sz w:val="24"/>
          <w:szCs w:val="24"/>
        </w:rPr>
        <w:t xml:space="preserve">- bildas i binjurarna vid minskad blodvolym eller förhöjda angiotensin II-nivåer. </w:t>
      </w:r>
      <w:r w:rsidRPr="00401ADA">
        <w:rPr>
          <w:rFonts w:ascii="Calibri" w:hAnsi="Calibri"/>
          <w:sz w:val="24"/>
          <w:szCs w:val="24"/>
        </w:rPr>
        <w:lastRenderedPageBreak/>
        <w:t>Det stimulerar till bildning av fler Na-transportörer i dem distala delarna av nefronet. Detta leder till ett ökat upptag av både Na och vatten och resultatet blir en liten, koncentrerad volym urin.</w:t>
      </w:r>
    </w:p>
    <w:p w14:paraId="7E24C7A4" w14:textId="23475869" w:rsidR="00C552DD" w:rsidRPr="00401ADA" w:rsidRDefault="00674203"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2014VT-2</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 xml:space="preserve">Nämn två blodtryckshöjande hormoner som regleras av renin-angiotensinsystemet </w:t>
      </w:r>
      <w:r w:rsidR="00C552DD" w:rsidRPr="00401ADA">
        <w:rPr>
          <w:rFonts w:ascii="Calibri" w:hAnsi="Calibri" w:cs="Arial"/>
          <w:b/>
          <w:sz w:val="24"/>
          <w:szCs w:val="24"/>
          <w:lang w:eastAsia="sv-SE"/>
        </w:rPr>
        <w:t xml:space="preserve">(RAS-systemet) </w:t>
      </w:r>
      <w:r w:rsidR="00C62DE8" w:rsidRPr="00401ADA">
        <w:rPr>
          <w:rFonts w:ascii="Calibri" w:hAnsi="Calibri" w:cs="Arial"/>
          <w:b/>
          <w:sz w:val="24"/>
          <w:szCs w:val="24"/>
          <w:lang w:eastAsia="sv-SE"/>
        </w:rPr>
        <w:t>och kortfattat deras verkningsmekanism.</w:t>
      </w:r>
      <w:r w:rsidRPr="00401ADA">
        <w:rPr>
          <w:rFonts w:ascii="Calibri" w:hAnsi="Calibri" w:cs="Arial"/>
          <w:b/>
          <w:sz w:val="24"/>
          <w:szCs w:val="24"/>
          <w:lang w:eastAsia="sv-SE"/>
        </w:rPr>
        <w:br/>
      </w:r>
      <w:r w:rsidR="00C552DD" w:rsidRPr="00401ADA">
        <w:rPr>
          <w:rFonts w:ascii="Calibri" w:hAnsi="Calibri"/>
          <w:b/>
          <w:i/>
          <w:sz w:val="24"/>
          <w:szCs w:val="24"/>
        </w:rPr>
        <w:t>ADH – antidieuretiskt hormon</w:t>
      </w:r>
      <w:r w:rsidR="00C552DD" w:rsidRPr="00401ADA">
        <w:rPr>
          <w:rFonts w:ascii="Calibri" w:hAnsi="Calibri"/>
          <w:sz w:val="24"/>
          <w:szCs w:val="24"/>
        </w:rPr>
        <w:t>. Finns det mycket ADH, dvs att vi har stort behov av att behålla vätska (ex om man inte druckit vatten en hel dag), kommer mycket av vattnet i urinen att reabsorberas och vi får en väldigt koncentrerat urin. Det här sker genom att en ökad mängd aquaporiner bildas och vatten</w:t>
      </w:r>
      <w:r w:rsidR="005C1FA6" w:rsidRPr="00401ADA">
        <w:rPr>
          <w:rFonts w:ascii="Calibri" w:hAnsi="Calibri"/>
          <w:sz w:val="24"/>
          <w:szCs w:val="24"/>
        </w:rPr>
        <w:t xml:space="preserve"> diffunderar ut till blodbanan </w:t>
      </w:r>
      <w:r w:rsidR="005C1FA6" w:rsidRPr="00401ADA">
        <w:rPr>
          <w:rFonts w:ascii="Calibri" w:hAnsi="Calibri"/>
          <w:sz w:val="24"/>
          <w:szCs w:val="24"/>
        </w:rPr>
        <w:sym w:font="Wingdings" w:char="F0E0"/>
      </w:r>
      <w:r w:rsidR="005C1FA6" w:rsidRPr="00401ADA">
        <w:rPr>
          <w:rFonts w:ascii="Calibri" w:hAnsi="Calibri"/>
          <w:sz w:val="24"/>
          <w:szCs w:val="24"/>
        </w:rPr>
        <w:t xml:space="preserve"> högt blodtryck.</w:t>
      </w:r>
      <w:r w:rsidR="00C552DD" w:rsidRPr="00401ADA">
        <w:rPr>
          <w:rFonts w:ascii="Calibri" w:hAnsi="Calibri"/>
          <w:sz w:val="24"/>
          <w:szCs w:val="24"/>
        </w:rPr>
        <w:br/>
        <w:t>Om det finns lite ADH, dvs att vi inte har stort behov av att behålla vätska (ex om man druckit mycket vatten en hel dag), kommer vattnet i urinen att stanna kvar och vi får en väldigt utspädd urin</w:t>
      </w:r>
      <w:r w:rsidR="005C1FA6" w:rsidRPr="00401ADA">
        <w:rPr>
          <w:rFonts w:ascii="Calibri" w:hAnsi="Calibri"/>
          <w:sz w:val="24"/>
          <w:szCs w:val="24"/>
        </w:rPr>
        <w:t xml:space="preserve"> </w:t>
      </w:r>
      <w:r w:rsidR="005C1FA6" w:rsidRPr="00401ADA">
        <w:rPr>
          <w:rFonts w:ascii="Calibri" w:hAnsi="Calibri"/>
          <w:sz w:val="24"/>
          <w:szCs w:val="24"/>
        </w:rPr>
        <w:sym w:font="Wingdings" w:char="F0E0"/>
      </w:r>
      <w:r w:rsidR="005C1FA6" w:rsidRPr="00401ADA">
        <w:rPr>
          <w:rFonts w:ascii="Calibri" w:hAnsi="Calibri"/>
          <w:sz w:val="24"/>
          <w:szCs w:val="24"/>
        </w:rPr>
        <w:t xml:space="preserve"> lågt blodtryck.</w:t>
      </w:r>
    </w:p>
    <w:p w14:paraId="118F061C" w14:textId="77777777" w:rsidR="004E5277" w:rsidRPr="00401ADA" w:rsidRDefault="00C552DD" w:rsidP="003D3B3C">
      <w:pPr>
        <w:spacing w:line="276" w:lineRule="auto"/>
        <w:rPr>
          <w:rFonts w:ascii="Calibri" w:hAnsi="Calibri"/>
          <w:sz w:val="24"/>
          <w:szCs w:val="24"/>
        </w:rPr>
      </w:pPr>
      <w:r w:rsidRPr="00401ADA">
        <w:rPr>
          <w:rFonts w:ascii="Calibri" w:hAnsi="Calibri"/>
          <w:b/>
          <w:i/>
          <w:sz w:val="24"/>
          <w:szCs w:val="24"/>
        </w:rPr>
        <w:t xml:space="preserve">Aldosteron </w:t>
      </w:r>
      <w:r w:rsidRPr="00401ADA">
        <w:rPr>
          <w:rFonts w:ascii="Calibri" w:hAnsi="Calibri"/>
          <w:sz w:val="24"/>
          <w:szCs w:val="24"/>
        </w:rPr>
        <w:t>- bildas i binjurarna vid minskad blodvolym eller förhöjda angiotensin II-nivåer. Det stimulerar till bildning av fler Na-transportörer i dem distala delarna av nefronet. Detta leder till ett ökat upptag av både Na och vatten och resultatet blir en</w:t>
      </w:r>
      <w:r w:rsidR="005C1FA6" w:rsidRPr="00401ADA">
        <w:rPr>
          <w:rFonts w:ascii="Calibri" w:hAnsi="Calibri"/>
          <w:sz w:val="24"/>
          <w:szCs w:val="24"/>
        </w:rPr>
        <w:t xml:space="preserve"> liten, koncentrerad volym urin </w:t>
      </w:r>
      <w:r w:rsidR="005C1FA6" w:rsidRPr="00401ADA">
        <w:rPr>
          <w:rFonts w:ascii="Calibri" w:hAnsi="Calibri"/>
          <w:sz w:val="24"/>
          <w:szCs w:val="24"/>
        </w:rPr>
        <w:sym w:font="Wingdings" w:char="F0E0"/>
      </w:r>
      <w:r w:rsidR="005C1FA6" w:rsidRPr="00401ADA">
        <w:rPr>
          <w:rFonts w:ascii="Calibri" w:hAnsi="Calibri"/>
          <w:sz w:val="24"/>
          <w:szCs w:val="24"/>
        </w:rPr>
        <w:t xml:space="preserve"> ökat blodtryck.</w:t>
      </w:r>
    </w:p>
    <w:p w14:paraId="5F75BB65" w14:textId="527A2DA6" w:rsidR="004E5277" w:rsidRPr="00401ADA" w:rsidRDefault="004E5277"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2014VT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Både ADH och aldosteron påverkar kroppen till reabsorbtion av vatten. På vilket sätt sker detta för respektive hormon?</w:t>
      </w:r>
      <w:r w:rsidRPr="00401ADA">
        <w:rPr>
          <w:rFonts w:ascii="Calibri" w:hAnsi="Calibri" w:cs="Arial"/>
          <w:b/>
          <w:sz w:val="24"/>
          <w:szCs w:val="24"/>
          <w:lang w:eastAsia="sv-SE"/>
        </w:rPr>
        <w:br/>
      </w:r>
      <w:r w:rsidRPr="00401ADA">
        <w:rPr>
          <w:rFonts w:ascii="Calibri" w:hAnsi="Calibri" w:cs="Arial"/>
          <w:i/>
          <w:sz w:val="24"/>
          <w:szCs w:val="24"/>
          <w:lang w:eastAsia="sv-SE"/>
        </w:rPr>
        <w:t>ADH:</w:t>
      </w:r>
      <w:r w:rsidRPr="00401ADA">
        <w:rPr>
          <w:rFonts w:ascii="Calibri" w:hAnsi="Calibri" w:cs="Arial"/>
          <w:sz w:val="24"/>
          <w:szCs w:val="24"/>
          <w:lang w:eastAsia="sv-SE"/>
        </w:rPr>
        <w:t xml:space="preserve"> ökar mängden aquaporiner </w:t>
      </w:r>
      <w:r w:rsidR="007C02C6" w:rsidRPr="00401ADA">
        <w:rPr>
          <w:rFonts w:ascii="Calibri" w:hAnsi="Calibri" w:cs="Arial"/>
          <w:sz w:val="24"/>
          <w:szCs w:val="24"/>
          <w:lang w:eastAsia="sv-SE"/>
        </w:rPr>
        <w:t xml:space="preserve">i samlingsrören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vatten</w:t>
      </w:r>
      <w:r w:rsidR="00241FE6" w:rsidRPr="00401ADA">
        <w:rPr>
          <w:rFonts w:ascii="Calibri" w:hAnsi="Calibri" w:cs="Arial"/>
          <w:sz w:val="24"/>
          <w:szCs w:val="24"/>
          <w:lang w:eastAsia="sv-SE"/>
        </w:rPr>
        <w:t xml:space="preserve"> reabsorberas</w:t>
      </w:r>
      <w:r w:rsidRPr="00401ADA">
        <w:rPr>
          <w:rFonts w:ascii="Calibri" w:hAnsi="Calibri" w:cs="Arial"/>
          <w:sz w:val="24"/>
          <w:szCs w:val="24"/>
          <w:lang w:eastAsia="sv-SE"/>
        </w:rPr>
        <w:t xml:space="preserve"> till blodbanan</w:t>
      </w:r>
      <w:r w:rsidR="007C02C6" w:rsidRPr="00401ADA">
        <w:rPr>
          <w:rFonts w:ascii="Calibri" w:hAnsi="Calibri" w:cs="Arial"/>
          <w:sz w:val="24"/>
          <w:szCs w:val="24"/>
          <w:lang w:eastAsia="sv-SE"/>
        </w:rPr>
        <w:t xml:space="preserve"> från urinen</w:t>
      </w:r>
      <w:r w:rsidRPr="00401ADA">
        <w:rPr>
          <w:rFonts w:ascii="Calibri" w:hAnsi="Calibri" w:cs="Arial"/>
          <w:sz w:val="24"/>
          <w:szCs w:val="24"/>
          <w:lang w:eastAsia="sv-SE"/>
        </w:rPr>
        <w:br/>
      </w:r>
      <w:r w:rsidRPr="00401ADA">
        <w:rPr>
          <w:rFonts w:ascii="Calibri" w:hAnsi="Calibri" w:cs="Arial"/>
          <w:i/>
          <w:sz w:val="24"/>
          <w:szCs w:val="24"/>
          <w:lang w:eastAsia="sv-SE"/>
        </w:rPr>
        <w:t>Aldosteron:</w:t>
      </w:r>
      <w:r w:rsidRPr="00401ADA">
        <w:rPr>
          <w:rFonts w:ascii="Calibri" w:hAnsi="Calibri" w:cs="Arial"/>
          <w:sz w:val="24"/>
          <w:szCs w:val="24"/>
          <w:lang w:eastAsia="sv-SE"/>
        </w:rPr>
        <w:t xml:space="preserve"> ökar mängden Na-transportörer i distala delar av nefronet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ökat upptag av både Na och vatten</w:t>
      </w:r>
      <w:r w:rsidR="007C02C6" w:rsidRPr="00401ADA">
        <w:rPr>
          <w:rFonts w:ascii="Calibri" w:hAnsi="Calibri" w:cs="Arial"/>
          <w:sz w:val="24"/>
          <w:szCs w:val="24"/>
          <w:lang w:eastAsia="sv-SE"/>
        </w:rPr>
        <w:t xml:space="preserve"> från urinen</w:t>
      </w:r>
    </w:p>
    <w:p w14:paraId="1FC3E631" w14:textId="77777777" w:rsidR="007F0F31" w:rsidRPr="00401ADA" w:rsidRDefault="004E5277"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Beskriv den glomerulära barriären, dess uppbyggnad och funktion.</w:t>
      </w:r>
      <w:r w:rsidRPr="00401ADA">
        <w:rPr>
          <w:rFonts w:ascii="Calibri" w:hAnsi="Calibri" w:cs="Arial"/>
          <w:b/>
          <w:sz w:val="24"/>
          <w:szCs w:val="24"/>
          <w:lang w:eastAsia="sv-SE"/>
        </w:rPr>
        <w:br/>
      </w:r>
      <w:r w:rsidR="007F0F31" w:rsidRPr="00401ADA">
        <w:rPr>
          <w:rFonts w:ascii="Calibri" w:hAnsi="Calibri"/>
          <w:sz w:val="24"/>
          <w:szCs w:val="24"/>
        </w:rPr>
        <w:t xml:space="preserve">Den glomerulära filtrationsbarräriären möjliggör filtration av blodet. Detta sker vid glomerulus, som byggs upp av afferenta arterioler och efferenta arterioler med tillhörande komponenter. Glomerulus uppvisar permselektivitet, vilket innebär att den inte släpper igenom stora proteiner, eller negativt laddade molekyler. </w:t>
      </w:r>
    </w:p>
    <w:p w14:paraId="3962A005" w14:textId="77777777" w:rsidR="007F0F31" w:rsidRPr="00401ADA" w:rsidRDefault="007F0F31" w:rsidP="003D3B3C">
      <w:pPr>
        <w:spacing w:line="276" w:lineRule="auto"/>
        <w:rPr>
          <w:rFonts w:ascii="Calibri" w:hAnsi="Calibri"/>
          <w:sz w:val="24"/>
          <w:szCs w:val="24"/>
        </w:rPr>
      </w:pPr>
      <w:r w:rsidRPr="00401ADA">
        <w:rPr>
          <w:rFonts w:ascii="Calibri" w:hAnsi="Calibri"/>
          <w:sz w:val="24"/>
          <w:szCs w:val="24"/>
        </w:rPr>
        <w:t>Glomerulus består principiellt av 4 komponenter, sett utifrån och inåt:</w:t>
      </w:r>
    </w:p>
    <w:p w14:paraId="17A1BED4" w14:textId="29B8DBE2" w:rsidR="007F0F31" w:rsidRPr="00401ADA" w:rsidRDefault="007F0F31" w:rsidP="003D3B3C">
      <w:pPr>
        <w:pStyle w:val="Liststycke"/>
        <w:numPr>
          <w:ilvl w:val="0"/>
          <w:numId w:val="28"/>
        </w:numPr>
        <w:spacing w:line="276" w:lineRule="auto"/>
        <w:rPr>
          <w:rFonts w:ascii="Calibri" w:hAnsi="Calibri"/>
          <w:sz w:val="24"/>
          <w:szCs w:val="24"/>
        </w:rPr>
      </w:pPr>
      <w:r w:rsidRPr="00401ADA">
        <w:rPr>
          <w:rFonts w:ascii="Calibri" w:hAnsi="Calibri"/>
          <w:b/>
          <w:i/>
          <w:sz w:val="24"/>
          <w:szCs w:val="24"/>
        </w:rPr>
        <w:t>Podocyter</w:t>
      </w:r>
      <w:r w:rsidRPr="00401ADA">
        <w:rPr>
          <w:rFonts w:ascii="Calibri" w:hAnsi="Calibri"/>
          <w:sz w:val="24"/>
          <w:szCs w:val="24"/>
        </w:rPr>
        <w:t xml:space="preserve"> – ligger utanpå glomerulus med sina små fotutskott. Elimineras fotutskotten kan mycket protein läcka ut i urinen – sk nefrotiskt syndrom kan uppstå. </w:t>
      </w:r>
      <w:r w:rsidRPr="00401ADA">
        <w:rPr>
          <w:rFonts w:ascii="Calibri" w:hAnsi="Calibri"/>
          <w:sz w:val="24"/>
          <w:szCs w:val="24"/>
        </w:rPr>
        <w:br/>
      </w:r>
    </w:p>
    <w:p w14:paraId="33228AC8" w14:textId="77777777" w:rsidR="007F0F31" w:rsidRPr="00401ADA" w:rsidRDefault="007F0F31" w:rsidP="003D3B3C">
      <w:pPr>
        <w:pStyle w:val="Liststycke"/>
        <w:numPr>
          <w:ilvl w:val="0"/>
          <w:numId w:val="28"/>
        </w:numPr>
        <w:spacing w:line="276" w:lineRule="auto"/>
        <w:rPr>
          <w:rFonts w:ascii="Calibri" w:hAnsi="Calibri"/>
          <w:sz w:val="24"/>
          <w:szCs w:val="24"/>
        </w:rPr>
      </w:pPr>
      <w:r w:rsidRPr="00401ADA">
        <w:rPr>
          <w:rFonts w:ascii="Calibri" w:hAnsi="Calibri"/>
          <w:b/>
          <w:i/>
          <w:sz w:val="24"/>
          <w:szCs w:val="24"/>
        </w:rPr>
        <w:lastRenderedPageBreak/>
        <w:t xml:space="preserve">Basalmembran </w:t>
      </w:r>
      <w:r w:rsidRPr="00401ADA">
        <w:rPr>
          <w:rFonts w:ascii="Calibri" w:hAnsi="Calibri"/>
          <w:sz w:val="24"/>
          <w:szCs w:val="24"/>
        </w:rPr>
        <w:t>– starkt negativt laddat och består av mycket kollagen och proteoglykaner.</w:t>
      </w:r>
      <w:r w:rsidRPr="00401ADA">
        <w:rPr>
          <w:rFonts w:ascii="Calibri" w:hAnsi="Calibri"/>
          <w:sz w:val="24"/>
          <w:szCs w:val="24"/>
        </w:rPr>
        <w:br/>
      </w:r>
    </w:p>
    <w:p w14:paraId="4F32E43C" w14:textId="77777777" w:rsidR="007F0F31" w:rsidRPr="00401ADA" w:rsidRDefault="007F0F31" w:rsidP="003D3B3C">
      <w:pPr>
        <w:pStyle w:val="Liststycke"/>
        <w:numPr>
          <w:ilvl w:val="0"/>
          <w:numId w:val="28"/>
        </w:numPr>
        <w:spacing w:line="276" w:lineRule="auto"/>
        <w:rPr>
          <w:rFonts w:ascii="Calibri" w:hAnsi="Calibri"/>
          <w:sz w:val="24"/>
          <w:szCs w:val="24"/>
        </w:rPr>
      </w:pPr>
      <w:r w:rsidRPr="00401ADA">
        <w:rPr>
          <w:rFonts w:ascii="Calibri" w:hAnsi="Calibri"/>
          <w:b/>
          <w:i/>
          <w:sz w:val="24"/>
          <w:szCs w:val="24"/>
        </w:rPr>
        <w:t>Endotelceller</w:t>
      </w:r>
      <w:r w:rsidRPr="00401ADA">
        <w:rPr>
          <w:rFonts w:ascii="Calibri" w:hAnsi="Calibri"/>
          <w:sz w:val="24"/>
          <w:szCs w:val="24"/>
        </w:rPr>
        <w:t xml:space="preserve"> – i kapillärväggen. Är fenestrerat, dvs. utan täckande membran.</w:t>
      </w:r>
      <w:r w:rsidRPr="00401ADA">
        <w:rPr>
          <w:rFonts w:ascii="Calibri" w:hAnsi="Calibri"/>
          <w:sz w:val="24"/>
          <w:szCs w:val="24"/>
        </w:rPr>
        <w:br/>
      </w:r>
    </w:p>
    <w:p w14:paraId="2CD75F74" w14:textId="77777777" w:rsidR="007F0F31" w:rsidRPr="00401ADA" w:rsidRDefault="007F0F31" w:rsidP="003D3B3C">
      <w:pPr>
        <w:pStyle w:val="Liststycke"/>
        <w:numPr>
          <w:ilvl w:val="0"/>
          <w:numId w:val="28"/>
        </w:numPr>
        <w:spacing w:line="276" w:lineRule="auto"/>
        <w:rPr>
          <w:rFonts w:ascii="Calibri" w:hAnsi="Calibri"/>
          <w:sz w:val="24"/>
          <w:szCs w:val="24"/>
        </w:rPr>
      </w:pPr>
      <w:r w:rsidRPr="00401ADA">
        <w:rPr>
          <w:rFonts w:ascii="Calibri" w:hAnsi="Calibri"/>
          <w:b/>
          <w:i/>
          <w:sz w:val="24"/>
          <w:szCs w:val="24"/>
        </w:rPr>
        <w:t>Glykocalyx</w:t>
      </w:r>
      <w:r w:rsidRPr="00401ADA">
        <w:rPr>
          <w:rFonts w:ascii="Calibri" w:hAnsi="Calibri"/>
          <w:sz w:val="24"/>
          <w:szCs w:val="24"/>
        </w:rPr>
        <w:t xml:space="preserve"> – ett slemskikt beläget på endotel. Vetter direkt mot blodet. Hjälper till att hålla negativt laddade proteiner kvar inne i glomeruli, alltså en del av laddningsbarriären.</w:t>
      </w:r>
    </w:p>
    <w:p w14:paraId="4BC60ED8" w14:textId="5A3CC5E1" w:rsidR="001203EF" w:rsidRPr="00401ADA" w:rsidRDefault="007F0F31" w:rsidP="003D3B3C">
      <w:pPr>
        <w:spacing w:line="276" w:lineRule="auto"/>
        <w:rPr>
          <w:rFonts w:ascii="Calibri" w:hAnsi="Calibri"/>
          <w:b/>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Vid njursjukdom minskar GFR (glomerulär filtrationshastighet). Ökar eller minskar kreatininvärdet (liten, fritt filtrerad molekyl) i blodet då?</w:t>
      </w:r>
      <w:r w:rsidR="00C657E1" w:rsidRPr="00401ADA">
        <w:rPr>
          <w:rFonts w:ascii="Calibri" w:hAnsi="Calibri" w:cs="Arial"/>
          <w:b/>
          <w:sz w:val="24"/>
          <w:szCs w:val="24"/>
          <w:lang w:eastAsia="sv-SE"/>
        </w:rPr>
        <w:br/>
      </w:r>
      <w:r w:rsidR="00C657E1" w:rsidRPr="00401ADA">
        <w:rPr>
          <w:rFonts w:ascii="Calibri" w:hAnsi="Calibri" w:cs="Arial"/>
          <w:sz w:val="24"/>
          <w:szCs w:val="24"/>
          <w:lang w:eastAsia="sv-SE"/>
        </w:rPr>
        <w:t>Ökar i blodet</w:t>
      </w:r>
      <w:r w:rsidR="00D43FDA" w:rsidRPr="00401ADA">
        <w:rPr>
          <w:rFonts w:ascii="Calibri" w:hAnsi="Calibri" w:cs="Arial"/>
          <w:sz w:val="24"/>
          <w:szCs w:val="24"/>
          <w:lang w:eastAsia="sv-SE"/>
        </w:rPr>
        <w:t xml:space="preserve">, eftersom mindre kreatinin kommer att filtreras </w:t>
      </w:r>
      <w:r w:rsidR="00C657E1" w:rsidRPr="00401ADA">
        <w:rPr>
          <w:rFonts w:ascii="Calibri" w:hAnsi="Calibri" w:cs="Arial"/>
          <w:sz w:val="24"/>
          <w:szCs w:val="24"/>
          <w:lang w:eastAsia="sv-SE"/>
        </w:rPr>
        <w:t xml:space="preserve">till urin </w:t>
      </w:r>
      <w:r w:rsidR="00D43FDA" w:rsidRPr="00401ADA">
        <w:rPr>
          <w:rFonts w:ascii="Calibri" w:hAnsi="Calibri" w:cs="Arial"/>
          <w:sz w:val="24"/>
          <w:szCs w:val="24"/>
          <w:lang w:eastAsia="sv-SE"/>
        </w:rPr>
        <w:t>pga minskat GFR.</w:t>
      </w:r>
    </w:p>
    <w:p w14:paraId="2A99D0E8" w14:textId="77777777" w:rsidR="00687925"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Ange normalvärdet för GFR.</w:t>
      </w:r>
      <w:r w:rsidR="00AA4826" w:rsidRPr="00401ADA">
        <w:rPr>
          <w:rFonts w:ascii="Calibri" w:hAnsi="Calibri" w:cs="Arial"/>
          <w:b/>
          <w:sz w:val="24"/>
          <w:szCs w:val="24"/>
          <w:lang w:eastAsia="sv-SE"/>
        </w:rPr>
        <w:br/>
      </w:r>
      <w:r w:rsidR="00C657E1" w:rsidRPr="00401ADA">
        <w:rPr>
          <w:rFonts w:ascii="Calibri" w:hAnsi="Calibri" w:cs="Arial"/>
          <w:sz w:val="24"/>
          <w:szCs w:val="24"/>
          <w:lang w:eastAsia="sv-SE"/>
        </w:rPr>
        <w:t xml:space="preserve">125 ml/min </w:t>
      </w:r>
      <w:r w:rsidR="00C657E1" w:rsidRPr="00401ADA">
        <w:rPr>
          <w:rFonts w:ascii="Calibri" w:hAnsi="Calibri" w:cs="Arial"/>
          <w:sz w:val="24"/>
          <w:szCs w:val="24"/>
          <w:lang w:eastAsia="sv-SE"/>
        </w:rPr>
        <w:sym w:font="Wingdings" w:char="F0E0"/>
      </w:r>
      <w:r w:rsidR="00C657E1" w:rsidRPr="00401ADA">
        <w:rPr>
          <w:rFonts w:ascii="Calibri" w:hAnsi="Calibri" w:cs="Arial"/>
          <w:sz w:val="24"/>
          <w:szCs w:val="24"/>
          <w:lang w:eastAsia="sv-SE"/>
        </w:rPr>
        <w:t xml:space="preserve"> 180 liter primärurin/dygn.</w:t>
      </w:r>
    </w:p>
    <w:p w14:paraId="66949DC0" w14:textId="503898F7" w:rsidR="001203EF" w:rsidRPr="00401ADA" w:rsidRDefault="00687925"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2014VT-2</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Glomerulär filtrationshastighet (GFR) anses vara det bästa måttet på hur njuren fungerar. Varför? Hur mäts det?</w:t>
      </w:r>
      <w:r w:rsidRPr="00401ADA">
        <w:rPr>
          <w:rFonts w:ascii="Calibri" w:hAnsi="Calibri" w:cs="Arial"/>
          <w:b/>
          <w:sz w:val="24"/>
          <w:szCs w:val="24"/>
          <w:lang w:eastAsia="sv-SE"/>
        </w:rPr>
        <w:br/>
      </w:r>
      <w:r w:rsidR="00973C3E" w:rsidRPr="00401ADA">
        <w:rPr>
          <w:rFonts w:ascii="Calibri" w:hAnsi="Calibri" w:cs="Arial"/>
          <w:sz w:val="24"/>
          <w:szCs w:val="24"/>
          <w:lang w:eastAsia="sv-SE"/>
        </w:rPr>
        <w:t xml:space="preserve">GFR speglar antalet fungerade nefron. Försämrad njurfunktion kommer leda till färre antal fungerande nefron </w:t>
      </w:r>
      <w:r w:rsidR="00973C3E" w:rsidRPr="00401ADA">
        <w:rPr>
          <w:rFonts w:ascii="Calibri" w:hAnsi="Calibri" w:cs="Arial"/>
          <w:sz w:val="24"/>
          <w:szCs w:val="24"/>
          <w:lang w:eastAsia="sv-SE"/>
        </w:rPr>
        <w:sym w:font="Wingdings" w:char="F0E0"/>
      </w:r>
      <w:r w:rsidR="00973C3E" w:rsidRPr="00401ADA">
        <w:rPr>
          <w:rFonts w:ascii="Calibri" w:hAnsi="Calibri" w:cs="Arial"/>
          <w:sz w:val="24"/>
          <w:szCs w:val="24"/>
          <w:lang w:eastAsia="sv-SE"/>
        </w:rPr>
        <w:t xml:space="preserve"> minskning av GFR. </w:t>
      </w:r>
      <w:r w:rsidR="00B573FD" w:rsidRPr="00401ADA">
        <w:rPr>
          <w:rFonts w:ascii="Calibri" w:hAnsi="Calibri" w:cs="Arial"/>
          <w:sz w:val="24"/>
          <w:szCs w:val="24"/>
          <w:lang w:eastAsia="sv-SE"/>
        </w:rPr>
        <w:t>På så sätt kan man se om njurens</w:t>
      </w:r>
      <w:r w:rsidR="00C97541" w:rsidRPr="00401ADA">
        <w:rPr>
          <w:rFonts w:ascii="Calibri" w:hAnsi="Calibri" w:cs="Arial"/>
          <w:sz w:val="24"/>
          <w:szCs w:val="24"/>
          <w:lang w:eastAsia="sv-SE"/>
        </w:rPr>
        <w:t xml:space="preserve"> funktion är nedsatt eller inte och hur pass nedsatt den i sådana fall är.</w:t>
      </w:r>
    </w:p>
    <w:p w14:paraId="12266A9A" w14:textId="5E610A8E" w:rsidR="00B573FD" w:rsidRPr="00401ADA" w:rsidRDefault="00586EEE" w:rsidP="003D3B3C">
      <w:pPr>
        <w:spacing w:line="276" w:lineRule="auto"/>
        <w:rPr>
          <w:rFonts w:ascii="Calibri" w:hAnsi="Calibri" w:cs="Arial"/>
          <w:b/>
          <w:sz w:val="24"/>
          <w:szCs w:val="24"/>
          <w:lang w:eastAsia="sv-SE"/>
        </w:rPr>
      </w:pPr>
      <w:r>
        <w:rPr>
          <w:rFonts w:ascii="Calibri" w:hAnsi="Calibri" w:cs="Arial"/>
          <w:sz w:val="24"/>
          <w:szCs w:val="24"/>
          <w:lang w:eastAsia="sv-SE"/>
        </w:rPr>
        <w:t>GFR</w:t>
      </w:r>
      <w:r w:rsidR="00B573FD" w:rsidRPr="00401ADA">
        <w:rPr>
          <w:rFonts w:ascii="Calibri" w:hAnsi="Calibri" w:cs="Arial"/>
          <w:sz w:val="24"/>
          <w:szCs w:val="24"/>
          <w:lang w:eastAsia="sv-SE"/>
        </w:rPr>
        <w:t xml:space="preserve"> mäts </w:t>
      </w:r>
      <w:r w:rsidR="00EC1768" w:rsidRPr="00401ADA">
        <w:rPr>
          <w:rFonts w:ascii="Calibri" w:hAnsi="Calibri" w:cs="Arial"/>
          <w:sz w:val="24"/>
          <w:szCs w:val="24"/>
          <w:lang w:eastAsia="sv-SE"/>
        </w:rPr>
        <w:t xml:space="preserve">mha en liten inert fritt filtrerad molekyl, ex insulin eller </w:t>
      </w:r>
      <w:r w:rsidR="00EC1768" w:rsidRPr="00401ADA">
        <w:rPr>
          <w:rFonts w:ascii="Calibri" w:hAnsi="Calibri" w:cs="Arial"/>
          <w:sz w:val="24"/>
          <w:szCs w:val="24"/>
          <w:vertAlign w:val="superscript"/>
          <w:lang w:eastAsia="sv-SE"/>
        </w:rPr>
        <w:t>51</w:t>
      </w:r>
      <w:r w:rsidR="00EC1768" w:rsidRPr="00401ADA">
        <w:rPr>
          <w:rFonts w:ascii="Calibri" w:hAnsi="Calibri" w:cs="Arial"/>
          <w:sz w:val="24"/>
          <w:szCs w:val="24"/>
          <w:lang w:eastAsia="sv-SE"/>
        </w:rPr>
        <w:t>Cr-EDTA som man injicerar i blodet. Dessa flyter sedan med och kommer filtreras</w:t>
      </w:r>
      <w:r w:rsidR="00464D5E" w:rsidRPr="00401ADA">
        <w:rPr>
          <w:rFonts w:ascii="Calibri" w:hAnsi="Calibri" w:cs="Arial"/>
          <w:sz w:val="24"/>
          <w:szCs w:val="24"/>
          <w:lang w:eastAsia="sv-SE"/>
        </w:rPr>
        <w:t xml:space="preserve"> i njurarna</w:t>
      </w:r>
      <w:r w:rsidR="00EC1768" w:rsidRPr="00401ADA">
        <w:rPr>
          <w:rFonts w:ascii="Calibri" w:hAnsi="Calibri" w:cs="Arial"/>
          <w:sz w:val="24"/>
          <w:szCs w:val="24"/>
          <w:lang w:eastAsia="sv-SE"/>
        </w:rPr>
        <w:t xml:space="preserve">. På så sätt kan man se hur mycket </w:t>
      </w:r>
      <w:r w:rsidR="00464D5E" w:rsidRPr="00401ADA">
        <w:rPr>
          <w:rFonts w:ascii="Calibri" w:hAnsi="Calibri" w:cs="Arial"/>
          <w:sz w:val="24"/>
          <w:szCs w:val="24"/>
          <w:lang w:eastAsia="sv-SE"/>
        </w:rPr>
        <w:t xml:space="preserve">av dem </w:t>
      </w:r>
      <w:r w:rsidR="00EC1768" w:rsidRPr="00401ADA">
        <w:rPr>
          <w:rFonts w:ascii="Calibri" w:hAnsi="Calibri" w:cs="Arial"/>
          <w:sz w:val="24"/>
          <w:szCs w:val="24"/>
          <w:lang w:eastAsia="sv-SE"/>
        </w:rPr>
        <w:t xml:space="preserve">som lämnar blod </w:t>
      </w:r>
      <w:r w:rsidR="00EC1768" w:rsidRPr="00401ADA">
        <w:rPr>
          <w:rFonts w:ascii="Calibri" w:hAnsi="Calibri" w:cs="Arial"/>
          <w:sz w:val="24"/>
          <w:szCs w:val="24"/>
          <w:lang w:eastAsia="sv-SE"/>
        </w:rPr>
        <w:sym w:font="Wingdings" w:char="F0E0"/>
      </w:r>
      <w:r w:rsidR="00EC1768" w:rsidRPr="00401ADA">
        <w:rPr>
          <w:rFonts w:ascii="Calibri" w:hAnsi="Calibri" w:cs="Arial"/>
          <w:sz w:val="24"/>
          <w:szCs w:val="24"/>
          <w:lang w:eastAsia="sv-SE"/>
        </w:rPr>
        <w:t xml:space="preserve"> urin. Mått på GFR erhålls.</w:t>
      </w:r>
    </w:p>
    <w:p w14:paraId="70A084D1" w14:textId="60668C85" w:rsidR="00E06072" w:rsidRPr="00401ADA" w:rsidRDefault="001203EF"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Varför mäter man glomerulär filtrationshastighet (GFR) hos njursjuka patienter och vad är ett normalvärde på GFR?</w:t>
      </w:r>
      <w:r w:rsidR="00464D5E" w:rsidRPr="00401ADA">
        <w:rPr>
          <w:rFonts w:ascii="Calibri" w:hAnsi="Calibri" w:cs="Arial"/>
          <w:b/>
          <w:sz w:val="24"/>
          <w:szCs w:val="24"/>
          <w:lang w:eastAsia="sv-SE"/>
        </w:rPr>
        <w:br/>
      </w:r>
      <w:r w:rsidR="00E06072" w:rsidRPr="00401ADA">
        <w:rPr>
          <w:rFonts w:ascii="Calibri" w:hAnsi="Calibri" w:cs="Arial"/>
          <w:sz w:val="24"/>
          <w:szCs w:val="24"/>
          <w:lang w:eastAsia="sv-SE"/>
        </w:rPr>
        <w:t xml:space="preserve">GFR speglar antalet fungerade nefron. Försämrad njurfunktion kommer leda till färre antal fungerande nefron </w:t>
      </w:r>
      <w:r w:rsidR="00E06072" w:rsidRPr="00401ADA">
        <w:rPr>
          <w:rFonts w:ascii="Calibri" w:hAnsi="Calibri" w:cs="Arial"/>
          <w:sz w:val="24"/>
          <w:szCs w:val="24"/>
          <w:lang w:eastAsia="sv-SE"/>
        </w:rPr>
        <w:sym w:font="Wingdings" w:char="F0E0"/>
      </w:r>
      <w:r w:rsidR="00E06072" w:rsidRPr="00401ADA">
        <w:rPr>
          <w:rFonts w:ascii="Calibri" w:hAnsi="Calibri" w:cs="Arial"/>
          <w:sz w:val="24"/>
          <w:szCs w:val="24"/>
          <w:lang w:eastAsia="sv-SE"/>
        </w:rPr>
        <w:t xml:space="preserve"> minskning av GFR. På så sätt kan man se om njurens</w:t>
      </w:r>
      <w:r w:rsidR="00C97541" w:rsidRPr="00401ADA">
        <w:rPr>
          <w:rFonts w:ascii="Calibri" w:hAnsi="Calibri" w:cs="Arial"/>
          <w:sz w:val="24"/>
          <w:szCs w:val="24"/>
          <w:lang w:eastAsia="sv-SE"/>
        </w:rPr>
        <w:t xml:space="preserve"> funktion är nedsatt eller inte och hur pass nedsatt den i sådana fall är.</w:t>
      </w:r>
    </w:p>
    <w:p w14:paraId="5B732926" w14:textId="77777777" w:rsidR="00C97541" w:rsidRPr="00401ADA" w:rsidRDefault="00C97541"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Normalvärdet är 125 ml/min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180 liter primärurin/dygn.</w:t>
      </w:r>
    </w:p>
    <w:p w14:paraId="2DF3954B" w14:textId="45946CA2" w:rsidR="0043612E" w:rsidRPr="00401ADA" w:rsidRDefault="00C9754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När blode</w:t>
      </w:r>
      <w:r w:rsidR="001203EF" w:rsidRPr="00401ADA">
        <w:rPr>
          <w:rFonts w:ascii="Calibri" w:hAnsi="Calibri" w:cs="Arial"/>
          <w:b/>
          <w:sz w:val="24"/>
          <w:szCs w:val="24"/>
          <w:lang w:eastAsia="sv-SE"/>
        </w:rPr>
        <w:t>t</w:t>
      </w:r>
      <w:r w:rsidR="00C62DE8" w:rsidRPr="00401ADA">
        <w:rPr>
          <w:rFonts w:ascii="Calibri" w:hAnsi="Calibri" w:cs="Arial"/>
          <w:b/>
          <w:sz w:val="24"/>
          <w:szCs w:val="24"/>
          <w:lang w:eastAsia="sv-SE"/>
        </w:rPr>
        <w:t xml:space="preserve"> når glomerulus filtreras det och primärurin bildas. Vilka komponenter i blodet filtreras över och vilka stannar kvar i blodet? Varför?</w:t>
      </w:r>
      <w:r w:rsidRPr="00401ADA">
        <w:rPr>
          <w:rFonts w:ascii="Calibri" w:hAnsi="Calibri" w:cs="Arial"/>
          <w:b/>
          <w:sz w:val="24"/>
          <w:szCs w:val="24"/>
          <w:lang w:eastAsia="sv-SE"/>
        </w:rPr>
        <w:br/>
      </w:r>
      <w:r w:rsidR="001F78D4" w:rsidRPr="00586EEE">
        <w:rPr>
          <w:rFonts w:ascii="Calibri" w:hAnsi="Calibri" w:cs="Arial"/>
          <w:b/>
          <w:i/>
          <w:sz w:val="24"/>
          <w:szCs w:val="24"/>
          <w:lang w:eastAsia="sv-SE"/>
        </w:rPr>
        <w:t>Filtreras över:</w:t>
      </w:r>
      <w:r w:rsidR="001F78D4" w:rsidRPr="00401ADA">
        <w:rPr>
          <w:rFonts w:ascii="Calibri" w:hAnsi="Calibri" w:cs="Arial"/>
          <w:sz w:val="24"/>
          <w:szCs w:val="24"/>
          <w:lang w:eastAsia="sv-SE"/>
        </w:rPr>
        <w:t xml:space="preserve"> salter, vatten och andra elektrolyter.</w:t>
      </w:r>
      <w:r w:rsidR="001F78D4" w:rsidRPr="00401ADA">
        <w:rPr>
          <w:rFonts w:ascii="Calibri" w:hAnsi="Calibri" w:cs="Arial"/>
          <w:sz w:val="24"/>
          <w:szCs w:val="24"/>
          <w:lang w:eastAsia="sv-SE"/>
        </w:rPr>
        <w:br/>
      </w:r>
      <w:r w:rsidR="001F78D4" w:rsidRPr="00586EEE">
        <w:rPr>
          <w:rFonts w:ascii="Calibri" w:hAnsi="Calibri" w:cs="Arial"/>
          <w:b/>
          <w:i/>
          <w:sz w:val="24"/>
          <w:szCs w:val="24"/>
          <w:lang w:eastAsia="sv-SE"/>
        </w:rPr>
        <w:lastRenderedPageBreak/>
        <w:t>Stannar kvar i blodet:</w:t>
      </w:r>
      <w:r w:rsidR="001F78D4" w:rsidRPr="00401ADA">
        <w:rPr>
          <w:rFonts w:ascii="Calibri" w:hAnsi="Calibri" w:cs="Arial"/>
          <w:i/>
          <w:sz w:val="24"/>
          <w:szCs w:val="24"/>
          <w:lang w:eastAsia="sv-SE"/>
        </w:rPr>
        <w:t xml:space="preserve"> </w:t>
      </w:r>
      <w:r w:rsidR="0043612E" w:rsidRPr="00401ADA">
        <w:rPr>
          <w:rFonts w:ascii="Calibri" w:hAnsi="Calibri" w:cs="Arial"/>
          <w:sz w:val="24"/>
          <w:szCs w:val="24"/>
          <w:lang w:eastAsia="sv-SE"/>
        </w:rPr>
        <w:t>plasmaproteiner, makromolekyler och negativt laddade molekyler.</w:t>
      </w:r>
      <w:r w:rsidR="0043612E" w:rsidRPr="00401ADA">
        <w:rPr>
          <w:rFonts w:ascii="Calibri" w:hAnsi="Calibri" w:cs="Arial"/>
          <w:sz w:val="24"/>
          <w:szCs w:val="24"/>
          <w:lang w:eastAsia="sv-SE"/>
        </w:rPr>
        <w:br/>
        <w:t>Stannar kvar pga att de är för störa för att komma igenom glomerulära filtrationsbarriären (som består av podocyter, basalmembran, endotelceller och glykocalyx). Negativt laddade molekyler repelleras eftersom barriären också är negativt laddad.</w:t>
      </w:r>
    </w:p>
    <w:p w14:paraId="6C8A2E45" w14:textId="77777777" w:rsidR="003F2CD1" w:rsidRPr="00401ADA" w:rsidRDefault="00532BD5" w:rsidP="003D3B3C">
      <w:pPr>
        <w:spacing w:line="276" w:lineRule="auto"/>
        <w:rPr>
          <w:rFonts w:ascii="Calibri" w:hAnsi="Calibri" w:cs="Arial"/>
          <w:sz w:val="24"/>
          <w:szCs w:val="24"/>
          <w:lang w:eastAsia="sv-SE"/>
        </w:rPr>
      </w:pPr>
      <w:r w:rsidRPr="00401ADA">
        <w:rPr>
          <w:rFonts w:ascii="Calibri" w:hAnsi="Calibri" w:cs="Arial"/>
          <w:sz w:val="24"/>
          <w:szCs w:val="24"/>
          <w:lang w:eastAsia="sv-SE"/>
        </w:rPr>
        <w:t>Positivt laddade molekyler, vatten och elektrolyter filtreras betyd</w:t>
      </w:r>
      <w:r w:rsidR="00EA579E" w:rsidRPr="00401ADA">
        <w:rPr>
          <w:rFonts w:ascii="Calibri" w:hAnsi="Calibri" w:cs="Arial"/>
          <w:sz w:val="24"/>
          <w:szCs w:val="24"/>
          <w:lang w:eastAsia="sv-SE"/>
        </w:rPr>
        <w:t>ligt lättare över barriären.</w:t>
      </w:r>
    </w:p>
    <w:p w14:paraId="1162E074" w14:textId="78239F7B" w:rsidR="00EA579E" w:rsidRPr="00401ADA" w:rsidRDefault="003F2CD1"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241FE6" w:rsidRPr="00401ADA">
        <w:rPr>
          <w:rFonts w:ascii="Calibri" w:hAnsi="Calibri" w:cs="Arial"/>
          <w:b/>
          <w:sz w:val="24"/>
          <w:szCs w:val="24"/>
          <w:lang w:eastAsia="sv-SE"/>
        </w:rPr>
        <w:t>2012VT</w:t>
      </w:r>
      <w:r w:rsidR="00EA579E" w:rsidRPr="00401ADA">
        <w:rPr>
          <w:rFonts w:ascii="Calibri" w:hAnsi="Calibri" w:cs="Arial"/>
          <w:sz w:val="24"/>
          <w:szCs w:val="24"/>
          <w:lang w:eastAsia="sv-SE"/>
        </w:rPr>
        <w:br/>
      </w:r>
      <w:r w:rsidR="00CF1D7A" w:rsidRPr="00401ADA">
        <w:rPr>
          <w:rFonts w:ascii="Calibri" w:hAnsi="Calibri" w:cs="Arial"/>
          <w:b/>
          <w:sz w:val="24"/>
          <w:szCs w:val="24"/>
          <w:lang w:eastAsia="sv-SE"/>
        </w:rPr>
        <w:t>Nämn tre olika effekter som förhöjda nivåe</w:t>
      </w:r>
      <w:r w:rsidR="001203EF" w:rsidRPr="00401ADA">
        <w:rPr>
          <w:rFonts w:ascii="Calibri" w:hAnsi="Calibri" w:cs="Arial"/>
          <w:b/>
          <w:sz w:val="24"/>
          <w:szCs w:val="24"/>
          <w:lang w:eastAsia="sv-SE"/>
        </w:rPr>
        <w:t>r angiotensin II har i kroppen.</w:t>
      </w:r>
      <w:r w:rsidR="00EA579E" w:rsidRPr="00401ADA">
        <w:rPr>
          <w:rFonts w:ascii="Calibri" w:hAnsi="Calibri" w:cs="Arial"/>
          <w:b/>
          <w:sz w:val="24"/>
          <w:szCs w:val="24"/>
          <w:lang w:eastAsia="sv-SE"/>
        </w:rPr>
        <w:br/>
      </w:r>
      <w:r w:rsidR="00EA579E" w:rsidRPr="00401ADA">
        <w:rPr>
          <w:rFonts w:ascii="Calibri" w:hAnsi="Calibri"/>
          <w:sz w:val="24"/>
          <w:szCs w:val="24"/>
        </w:rPr>
        <w:t>Angiotensin II förmedlar vasokonstriktion och ett ökat blodtryck.</w:t>
      </w:r>
    </w:p>
    <w:p w14:paraId="4FA66F80" w14:textId="26C448B8" w:rsidR="00EA579E" w:rsidRPr="00401ADA" w:rsidRDefault="00EA579E" w:rsidP="003D3B3C">
      <w:pPr>
        <w:spacing w:line="276" w:lineRule="auto"/>
        <w:rPr>
          <w:rFonts w:ascii="Calibri" w:hAnsi="Calibri"/>
          <w:sz w:val="24"/>
          <w:szCs w:val="24"/>
        </w:rPr>
      </w:pPr>
      <w:r w:rsidRPr="00401ADA">
        <w:rPr>
          <w:rFonts w:ascii="Calibri" w:hAnsi="Calibri"/>
          <w:sz w:val="24"/>
          <w:szCs w:val="24"/>
        </w:rPr>
        <w:t xml:space="preserve">Ökar även mängden aldosteron </w:t>
      </w:r>
      <w:r w:rsidRPr="00401ADA">
        <w:rPr>
          <w:rFonts w:ascii="Calibri" w:hAnsi="Calibri"/>
          <w:sz w:val="24"/>
          <w:szCs w:val="24"/>
        </w:rPr>
        <w:sym w:font="Wingdings" w:char="F0E0"/>
      </w:r>
      <w:r w:rsidRPr="00401ADA">
        <w:rPr>
          <w:rFonts w:ascii="Calibri" w:hAnsi="Calibri"/>
          <w:sz w:val="24"/>
          <w:szCs w:val="24"/>
        </w:rPr>
        <w:t xml:space="preserve"> sparar på Na </w:t>
      </w:r>
      <w:r w:rsidRPr="00401ADA">
        <w:rPr>
          <w:rFonts w:ascii="Calibri" w:hAnsi="Calibri"/>
          <w:sz w:val="24"/>
          <w:szCs w:val="24"/>
        </w:rPr>
        <w:sym w:font="Wingdings" w:char="F0E0"/>
      </w:r>
      <w:r w:rsidRPr="00401ADA">
        <w:rPr>
          <w:rFonts w:ascii="Calibri" w:hAnsi="Calibri"/>
          <w:sz w:val="24"/>
          <w:szCs w:val="24"/>
        </w:rPr>
        <w:t xml:space="preserve"> vatten följer med </w:t>
      </w:r>
      <w:r w:rsidRPr="00401ADA">
        <w:rPr>
          <w:rFonts w:ascii="Calibri" w:hAnsi="Calibri"/>
          <w:sz w:val="24"/>
          <w:szCs w:val="24"/>
        </w:rPr>
        <w:sym w:font="Wingdings" w:char="F0E0"/>
      </w:r>
      <w:r w:rsidRPr="00401ADA">
        <w:rPr>
          <w:rFonts w:ascii="Calibri" w:hAnsi="Calibri"/>
          <w:sz w:val="24"/>
          <w:szCs w:val="24"/>
        </w:rPr>
        <w:t xml:space="preserve"> liten volym urin</w:t>
      </w:r>
    </w:p>
    <w:p w14:paraId="3F106921" w14:textId="77777777" w:rsidR="00EA579E" w:rsidRPr="00401ADA" w:rsidRDefault="00EA579E" w:rsidP="003D3B3C">
      <w:pPr>
        <w:spacing w:line="276" w:lineRule="auto"/>
        <w:rPr>
          <w:rFonts w:ascii="Calibri" w:hAnsi="Calibri"/>
          <w:sz w:val="24"/>
          <w:szCs w:val="24"/>
        </w:rPr>
      </w:pPr>
      <w:r w:rsidRPr="00401ADA">
        <w:rPr>
          <w:rFonts w:ascii="Calibri" w:hAnsi="Calibri"/>
          <w:sz w:val="24"/>
          <w:szCs w:val="24"/>
        </w:rPr>
        <w:t xml:space="preserve">Ökar reabsorption av Na </w:t>
      </w:r>
      <w:r w:rsidRPr="00401ADA">
        <w:rPr>
          <w:rFonts w:ascii="Calibri" w:hAnsi="Calibri"/>
          <w:sz w:val="24"/>
          <w:szCs w:val="24"/>
        </w:rPr>
        <w:sym w:font="Wingdings" w:char="F0E0"/>
      </w:r>
      <w:r w:rsidRPr="00401ADA">
        <w:rPr>
          <w:rFonts w:ascii="Calibri" w:hAnsi="Calibri"/>
          <w:sz w:val="24"/>
          <w:szCs w:val="24"/>
        </w:rPr>
        <w:t xml:space="preserve"> vatten följer med </w:t>
      </w:r>
      <w:r w:rsidRPr="00401ADA">
        <w:rPr>
          <w:rFonts w:ascii="Calibri" w:hAnsi="Calibri"/>
          <w:sz w:val="24"/>
          <w:szCs w:val="24"/>
        </w:rPr>
        <w:sym w:font="Wingdings" w:char="F0E0"/>
      </w:r>
      <w:r w:rsidRPr="00401ADA">
        <w:rPr>
          <w:rFonts w:ascii="Calibri" w:hAnsi="Calibri"/>
          <w:sz w:val="24"/>
          <w:szCs w:val="24"/>
        </w:rPr>
        <w:t xml:space="preserve"> mindre volym urin.</w:t>
      </w:r>
    </w:p>
    <w:p w14:paraId="6C28BC5F" w14:textId="77777777" w:rsidR="00EA579E" w:rsidRPr="00401ADA" w:rsidRDefault="00EA579E" w:rsidP="003D3B3C">
      <w:pPr>
        <w:spacing w:line="276" w:lineRule="auto"/>
        <w:rPr>
          <w:rFonts w:ascii="Calibri" w:hAnsi="Calibri"/>
          <w:sz w:val="24"/>
          <w:szCs w:val="24"/>
        </w:rPr>
      </w:pPr>
      <w:r w:rsidRPr="00401ADA">
        <w:rPr>
          <w:rFonts w:ascii="Calibri" w:hAnsi="Calibri"/>
          <w:sz w:val="24"/>
          <w:szCs w:val="24"/>
        </w:rPr>
        <w:t xml:space="preserve">Stimulerar törst </w:t>
      </w:r>
      <w:r w:rsidRPr="00401ADA">
        <w:rPr>
          <w:rFonts w:ascii="Calibri" w:hAnsi="Calibri"/>
          <w:sz w:val="24"/>
          <w:szCs w:val="24"/>
        </w:rPr>
        <w:sym w:font="Wingdings" w:char="F0E0"/>
      </w:r>
      <w:r w:rsidRPr="00401ADA">
        <w:rPr>
          <w:rFonts w:ascii="Calibri" w:hAnsi="Calibri"/>
          <w:sz w:val="24"/>
          <w:szCs w:val="24"/>
        </w:rPr>
        <w:t xml:space="preserve"> för att öka volymen vatten.</w:t>
      </w:r>
    </w:p>
    <w:p w14:paraId="4524B145" w14:textId="477C11C1" w:rsidR="00241FE6" w:rsidRPr="00401ADA" w:rsidRDefault="00241FE6" w:rsidP="003D3B3C">
      <w:pPr>
        <w:spacing w:line="276" w:lineRule="auto"/>
        <w:rPr>
          <w:rFonts w:ascii="Calibri" w:hAnsi="Calibri"/>
          <w:sz w:val="24"/>
          <w:szCs w:val="24"/>
        </w:rPr>
      </w:pPr>
      <w:r w:rsidRPr="00401ADA">
        <w:rPr>
          <w:rFonts w:ascii="Calibri" w:hAnsi="Calibri"/>
          <w:sz w:val="24"/>
          <w:szCs w:val="24"/>
        </w:rPr>
        <w:br/>
      </w:r>
      <w:r w:rsidRPr="00401ADA">
        <w:rPr>
          <w:rFonts w:ascii="Calibri" w:hAnsi="Calibri" w:cs="Arial"/>
          <w:b/>
          <w:sz w:val="24"/>
          <w:szCs w:val="24"/>
          <w:lang w:eastAsia="sv-SE"/>
        </w:rPr>
        <w:t>2012VT</w:t>
      </w:r>
      <w:r w:rsidRPr="00401ADA">
        <w:rPr>
          <w:rFonts w:ascii="Calibri" w:hAnsi="Calibri" w:cs="Arial"/>
          <w:b/>
          <w:sz w:val="24"/>
          <w:szCs w:val="24"/>
          <w:lang w:eastAsia="sv-SE"/>
        </w:rPr>
        <w:br/>
        <w:t>Vilken del av nefronet påverkas främst av ADH (antidiuretiskt hormon), och vad sker där vid höga nivåer av ADH?</w:t>
      </w:r>
      <w:r w:rsidRPr="00401ADA">
        <w:rPr>
          <w:rFonts w:ascii="Calibri" w:hAnsi="Calibri" w:cs="Arial"/>
          <w:b/>
          <w:sz w:val="24"/>
          <w:szCs w:val="24"/>
          <w:lang w:eastAsia="sv-SE"/>
        </w:rPr>
        <w:br/>
      </w:r>
      <w:r w:rsidRPr="00401ADA">
        <w:rPr>
          <w:rFonts w:ascii="Calibri" w:hAnsi="Calibri"/>
          <w:b/>
          <w:i/>
          <w:sz w:val="24"/>
          <w:szCs w:val="24"/>
        </w:rPr>
        <w:t>ADH – antidieuretiskt hormon</w:t>
      </w:r>
      <w:r w:rsidRPr="00401ADA">
        <w:rPr>
          <w:rFonts w:ascii="Calibri" w:hAnsi="Calibri"/>
          <w:sz w:val="24"/>
          <w:szCs w:val="24"/>
        </w:rPr>
        <w:t xml:space="preserve"> påverkar främst samlingsrören. Finns det mycket ADH, dvs att vi har stort behov av att behålla vätska (ex om man inte druckit vatten en hel dag), kommer mycket av vattnet i urinen att reabsorberas och vi får en väldigt </w:t>
      </w:r>
      <w:r w:rsidR="00584DBB" w:rsidRPr="00401ADA">
        <w:rPr>
          <w:rFonts w:ascii="Calibri" w:hAnsi="Calibri"/>
          <w:sz w:val="24"/>
          <w:szCs w:val="24"/>
        </w:rPr>
        <w:t xml:space="preserve">liten mängd </w:t>
      </w:r>
      <w:r w:rsidRPr="00401ADA">
        <w:rPr>
          <w:rFonts w:ascii="Calibri" w:hAnsi="Calibri"/>
          <w:sz w:val="24"/>
          <w:szCs w:val="24"/>
        </w:rPr>
        <w:t xml:space="preserve">koncentrerat urin. Det här sker genom att en ökad mängd aquaporiner bildas och vatten diffunderar ut till blodbanan </w:t>
      </w:r>
      <w:r w:rsidR="00584DBB" w:rsidRPr="00401ADA">
        <w:rPr>
          <w:rFonts w:ascii="Calibri" w:hAnsi="Calibri"/>
          <w:sz w:val="24"/>
          <w:szCs w:val="24"/>
        </w:rPr>
        <w:t>(</w:t>
      </w:r>
      <w:r w:rsidRPr="00401ADA">
        <w:rPr>
          <w:rFonts w:ascii="Calibri" w:hAnsi="Calibri"/>
          <w:sz w:val="24"/>
          <w:szCs w:val="24"/>
        </w:rPr>
        <w:sym w:font="Wingdings" w:char="F0E0"/>
      </w:r>
      <w:r w:rsidRPr="00401ADA">
        <w:rPr>
          <w:rFonts w:ascii="Calibri" w:hAnsi="Calibri"/>
          <w:sz w:val="24"/>
          <w:szCs w:val="24"/>
        </w:rPr>
        <w:t xml:space="preserve"> högt blodtryck.</w:t>
      </w:r>
      <w:r w:rsidR="00584DBB" w:rsidRPr="00401ADA">
        <w:rPr>
          <w:rFonts w:ascii="Calibri" w:hAnsi="Calibri"/>
          <w:sz w:val="24"/>
          <w:szCs w:val="24"/>
        </w:rPr>
        <w:t>)</w:t>
      </w:r>
      <w:r w:rsidRPr="00401ADA">
        <w:rPr>
          <w:rFonts w:ascii="Calibri" w:hAnsi="Calibri"/>
          <w:sz w:val="24"/>
          <w:szCs w:val="24"/>
        </w:rPr>
        <w:br/>
        <w:t xml:space="preserve">(Om det finns lite ADH, dvs att vi inte har stort behov av att behålla vätska (ex om man druckit mycket vatten en hel dag), kommer vattnet i urinen att stanna kvar och vi får en väldigt utspädd urin </w:t>
      </w:r>
      <w:r w:rsidRPr="00401ADA">
        <w:rPr>
          <w:rFonts w:ascii="Calibri" w:hAnsi="Calibri"/>
          <w:sz w:val="24"/>
          <w:szCs w:val="24"/>
        </w:rPr>
        <w:sym w:font="Wingdings" w:char="F0E0"/>
      </w:r>
      <w:r w:rsidRPr="00401ADA">
        <w:rPr>
          <w:rFonts w:ascii="Calibri" w:hAnsi="Calibri"/>
          <w:sz w:val="24"/>
          <w:szCs w:val="24"/>
        </w:rPr>
        <w:t xml:space="preserve"> sänkt blodtryck)</w:t>
      </w:r>
    </w:p>
    <w:p w14:paraId="456B6AE7" w14:textId="73706353" w:rsidR="00584DBB" w:rsidRPr="00401ADA" w:rsidRDefault="00584DBB" w:rsidP="003D3B3C">
      <w:pPr>
        <w:spacing w:line="276" w:lineRule="auto"/>
        <w:rPr>
          <w:rFonts w:ascii="Calibri" w:hAnsi="Calibri"/>
          <w:b/>
          <w:sz w:val="24"/>
          <w:szCs w:val="24"/>
        </w:rPr>
      </w:pPr>
      <w:r w:rsidRPr="00401ADA">
        <w:rPr>
          <w:rFonts w:ascii="Calibri" w:hAnsi="Calibri"/>
          <w:sz w:val="24"/>
          <w:szCs w:val="24"/>
        </w:rPr>
        <w:br/>
      </w:r>
      <w:r w:rsidRPr="00401ADA">
        <w:rPr>
          <w:rFonts w:ascii="Calibri" w:hAnsi="Calibri"/>
          <w:b/>
          <w:sz w:val="24"/>
          <w:szCs w:val="24"/>
        </w:rPr>
        <w:t>2012VT</w:t>
      </w:r>
      <w:r w:rsidRPr="00401ADA">
        <w:rPr>
          <w:rFonts w:ascii="Calibri" w:hAnsi="Calibri"/>
          <w:sz w:val="24"/>
          <w:szCs w:val="24"/>
        </w:rPr>
        <w:br/>
      </w:r>
      <w:r w:rsidRPr="00401ADA">
        <w:rPr>
          <w:rFonts w:ascii="Calibri" w:hAnsi="Calibri" w:cs="Arial"/>
          <w:b/>
          <w:sz w:val="24"/>
          <w:szCs w:val="24"/>
          <w:lang w:eastAsia="sv-SE"/>
        </w:rPr>
        <w:t>Vid höga koncentrationer av glukos i blodet kommer höga nivåer glukos även återfinnas i det tubulära systemet i njuren. På vilka sätt påverkar detta den slutgiltiga urinvolymen?</w:t>
      </w:r>
      <w:r w:rsidRPr="00401ADA">
        <w:rPr>
          <w:rFonts w:ascii="Calibri" w:hAnsi="Calibri" w:cs="Arial"/>
          <w:b/>
          <w:sz w:val="24"/>
          <w:szCs w:val="24"/>
          <w:lang w:eastAsia="sv-SE"/>
        </w:rPr>
        <w:br/>
      </w:r>
      <w:r w:rsidRPr="00401ADA">
        <w:rPr>
          <w:rFonts w:ascii="Calibri" w:hAnsi="Calibri"/>
          <w:sz w:val="24"/>
          <w:szCs w:val="24"/>
        </w:rPr>
        <w:t>Allt glukos kommer inte kunna reabsorberas i proximala tubuli pga att man nått transportmaximum (TM ) - alla glukostransportörer är upptagna. Den ökade glukoshalten drar till sig vatten och</w:t>
      </w:r>
      <w:r w:rsidRPr="00401ADA">
        <w:rPr>
          <w:rFonts w:ascii="Calibri" w:hAnsi="Calibri"/>
          <w:i/>
          <w:sz w:val="24"/>
          <w:szCs w:val="24"/>
        </w:rPr>
        <w:t xml:space="preserve"> leder till en större</w:t>
      </w:r>
      <w:r w:rsidR="00071D80" w:rsidRPr="00401ADA">
        <w:rPr>
          <w:rFonts w:ascii="Calibri" w:hAnsi="Calibri"/>
          <w:sz w:val="24"/>
          <w:szCs w:val="24"/>
        </w:rPr>
        <w:t xml:space="preserve"> </w:t>
      </w:r>
      <w:r w:rsidR="00071D80" w:rsidRPr="00401ADA">
        <w:rPr>
          <w:rFonts w:ascii="Calibri" w:hAnsi="Calibri"/>
          <w:i/>
          <w:sz w:val="24"/>
          <w:szCs w:val="24"/>
        </w:rPr>
        <w:t>urinvolym</w:t>
      </w:r>
      <w:r w:rsidRPr="00401ADA">
        <w:rPr>
          <w:rFonts w:ascii="Calibri" w:hAnsi="Calibri"/>
          <w:i/>
          <w:sz w:val="24"/>
          <w:szCs w:val="24"/>
        </w:rPr>
        <w:t>.</w:t>
      </w:r>
    </w:p>
    <w:p w14:paraId="23B6F7BF" w14:textId="77777777" w:rsidR="00A82F3E" w:rsidRDefault="00584DBB" w:rsidP="003D3B3C">
      <w:pPr>
        <w:spacing w:line="276" w:lineRule="auto"/>
        <w:rPr>
          <w:rFonts w:ascii="Calibri" w:hAnsi="Calibri"/>
          <w:sz w:val="24"/>
          <w:szCs w:val="24"/>
        </w:rPr>
      </w:pPr>
      <w:r w:rsidRPr="00401ADA">
        <w:rPr>
          <w:rFonts w:ascii="Calibri" w:hAnsi="Calibri"/>
          <w:b/>
          <w:sz w:val="24"/>
          <w:szCs w:val="24"/>
        </w:rPr>
        <w:br/>
      </w:r>
      <w:r w:rsidR="001203EF" w:rsidRPr="00401ADA">
        <w:rPr>
          <w:rFonts w:ascii="Calibri" w:hAnsi="Calibri" w:cs="Arial"/>
          <w:b/>
          <w:sz w:val="24"/>
          <w:szCs w:val="24"/>
          <w:lang w:eastAsia="sv-SE"/>
        </w:rPr>
        <w:t xml:space="preserve">Furosemid </w:t>
      </w:r>
      <w:r w:rsidR="003753A8" w:rsidRPr="00401ADA">
        <w:rPr>
          <w:rFonts w:ascii="Calibri" w:hAnsi="Calibri" w:cs="Arial"/>
          <w:b/>
          <w:sz w:val="24"/>
          <w:szCs w:val="24"/>
          <w:lang w:eastAsia="sv-SE"/>
        </w:rPr>
        <w:t>(</w:t>
      </w:r>
      <w:r w:rsidR="002753E5" w:rsidRPr="00401ADA">
        <w:rPr>
          <w:rFonts w:ascii="Calibri" w:hAnsi="Calibri" w:cs="Arial"/>
          <w:b/>
          <w:sz w:val="24"/>
          <w:szCs w:val="24"/>
          <w:lang w:eastAsia="sv-SE"/>
        </w:rPr>
        <w:t>loop-</w:t>
      </w:r>
      <w:r w:rsidR="003753A8" w:rsidRPr="00401ADA">
        <w:rPr>
          <w:rFonts w:ascii="Calibri" w:hAnsi="Calibri" w:cs="Arial"/>
          <w:b/>
          <w:sz w:val="24"/>
          <w:szCs w:val="24"/>
          <w:lang w:eastAsia="sv-SE"/>
        </w:rPr>
        <w:t xml:space="preserve">dieuretika) </w:t>
      </w:r>
      <w:r w:rsidR="001203EF" w:rsidRPr="00401ADA">
        <w:rPr>
          <w:rFonts w:ascii="Calibri" w:hAnsi="Calibri" w:cs="Arial"/>
          <w:b/>
          <w:sz w:val="24"/>
          <w:szCs w:val="24"/>
          <w:lang w:eastAsia="sv-SE"/>
        </w:rPr>
        <w:t>är ett läkemedel som binder till och blockerar Na</w:t>
      </w:r>
      <w:r w:rsidR="00774648">
        <w:rPr>
          <w:rFonts w:ascii="Calibri" w:hAnsi="Calibri" w:cs="Arial"/>
          <w:b/>
          <w:sz w:val="24"/>
          <w:szCs w:val="24"/>
          <w:lang w:eastAsia="sv-SE"/>
        </w:rPr>
        <w:t>-</w:t>
      </w:r>
      <w:r w:rsidR="001203EF" w:rsidRPr="00401ADA">
        <w:rPr>
          <w:rFonts w:ascii="Calibri" w:hAnsi="Calibri" w:cs="Arial"/>
          <w:b/>
          <w:sz w:val="24"/>
          <w:szCs w:val="24"/>
          <w:lang w:eastAsia="sv-SE"/>
        </w:rPr>
        <w:t>2Cl</w:t>
      </w:r>
      <w:r w:rsidR="00774648">
        <w:rPr>
          <w:rFonts w:ascii="Calibri" w:hAnsi="Calibri" w:cs="Arial"/>
          <w:b/>
          <w:sz w:val="24"/>
          <w:szCs w:val="24"/>
          <w:lang w:eastAsia="sv-SE"/>
        </w:rPr>
        <w:t>-</w:t>
      </w:r>
      <w:r w:rsidR="001203EF" w:rsidRPr="00401ADA">
        <w:rPr>
          <w:rFonts w:ascii="Calibri" w:hAnsi="Calibri" w:cs="Arial"/>
          <w:b/>
          <w:sz w:val="24"/>
          <w:szCs w:val="24"/>
          <w:lang w:eastAsia="sv-SE"/>
        </w:rPr>
        <w:t>K transportörerna. Hur påverkar detta urinens volym?</w:t>
      </w:r>
      <w:r w:rsidR="002753E5" w:rsidRPr="00401ADA">
        <w:rPr>
          <w:rFonts w:ascii="Calibri" w:hAnsi="Calibri" w:cs="Arial"/>
          <w:b/>
          <w:sz w:val="24"/>
          <w:szCs w:val="24"/>
          <w:lang w:eastAsia="sv-SE"/>
        </w:rPr>
        <w:br/>
      </w:r>
      <w:r w:rsidR="002753E5" w:rsidRPr="00401ADA">
        <w:rPr>
          <w:rFonts w:ascii="Calibri" w:hAnsi="Calibri"/>
          <w:sz w:val="24"/>
          <w:szCs w:val="24"/>
        </w:rPr>
        <w:t xml:space="preserve">Loopdiuretika är vätskedrivande mediciner och kommer verka mot ascenderande delen av Henles loop och motverka reabsorptionen av NaCl genom att agera mot Na-2Cl-K-transportören i TAL. Det här innebär att det inte bildas någon saltgradient i ascendens och </w:t>
      </w:r>
      <w:r w:rsidR="002753E5" w:rsidRPr="00401ADA">
        <w:rPr>
          <w:rFonts w:ascii="Calibri" w:hAnsi="Calibri"/>
          <w:sz w:val="24"/>
          <w:szCs w:val="24"/>
        </w:rPr>
        <w:lastRenderedPageBreak/>
        <w:t xml:space="preserve">därmed förhindras utträdet av vatten från descendens. Resultatet blir att mer vatten stannar kvar i urinen och kissas ut </w:t>
      </w:r>
      <w:r w:rsidR="002753E5" w:rsidRPr="00401ADA">
        <w:rPr>
          <w:rFonts w:ascii="Calibri" w:hAnsi="Calibri"/>
          <w:sz w:val="24"/>
          <w:szCs w:val="24"/>
        </w:rPr>
        <w:sym w:font="Wingdings" w:char="F0E0"/>
      </w:r>
      <w:r w:rsidR="002753E5" w:rsidRPr="00401ADA">
        <w:rPr>
          <w:rFonts w:ascii="Calibri" w:hAnsi="Calibri"/>
          <w:sz w:val="24"/>
          <w:szCs w:val="24"/>
        </w:rPr>
        <w:t xml:space="preserve"> </w:t>
      </w:r>
      <w:r w:rsidR="002753E5" w:rsidRPr="00401ADA">
        <w:rPr>
          <w:rFonts w:ascii="Calibri" w:hAnsi="Calibri"/>
          <w:i/>
          <w:sz w:val="24"/>
          <w:szCs w:val="24"/>
        </w:rPr>
        <w:t>ökad urinvolym</w:t>
      </w:r>
      <w:r w:rsidR="002753E5" w:rsidRPr="00401ADA">
        <w:rPr>
          <w:rFonts w:ascii="Calibri" w:hAnsi="Calibri"/>
          <w:sz w:val="24"/>
          <w:szCs w:val="24"/>
        </w:rPr>
        <w:t xml:space="preserve"> = vätskedrivande.</w:t>
      </w:r>
    </w:p>
    <w:p w14:paraId="037C67AB" w14:textId="77777777" w:rsidR="00A82F3E" w:rsidRDefault="00A82F3E">
      <w:pPr>
        <w:rPr>
          <w:rFonts w:ascii="Calibri" w:hAnsi="Calibri"/>
          <w:sz w:val="24"/>
          <w:szCs w:val="24"/>
        </w:rPr>
      </w:pPr>
      <w:r>
        <w:rPr>
          <w:rFonts w:ascii="Calibri" w:hAnsi="Calibri"/>
          <w:sz w:val="24"/>
          <w:szCs w:val="24"/>
        </w:rPr>
        <w:br w:type="page"/>
      </w:r>
    </w:p>
    <w:p w14:paraId="56BD63A7" w14:textId="650B5C9F" w:rsidR="001203EF" w:rsidRPr="00A82F3E" w:rsidRDefault="00CF1D7A" w:rsidP="003D3B3C">
      <w:pPr>
        <w:pStyle w:val="Rubrik1"/>
        <w:spacing w:line="276" w:lineRule="auto"/>
        <w:rPr>
          <w:rFonts w:ascii="Calibri" w:hAnsi="Calibri" w:cs="Arial"/>
          <w:sz w:val="32"/>
          <w:szCs w:val="24"/>
        </w:rPr>
      </w:pPr>
      <w:r w:rsidRPr="00A82F3E">
        <w:rPr>
          <w:rFonts w:ascii="Calibri" w:hAnsi="Calibri" w:cs="Arial"/>
          <w:sz w:val="32"/>
          <w:szCs w:val="24"/>
        </w:rPr>
        <w:lastRenderedPageBreak/>
        <w:t xml:space="preserve">Block F </w:t>
      </w:r>
      <w:r w:rsidR="001203EF" w:rsidRPr="00A82F3E">
        <w:rPr>
          <w:rFonts w:ascii="Calibri" w:hAnsi="Calibri" w:cs="Arial"/>
          <w:sz w:val="32"/>
          <w:szCs w:val="24"/>
        </w:rPr>
        <w:t>–</w:t>
      </w:r>
      <w:r w:rsidRPr="00A82F3E">
        <w:rPr>
          <w:rFonts w:ascii="Calibri" w:hAnsi="Calibri" w:cs="Arial"/>
          <w:sz w:val="32"/>
          <w:szCs w:val="24"/>
        </w:rPr>
        <w:t xml:space="preserve"> Hormoner</w:t>
      </w:r>
    </w:p>
    <w:p w14:paraId="0E0E30EC" w14:textId="7048D98E" w:rsidR="00287D59" w:rsidRDefault="001203EF" w:rsidP="003D3B3C">
      <w:pPr>
        <w:spacing w:line="276" w:lineRule="auto"/>
        <w:rPr>
          <w:rFonts w:ascii="Calibri" w:hAnsi="Calibri"/>
          <w:sz w:val="24"/>
          <w:szCs w:val="24"/>
        </w:rPr>
      </w:pPr>
      <w:r w:rsidRPr="00401ADA">
        <w:rPr>
          <w:rFonts w:ascii="Calibri" w:hAnsi="Calibri" w:cs="Arial"/>
          <w:sz w:val="24"/>
          <w:szCs w:val="24"/>
          <w:lang w:eastAsia="sv-SE"/>
        </w:rPr>
        <w:br/>
      </w:r>
      <w:r w:rsidR="008D1842"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2013VT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t>Nämn två hormon som påverkar aptit, hunger och/eller mättnad samt om dessa är aptitstimulerande eller aptithämmande. (Vid fler än två svar räknas endast de första två.)</w:t>
      </w:r>
      <w:r w:rsidR="00287D59" w:rsidRPr="00401ADA">
        <w:rPr>
          <w:rFonts w:ascii="Calibri" w:hAnsi="Calibri" w:cs="Arial"/>
          <w:b/>
          <w:sz w:val="24"/>
          <w:szCs w:val="24"/>
          <w:lang w:eastAsia="sv-SE"/>
        </w:rPr>
        <w:br/>
      </w:r>
      <w:r w:rsidR="00287D59" w:rsidRPr="00401ADA">
        <w:rPr>
          <w:rFonts w:ascii="Calibri" w:hAnsi="Calibri"/>
          <w:b/>
          <w:i/>
          <w:sz w:val="24"/>
          <w:szCs w:val="24"/>
        </w:rPr>
        <w:t>Ghrelin</w:t>
      </w:r>
      <w:r w:rsidR="00287D59" w:rsidRPr="00401ADA">
        <w:rPr>
          <w:rFonts w:ascii="Calibri" w:hAnsi="Calibri"/>
          <w:sz w:val="24"/>
          <w:szCs w:val="24"/>
        </w:rPr>
        <w:t xml:space="preserve"> - en aptitstimulerande peptid från magen.</w:t>
      </w:r>
      <w:r w:rsidR="00287D59" w:rsidRPr="00401ADA">
        <w:rPr>
          <w:rFonts w:ascii="Calibri" w:hAnsi="Calibri"/>
          <w:sz w:val="24"/>
          <w:szCs w:val="24"/>
        </w:rPr>
        <w:br/>
        <w:t xml:space="preserve">Aktiverar hungercentrat i hjärnan </w:t>
      </w:r>
      <w:r w:rsidR="00287D59" w:rsidRPr="00401ADA">
        <w:rPr>
          <w:rFonts w:ascii="Calibri" w:hAnsi="Calibri"/>
          <w:sz w:val="24"/>
          <w:szCs w:val="24"/>
        </w:rPr>
        <w:sym w:font="Wingdings" w:char="F0E0"/>
      </w:r>
      <w:r w:rsidR="00287D59" w:rsidRPr="00401ADA">
        <w:rPr>
          <w:rFonts w:ascii="Calibri" w:hAnsi="Calibri"/>
          <w:sz w:val="24"/>
          <w:szCs w:val="24"/>
        </w:rPr>
        <w:t xml:space="preserve"> ökad aptit </w:t>
      </w:r>
      <w:r w:rsidR="00287D59" w:rsidRPr="00401ADA">
        <w:rPr>
          <w:rFonts w:ascii="Calibri" w:hAnsi="Calibri"/>
          <w:sz w:val="24"/>
          <w:szCs w:val="24"/>
        </w:rPr>
        <w:sym w:font="Wingdings" w:char="F0E0"/>
      </w:r>
      <w:r w:rsidR="00287D59" w:rsidRPr="00401ADA">
        <w:rPr>
          <w:rFonts w:ascii="Calibri" w:hAnsi="Calibri"/>
          <w:sz w:val="24"/>
          <w:szCs w:val="24"/>
        </w:rPr>
        <w:t xml:space="preserve"> ökat födointag. Är som högst innan måltid och sjunker efter måltiden.</w:t>
      </w:r>
    </w:p>
    <w:p w14:paraId="6D57D468" w14:textId="77777777" w:rsidR="00D63DAA" w:rsidRDefault="00D63DAA" w:rsidP="003D3B3C">
      <w:pPr>
        <w:spacing w:line="276" w:lineRule="auto"/>
        <w:rPr>
          <w:rFonts w:ascii="Calibri" w:hAnsi="Calibri"/>
          <w:b/>
          <w:sz w:val="24"/>
          <w:szCs w:val="24"/>
        </w:rPr>
      </w:pPr>
      <w:r w:rsidRPr="00401ADA">
        <w:rPr>
          <w:rFonts w:ascii="Calibri" w:hAnsi="Calibri"/>
          <w:b/>
          <w:i/>
          <w:sz w:val="24"/>
          <w:szCs w:val="24"/>
        </w:rPr>
        <w:t>Leptin</w:t>
      </w:r>
      <w:r w:rsidRPr="00401ADA">
        <w:rPr>
          <w:rFonts w:ascii="Calibri" w:hAnsi="Calibri"/>
          <w:i/>
          <w:sz w:val="24"/>
          <w:szCs w:val="24"/>
        </w:rPr>
        <w:t xml:space="preserve"> </w:t>
      </w:r>
      <w:r w:rsidRPr="00401ADA">
        <w:rPr>
          <w:rFonts w:ascii="Calibri" w:hAnsi="Calibri"/>
          <w:sz w:val="24"/>
          <w:szCs w:val="24"/>
        </w:rPr>
        <w:t>– ett aptithämmande hormon från fettväv.</w:t>
      </w:r>
      <w:r w:rsidRPr="00401ADA">
        <w:rPr>
          <w:rFonts w:ascii="Calibri" w:hAnsi="Calibri"/>
          <w:sz w:val="24"/>
          <w:szCs w:val="24"/>
        </w:rPr>
        <w:br/>
        <w:t xml:space="preserve">Aktiverar mättnadscentrat i hjärnan </w:t>
      </w:r>
      <w:r w:rsidRPr="00401ADA">
        <w:rPr>
          <w:rFonts w:ascii="Calibri" w:hAnsi="Calibri"/>
          <w:sz w:val="24"/>
          <w:szCs w:val="24"/>
        </w:rPr>
        <w:sym w:font="Wingdings" w:char="F0E0"/>
      </w:r>
      <w:r w:rsidRPr="00401ADA">
        <w:rPr>
          <w:rFonts w:ascii="Calibri" w:hAnsi="Calibri"/>
          <w:sz w:val="24"/>
          <w:szCs w:val="24"/>
        </w:rPr>
        <w:t xml:space="preserve"> minskad aptit </w:t>
      </w:r>
      <w:r w:rsidRPr="00401ADA">
        <w:rPr>
          <w:rFonts w:ascii="Calibri" w:hAnsi="Calibri"/>
          <w:sz w:val="24"/>
          <w:szCs w:val="24"/>
        </w:rPr>
        <w:sym w:font="Wingdings" w:char="F0E0"/>
      </w:r>
      <w:r w:rsidRPr="00401ADA">
        <w:rPr>
          <w:rFonts w:ascii="Calibri" w:hAnsi="Calibri"/>
          <w:sz w:val="24"/>
          <w:szCs w:val="24"/>
        </w:rPr>
        <w:t xml:space="preserve"> minskat födointag.</w:t>
      </w:r>
    </w:p>
    <w:p w14:paraId="3B07D65D" w14:textId="5D7C787D" w:rsidR="00287D59" w:rsidRPr="00D63DAA" w:rsidRDefault="00287D59" w:rsidP="003D3B3C">
      <w:pPr>
        <w:spacing w:line="276" w:lineRule="auto"/>
        <w:rPr>
          <w:rFonts w:ascii="Calibri" w:hAnsi="Calibri"/>
          <w:b/>
          <w:sz w:val="24"/>
          <w:szCs w:val="24"/>
        </w:rPr>
      </w:pPr>
      <w:r w:rsidRPr="00401ADA">
        <w:rPr>
          <w:rFonts w:ascii="Calibri" w:hAnsi="Calibri"/>
          <w:b/>
          <w:i/>
          <w:sz w:val="24"/>
          <w:szCs w:val="24"/>
        </w:rPr>
        <w:t>GLP-1</w:t>
      </w:r>
      <w:r w:rsidRPr="00401ADA">
        <w:rPr>
          <w:rFonts w:ascii="Calibri" w:hAnsi="Calibri"/>
          <w:b/>
          <w:sz w:val="24"/>
          <w:szCs w:val="24"/>
        </w:rPr>
        <w:t xml:space="preserve"> </w:t>
      </w:r>
      <w:r w:rsidRPr="00401ADA">
        <w:rPr>
          <w:rFonts w:ascii="Calibri" w:hAnsi="Calibri"/>
          <w:sz w:val="24"/>
          <w:szCs w:val="24"/>
        </w:rPr>
        <w:t>- ett aptithämmande hormon från tarmen.</w:t>
      </w:r>
    </w:p>
    <w:p w14:paraId="6D2BBE9D" w14:textId="507159F5" w:rsidR="001203EF" w:rsidRPr="00401ADA" w:rsidRDefault="001203EF" w:rsidP="003D3B3C">
      <w:pPr>
        <w:spacing w:line="276" w:lineRule="auto"/>
        <w:rPr>
          <w:rFonts w:ascii="Calibri" w:hAnsi="Calibri"/>
          <w:b/>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Pr="00401ADA">
        <w:rPr>
          <w:rFonts w:ascii="Calibri" w:hAnsi="Calibri" w:cs="Arial"/>
          <w:sz w:val="24"/>
          <w:szCs w:val="24"/>
          <w:lang w:eastAsia="sv-SE"/>
        </w:rPr>
        <w:br/>
      </w:r>
      <w:r w:rsidR="00C62DE8" w:rsidRPr="00401ADA">
        <w:rPr>
          <w:rFonts w:ascii="Calibri" w:hAnsi="Calibri" w:cs="Arial"/>
          <w:b/>
          <w:sz w:val="24"/>
          <w:szCs w:val="24"/>
          <w:lang w:eastAsia="sv-SE"/>
        </w:rPr>
        <w:t>Nämn två hormon som minskar födointag samt var de produceras.</w:t>
      </w:r>
      <w:r w:rsidR="00287D59" w:rsidRPr="00401ADA">
        <w:rPr>
          <w:rFonts w:ascii="Calibri" w:hAnsi="Calibri" w:cs="Arial"/>
          <w:b/>
          <w:sz w:val="24"/>
          <w:szCs w:val="24"/>
          <w:lang w:eastAsia="sv-SE"/>
        </w:rPr>
        <w:br/>
      </w:r>
      <w:r w:rsidR="00287D59" w:rsidRPr="00401ADA">
        <w:rPr>
          <w:rFonts w:ascii="Calibri" w:hAnsi="Calibri"/>
          <w:b/>
          <w:i/>
          <w:sz w:val="24"/>
          <w:szCs w:val="24"/>
        </w:rPr>
        <w:t>Leptin</w:t>
      </w:r>
      <w:r w:rsidR="00287D59" w:rsidRPr="00401ADA">
        <w:rPr>
          <w:rFonts w:ascii="Calibri" w:hAnsi="Calibri"/>
          <w:i/>
          <w:sz w:val="24"/>
          <w:szCs w:val="24"/>
        </w:rPr>
        <w:t xml:space="preserve"> </w:t>
      </w:r>
      <w:r w:rsidR="00287D59" w:rsidRPr="00401ADA">
        <w:rPr>
          <w:rFonts w:ascii="Calibri" w:hAnsi="Calibri"/>
          <w:sz w:val="24"/>
          <w:szCs w:val="24"/>
        </w:rPr>
        <w:t>– ett aptithämmande hormon från fettväv.</w:t>
      </w:r>
      <w:r w:rsidR="00287D59" w:rsidRPr="00401ADA">
        <w:rPr>
          <w:rFonts w:ascii="Calibri" w:hAnsi="Calibri"/>
          <w:sz w:val="24"/>
          <w:szCs w:val="24"/>
        </w:rPr>
        <w:br/>
        <w:t xml:space="preserve">Aktiverar mättnadscentrat i hjärnan </w:t>
      </w:r>
      <w:r w:rsidR="00287D59" w:rsidRPr="00401ADA">
        <w:rPr>
          <w:rFonts w:ascii="Calibri" w:hAnsi="Calibri"/>
          <w:sz w:val="24"/>
          <w:szCs w:val="24"/>
        </w:rPr>
        <w:sym w:font="Wingdings" w:char="F0E0"/>
      </w:r>
      <w:r w:rsidR="00287D59" w:rsidRPr="00401ADA">
        <w:rPr>
          <w:rFonts w:ascii="Calibri" w:hAnsi="Calibri"/>
          <w:sz w:val="24"/>
          <w:szCs w:val="24"/>
        </w:rPr>
        <w:t xml:space="preserve"> minskad aptit </w:t>
      </w:r>
      <w:r w:rsidR="00287D59" w:rsidRPr="00401ADA">
        <w:rPr>
          <w:rFonts w:ascii="Calibri" w:hAnsi="Calibri"/>
          <w:sz w:val="24"/>
          <w:szCs w:val="24"/>
        </w:rPr>
        <w:sym w:font="Wingdings" w:char="F0E0"/>
      </w:r>
      <w:r w:rsidR="00287D59" w:rsidRPr="00401ADA">
        <w:rPr>
          <w:rFonts w:ascii="Calibri" w:hAnsi="Calibri"/>
          <w:sz w:val="24"/>
          <w:szCs w:val="24"/>
        </w:rPr>
        <w:t xml:space="preserve"> minskat födointag.</w:t>
      </w:r>
    </w:p>
    <w:p w14:paraId="2C6D64BA" w14:textId="77777777" w:rsidR="00287D59" w:rsidRPr="00401ADA" w:rsidRDefault="00287D59" w:rsidP="003D3B3C">
      <w:pPr>
        <w:spacing w:line="276" w:lineRule="auto"/>
        <w:rPr>
          <w:rFonts w:ascii="Calibri" w:hAnsi="Calibri"/>
          <w:sz w:val="24"/>
          <w:szCs w:val="24"/>
        </w:rPr>
      </w:pPr>
      <w:r w:rsidRPr="00401ADA">
        <w:rPr>
          <w:rFonts w:ascii="Calibri" w:hAnsi="Calibri"/>
          <w:b/>
          <w:i/>
          <w:sz w:val="24"/>
          <w:szCs w:val="24"/>
        </w:rPr>
        <w:t>GLP-1</w:t>
      </w:r>
      <w:r w:rsidRPr="00401ADA">
        <w:rPr>
          <w:rFonts w:ascii="Calibri" w:hAnsi="Calibri"/>
          <w:b/>
          <w:sz w:val="24"/>
          <w:szCs w:val="24"/>
        </w:rPr>
        <w:t xml:space="preserve"> </w:t>
      </w:r>
      <w:r w:rsidRPr="00401ADA">
        <w:rPr>
          <w:rFonts w:ascii="Calibri" w:hAnsi="Calibri"/>
          <w:sz w:val="24"/>
          <w:szCs w:val="24"/>
        </w:rPr>
        <w:t>- ett aptithämmande hormon från tarmen.</w:t>
      </w:r>
    </w:p>
    <w:p w14:paraId="59F53FDB" w14:textId="77777777" w:rsidR="00BC0E2B" w:rsidRPr="00401ADA" w:rsidRDefault="00287D59" w:rsidP="003D3B3C">
      <w:pPr>
        <w:spacing w:line="276" w:lineRule="auto"/>
        <w:rPr>
          <w:rFonts w:ascii="Calibri" w:hAnsi="Calibri" w:cs="Arial"/>
          <w:b/>
          <w:sz w:val="24"/>
          <w:szCs w:val="24"/>
          <w:lang w:eastAsia="sv-SE"/>
        </w:rPr>
      </w:pPr>
      <w:r w:rsidRPr="00401ADA">
        <w:rPr>
          <w:rFonts w:ascii="Calibri" w:hAnsi="Calibri"/>
          <w:sz w:val="24"/>
          <w:szCs w:val="24"/>
        </w:rPr>
        <w:br/>
      </w:r>
      <w:r w:rsidR="005F1B65" w:rsidRPr="00401ADA">
        <w:rPr>
          <w:rFonts w:ascii="Calibri" w:hAnsi="Calibri" w:cs="Arial"/>
          <w:b/>
          <w:sz w:val="24"/>
          <w:szCs w:val="24"/>
          <w:lang w:eastAsia="sv-SE"/>
        </w:rPr>
        <w:t>2012HT</w:t>
      </w:r>
      <w:r w:rsidR="001203EF" w:rsidRPr="00401ADA">
        <w:rPr>
          <w:rFonts w:ascii="Calibri" w:hAnsi="Calibri" w:cs="Arial"/>
          <w:sz w:val="24"/>
          <w:szCs w:val="24"/>
          <w:lang w:eastAsia="sv-SE"/>
        </w:rPr>
        <w:br/>
      </w:r>
      <w:r w:rsidR="00C62DE8" w:rsidRPr="00401ADA">
        <w:rPr>
          <w:rFonts w:ascii="Calibri" w:hAnsi="Calibri" w:cs="Arial"/>
          <w:b/>
          <w:sz w:val="24"/>
          <w:szCs w:val="24"/>
          <w:lang w:eastAsia="sv-SE"/>
        </w:rPr>
        <w:t>Nämn två fysiologiska sätt som kroppen kan reglera matintag.</w:t>
      </w:r>
    </w:p>
    <w:p w14:paraId="372ABD47" w14:textId="309F94EB" w:rsidR="00BC0E2B" w:rsidRPr="00401ADA" w:rsidRDefault="00BC0E2B" w:rsidP="003D3B3C">
      <w:pPr>
        <w:spacing w:line="276" w:lineRule="auto"/>
        <w:rPr>
          <w:rFonts w:ascii="Calibri" w:hAnsi="Calibri"/>
          <w:b/>
          <w:sz w:val="24"/>
          <w:szCs w:val="24"/>
        </w:rPr>
      </w:pPr>
      <w:r w:rsidRPr="00401ADA">
        <w:rPr>
          <w:rFonts w:ascii="Calibri" w:hAnsi="Calibri"/>
          <w:b/>
          <w:i/>
          <w:sz w:val="24"/>
          <w:szCs w:val="24"/>
        </w:rPr>
        <w:t>Näringsämnen i blodet</w:t>
      </w:r>
      <w:r w:rsidRPr="00401ADA">
        <w:rPr>
          <w:rFonts w:ascii="Calibri" w:hAnsi="Calibri"/>
          <w:i/>
          <w:sz w:val="24"/>
          <w:szCs w:val="24"/>
        </w:rPr>
        <w:t xml:space="preserve"> – </w:t>
      </w:r>
      <w:r w:rsidRPr="00401ADA">
        <w:rPr>
          <w:rFonts w:ascii="Calibri" w:hAnsi="Calibri"/>
          <w:sz w:val="24"/>
          <w:szCs w:val="24"/>
        </w:rPr>
        <w:t xml:space="preserve">glukos ger ett pådrag av insulin </w:t>
      </w:r>
      <w:r w:rsidRPr="00401ADA">
        <w:rPr>
          <w:rFonts w:ascii="Calibri" w:hAnsi="Calibri"/>
          <w:sz w:val="24"/>
          <w:szCs w:val="24"/>
        </w:rPr>
        <w:sym w:font="Wingdings" w:char="F0E0"/>
      </w:r>
      <w:r w:rsidRPr="00401ADA">
        <w:rPr>
          <w:rFonts w:ascii="Calibri" w:hAnsi="Calibri"/>
          <w:sz w:val="24"/>
          <w:szCs w:val="24"/>
        </w:rPr>
        <w:t xml:space="preserve"> mättnad </w:t>
      </w:r>
      <w:r w:rsidRPr="00401ADA">
        <w:rPr>
          <w:rFonts w:ascii="Calibri" w:hAnsi="Calibri"/>
          <w:sz w:val="24"/>
          <w:szCs w:val="24"/>
        </w:rPr>
        <w:sym w:font="Wingdings" w:char="F0E0"/>
      </w:r>
      <w:r w:rsidRPr="00401ADA">
        <w:rPr>
          <w:rFonts w:ascii="Calibri" w:hAnsi="Calibri"/>
          <w:sz w:val="24"/>
          <w:szCs w:val="24"/>
        </w:rPr>
        <w:t xml:space="preserve"> minskat födointag.</w:t>
      </w:r>
      <w:r w:rsidRPr="00401ADA">
        <w:rPr>
          <w:rFonts w:ascii="Calibri" w:hAnsi="Calibri"/>
          <w:sz w:val="24"/>
          <w:szCs w:val="24"/>
        </w:rPr>
        <w:br/>
        <w:t>Fria fettsyror stimulerar mättnad. Aminosyror har en hämmande aptit på aptit.</w:t>
      </w:r>
    </w:p>
    <w:p w14:paraId="34D14F77" w14:textId="77777777" w:rsidR="00332D27" w:rsidRPr="00401ADA" w:rsidRDefault="00BC0E2B" w:rsidP="003D3B3C">
      <w:pPr>
        <w:spacing w:line="276" w:lineRule="auto"/>
        <w:rPr>
          <w:rFonts w:ascii="Calibri" w:hAnsi="Calibri"/>
          <w:sz w:val="24"/>
          <w:szCs w:val="24"/>
        </w:rPr>
      </w:pPr>
      <w:r w:rsidRPr="00401ADA">
        <w:rPr>
          <w:rFonts w:ascii="Calibri" w:hAnsi="Calibri"/>
          <w:b/>
          <w:i/>
          <w:sz w:val="24"/>
          <w:szCs w:val="24"/>
        </w:rPr>
        <w:t>Hormoner:</w:t>
      </w:r>
      <w:r w:rsidRPr="00401ADA">
        <w:rPr>
          <w:rFonts w:ascii="Calibri" w:hAnsi="Calibri"/>
          <w:b/>
          <w:sz w:val="24"/>
          <w:szCs w:val="24"/>
        </w:rPr>
        <w:t xml:space="preserve"> </w:t>
      </w:r>
      <w:r w:rsidRPr="00401ADA">
        <w:rPr>
          <w:rFonts w:ascii="Calibri" w:hAnsi="Calibri"/>
          <w:b/>
          <w:i/>
          <w:sz w:val="24"/>
          <w:szCs w:val="24"/>
        </w:rPr>
        <w:t>Ghrelin</w:t>
      </w:r>
      <w:r w:rsidRPr="00401ADA">
        <w:rPr>
          <w:rFonts w:ascii="Calibri" w:hAnsi="Calibri"/>
          <w:sz w:val="24"/>
          <w:szCs w:val="24"/>
        </w:rPr>
        <w:t xml:space="preserve"> - en aptitstimulerande peptid från magen.</w:t>
      </w:r>
      <w:r w:rsidRPr="00401ADA">
        <w:rPr>
          <w:rFonts w:ascii="Calibri" w:hAnsi="Calibri"/>
          <w:sz w:val="24"/>
          <w:szCs w:val="24"/>
        </w:rPr>
        <w:br/>
        <w:t xml:space="preserve">Aktiverar hungercentrat i hjärnan </w:t>
      </w:r>
      <w:r w:rsidRPr="00401ADA">
        <w:rPr>
          <w:rFonts w:ascii="Calibri" w:hAnsi="Calibri"/>
          <w:sz w:val="24"/>
          <w:szCs w:val="24"/>
        </w:rPr>
        <w:sym w:font="Wingdings" w:char="F0E0"/>
      </w:r>
      <w:r w:rsidRPr="00401ADA">
        <w:rPr>
          <w:rFonts w:ascii="Calibri" w:hAnsi="Calibri"/>
          <w:sz w:val="24"/>
          <w:szCs w:val="24"/>
        </w:rPr>
        <w:t xml:space="preserve"> ökad aptit </w:t>
      </w:r>
      <w:r w:rsidRPr="00401ADA">
        <w:rPr>
          <w:rFonts w:ascii="Calibri" w:hAnsi="Calibri"/>
          <w:sz w:val="24"/>
          <w:szCs w:val="24"/>
        </w:rPr>
        <w:sym w:font="Wingdings" w:char="F0E0"/>
      </w:r>
      <w:r w:rsidRPr="00401ADA">
        <w:rPr>
          <w:rFonts w:ascii="Calibri" w:hAnsi="Calibri"/>
          <w:sz w:val="24"/>
          <w:szCs w:val="24"/>
        </w:rPr>
        <w:t xml:space="preserve"> ökat födointag. Är som högst innan mål</w:t>
      </w:r>
      <w:r w:rsidR="00332D27" w:rsidRPr="00401ADA">
        <w:rPr>
          <w:rFonts w:ascii="Calibri" w:hAnsi="Calibri"/>
          <w:sz w:val="24"/>
          <w:szCs w:val="24"/>
        </w:rPr>
        <w:t>tid och sjunker efter måltiden.</w:t>
      </w:r>
    </w:p>
    <w:p w14:paraId="698DBD80" w14:textId="6FB74DCD" w:rsidR="0094400F" w:rsidRPr="00401ADA" w:rsidRDefault="00332D27" w:rsidP="003D3B3C">
      <w:pPr>
        <w:spacing w:line="276" w:lineRule="auto"/>
        <w:rPr>
          <w:rFonts w:ascii="Calibri" w:hAnsi="Calibri"/>
          <w:b/>
          <w:sz w:val="24"/>
          <w:szCs w:val="24"/>
        </w:rPr>
      </w:pPr>
      <w:r w:rsidRPr="00401ADA">
        <w:rPr>
          <w:rFonts w:ascii="Calibri" w:hAnsi="Calibri"/>
          <w:sz w:val="24"/>
          <w:szCs w:val="24"/>
        </w:rPr>
        <w:br/>
      </w:r>
      <w:r w:rsidR="005F1B65" w:rsidRPr="00401ADA">
        <w:rPr>
          <w:rFonts w:ascii="Calibri" w:hAnsi="Calibri" w:cs="Arial"/>
          <w:b/>
          <w:sz w:val="24"/>
          <w:szCs w:val="24"/>
          <w:lang w:eastAsia="sv-SE"/>
        </w:rPr>
        <w:t>2013HT</w:t>
      </w:r>
      <w:r w:rsidR="0094400F" w:rsidRPr="00401ADA">
        <w:rPr>
          <w:rFonts w:ascii="Calibri" w:hAnsi="Calibri" w:cs="Arial"/>
          <w:sz w:val="24"/>
          <w:szCs w:val="24"/>
          <w:lang w:eastAsia="sv-SE"/>
        </w:rPr>
        <w:br/>
      </w:r>
      <w:r w:rsidR="00C62DE8" w:rsidRPr="00401ADA">
        <w:rPr>
          <w:rFonts w:ascii="Calibri" w:hAnsi="Calibri" w:cs="Arial"/>
          <w:b/>
          <w:sz w:val="24"/>
          <w:szCs w:val="24"/>
          <w:lang w:eastAsia="sv-SE"/>
        </w:rPr>
        <w:t>Vilka är skillnaderna mellan en endokrin och en exokrin körtel? Ge ett exempel på en endokrin och ett exempel på en exokrin körtel.</w:t>
      </w:r>
      <w:r w:rsidR="00DA6DB6" w:rsidRPr="00401ADA">
        <w:rPr>
          <w:rFonts w:ascii="Calibri" w:hAnsi="Calibri" w:cs="Arial"/>
          <w:b/>
          <w:sz w:val="24"/>
          <w:szCs w:val="24"/>
          <w:lang w:eastAsia="sv-SE"/>
        </w:rPr>
        <w:br/>
      </w:r>
      <w:r w:rsidR="00B75F12" w:rsidRPr="00401ADA">
        <w:rPr>
          <w:rFonts w:ascii="Calibri" w:hAnsi="Calibri" w:cs="Arial"/>
          <w:sz w:val="24"/>
          <w:szCs w:val="24"/>
          <w:lang w:eastAsia="sv-SE"/>
        </w:rPr>
        <w:t>Endokrina körtlar sekrerar sina hormon dire</w:t>
      </w:r>
      <w:r w:rsidR="00D151B5" w:rsidRPr="00401ADA">
        <w:rPr>
          <w:rFonts w:ascii="Calibri" w:hAnsi="Calibri" w:cs="Arial"/>
          <w:sz w:val="24"/>
          <w:szCs w:val="24"/>
          <w:lang w:eastAsia="sv-SE"/>
        </w:rPr>
        <w:t>kt in till blodbanan medan exok</w:t>
      </w:r>
      <w:r w:rsidR="00B75F12" w:rsidRPr="00401ADA">
        <w:rPr>
          <w:rFonts w:ascii="Calibri" w:hAnsi="Calibri" w:cs="Arial"/>
          <w:sz w:val="24"/>
          <w:szCs w:val="24"/>
          <w:lang w:eastAsia="sv-SE"/>
        </w:rPr>
        <w:t>rina körtlar s</w:t>
      </w:r>
      <w:r w:rsidR="00D151B5" w:rsidRPr="00401ADA">
        <w:rPr>
          <w:rFonts w:ascii="Calibri" w:hAnsi="Calibri" w:cs="Arial"/>
          <w:sz w:val="24"/>
          <w:szCs w:val="24"/>
          <w:lang w:eastAsia="sv-SE"/>
        </w:rPr>
        <w:t>e</w:t>
      </w:r>
      <w:r w:rsidR="00B75F12" w:rsidRPr="00401ADA">
        <w:rPr>
          <w:rFonts w:ascii="Calibri" w:hAnsi="Calibri" w:cs="Arial"/>
          <w:sz w:val="24"/>
          <w:szCs w:val="24"/>
          <w:lang w:eastAsia="sv-SE"/>
        </w:rPr>
        <w:t>krerar sitt hormon ut i gångar.</w:t>
      </w:r>
    </w:p>
    <w:p w14:paraId="73830896" w14:textId="49F1C2D1" w:rsidR="00B75F12" w:rsidRPr="00401ADA" w:rsidRDefault="00B75F12"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Endokrin körtel: </w:t>
      </w:r>
      <w:r w:rsidR="00D151B5" w:rsidRPr="00401ADA">
        <w:rPr>
          <w:rFonts w:ascii="Calibri" w:hAnsi="Calibri" w:cs="Arial"/>
          <w:sz w:val="24"/>
          <w:szCs w:val="24"/>
          <w:lang w:eastAsia="sv-SE"/>
        </w:rPr>
        <w:t>hypofysen, sköldkörteln, binjurar.</w:t>
      </w:r>
    </w:p>
    <w:p w14:paraId="149F9A5E" w14:textId="614DE34F" w:rsidR="00D151B5" w:rsidRPr="00401ADA" w:rsidRDefault="00D151B5" w:rsidP="003D3B3C">
      <w:pPr>
        <w:spacing w:line="276" w:lineRule="auto"/>
        <w:rPr>
          <w:rFonts w:ascii="Calibri" w:hAnsi="Calibri" w:cs="Arial"/>
          <w:b/>
          <w:sz w:val="24"/>
          <w:szCs w:val="24"/>
          <w:u w:val="single"/>
          <w:lang w:eastAsia="sv-SE"/>
        </w:rPr>
      </w:pPr>
      <w:r w:rsidRPr="00401ADA">
        <w:rPr>
          <w:rFonts w:ascii="Calibri" w:hAnsi="Calibri" w:cs="Arial"/>
          <w:sz w:val="24"/>
          <w:szCs w:val="24"/>
          <w:lang w:eastAsia="sv-SE"/>
        </w:rPr>
        <w:t>Exokrin körtel: salivkörtlar, svettkörtlar.</w:t>
      </w:r>
    </w:p>
    <w:p w14:paraId="68ACCECF" w14:textId="77777777" w:rsidR="00D151B5" w:rsidRPr="00401ADA" w:rsidRDefault="0094400F" w:rsidP="003D3B3C">
      <w:pPr>
        <w:spacing w:line="276" w:lineRule="auto"/>
        <w:rPr>
          <w:rFonts w:ascii="Calibri" w:hAnsi="Calibri"/>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2013HT</w:t>
      </w:r>
      <w:r w:rsidRPr="00401ADA">
        <w:rPr>
          <w:rFonts w:ascii="Calibri" w:hAnsi="Calibri" w:cs="Arial"/>
          <w:sz w:val="24"/>
          <w:szCs w:val="24"/>
          <w:lang w:eastAsia="sv-SE"/>
        </w:rPr>
        <w:br/>
      </w:r>
      <w:r w:rsidR="00C62DE8" w:rsidRPr="00401ADA">
        <w:rPr>
          <w:rFonts w:ascii="Calibri" w:hAnsi="Calibri" w:cs="Arial"/>
          <w:b/>
          <w:sz w:val="24"/>
          <w:szCs w:val="24"/>
          <w:lang w:eastAsia="sv-SE"/>
        </w:rPr>
        <w:lastRenderedPageBreak/>
        <w:t>Nämn två organ som är inblandade i kalciumregleringen.</w:t>
      </w:r>
      <w:r w:rsidR="00D151B5" w:rsidRPr="00401ADA">
        <w:rPr>
          <w:rFonts w:ascii="Calibri" w:hAnsi="Calibri" w:cs="Arial"/>
          <w:b/>
          <w:sz w:val="24"/>
          <w:szCs w:val="24"/>
          <w:lang w:eastAsia="sv-SE"/>
        </w:rPr>
        <w:br/>
      </w:r>
      <w:r w:rsidR="00D151B5" w:rsidRPr="00401ADA">
        <w:rPr>
          <w:rFonts w:ascii="Calibri" w:hAnsi="Calibri"/>
          <w:b/>
          <w:i/>
          <w:sz w:val="24"/>
          <w:szCs w:val="24"/>
        </w:rPr>
        <w:t>Tarm</w:t>
      </w:r>
      <w:r w:rsidR="00D151B5" w:rsidRPr="00401ADA">
        <w:rPr>
          <w:rFonts w:ascii="Calibri" w:hAnsi="Calibri"/>
          <w:i/>
          <w:sz w:val="24"/>
          <w:szCs w:val="24"/>
        </w:rPr>
        <w:t xml:space="preserve"> </w:t>
      </w:r>
      <w:r w:rsidR="00D151B5" w:rsidRPr="00401ADA">
        <w:rPr>
          <w:rFonts w:ascii="Calibri" w:hAnsi="Calibri"/>
          <w:sz w:val="24"/>
          <w:szCs w:val="24"/>
        </w:rPr>
        <w:t>– absorption av kalcium från föda, beroende på hur kalciumrik födan är.</w:t>
      </w:r>
      <w:r w:rsidR="00D151B5" w:rsidRPr="00401ADA">
        <w:rPr>
          <w:rFonts w:ascii="Calibri" w:hAnsi="Calibri"/>
          <w:sz w:val="24"/>
          <w:szCs w:val="24"/>
        </w:rPr>
        <w:br/>
        <w:t xml:space="preserve">Om man ätit kalciumrik mat och det finns mycket kalcium i tarmarna absorberas det mha </w:t>
      </w:r>
      <w:r w:rsidR="00D151B5" w:rsidRPr="00401ADA">
        <w:rPr>
          <w:rFonts w:ascii="Calibri" w:hAnsi="Calibri"/>
          <w:i/>
          <w:sz w:val="24"/>
          <w:szCs w:val="24"/>
        </w:rPr>
        <w:t>passiv transport</w:t>
      </w:r>
      <w:r w:rsidR="00D151B5" w:rsidRPr="00401ADA">
        <w:rPr>
          <w:rFonts w:ascii="Calibri" w:hAnsi="Calibri"/>
          <w:sz w:val="24"/>
          <w:szCs w:val="24"/>
        </w:rPr>
        <w:t>, längs sin koncentrationsgradient. Detta sker i ileum.</w:t>
      </w:r>
    </w:p>
    <w:p w14:paraId="4886D123" w14:textId="77777777" w:rsidR="00D151B5" w:rsidRPr="00401ADA" w:rsidRDefault="00D151B5" w:rsidP="003D3B3C">
      <w:pPr>
        <w:spacing w:line="276" w:lineRule="auto"/>
        <w:rPr>
          <w:rFonts w:ascii="Calibri" w:hAnsi="Calibri"/>
          <w:sz w:val="24"/>
          <w:szCs w:val="24"/>
        </w:rPr>
      </w:pPr>
      <w:r w:rsidRPr="00401ADA">
        <w:rPr>
          <w:rFonts w:ascii="Calibri" w:hAnsi="Calibri"/>
          <w:sz w:val="24"/>
          <w:szCs w:val="24"/>
        </w:rPr>
        <w:t xml:space="preserve">Om man inte har hög kalciumkoncentration i tarmarna kan kalcium absorberas mha </w:t>
      </w:r>
      <w:r w:rsidRPr="00401ADA">
        <w:rPr>
          <w:rFonts w:ascii="Calibri" w:hAnsi="Calibri"/>
          <w:i/>
          <w:sz w:val="24"/>
          <w:szCs w:val="24"/>
        </w:rPr>
        <w:t>aktiv transport</w:t>
      </w:r>
      <w:r w:rsidRPr="00401ADA">
        <w:rPr>
          <w:rFonts w:ascii="Calibri" w:hAnsi="Calibri"/>
          <w:sz w:val="24"/>
          <w:szCs w:val="24"/>
        </w:rPr>
        <w:t>, mot sin koncentrationsgradient, vilket kräver energi. Detta sker i duodenum och jejunum. Den aktiva transporten stimuleras av hormonet kalcitriol.</w:t>
      </w:r>
    </w:p>
    <w:p w14:paraId="0D20B907" w14:textId="77777777" w:rsidR="00D151B5" w:rsidRPr="00401ADA" w:rsidRDefault="00D151B5" w:rsidP="003D3B3C">
      <w:pPr>
        <w:spacing w:line="276" w:lineRule="auto"/>
        <w:rPr>
          <w:rFonts w:ascii="Calibri" w:hAnsi="Calibri"/>
          <w:sz w:val="24"/>
          <w:szCs w:val="24"/>
        </w:rPr>
      </w:pPr>
      <w:r w:rsidRPr="00401ADA">
        <w:rPr>
          <w:rFonts w:ascii="Calibri" w:hAnsi="Calibri"/>
          <w:b/>
          <w:i/>
          <w:sz w:val="24"/>
          <w:szCs w:val="24"/>
        </w:rPr>
        <w:t xml:space="preserve">Njure </w:t>
      </w:r>
      <w:r w:rsidRPr="00401ADA">
        <w:rPr>
          <w:rFonts w:ascii="Calibri" w:hAnsi="Calibri"/>
          <w:sz w:val="24"/>
          <w:szCs w:val="24"/>
        </w:rPr>
        <w:t>– filtrering och återupptag av kalcium i njurens tubuli. 99 % av kalcium återupptas. Återupptag sker genom aktiv transport och majoriteten av den sker i proximala tubuli och Henles slynga. Återupptag sker även i distala tubuli och stimuleras av parathyroidea hormon (PTH).</w:t>
      </w:r>
    </w:p>
    <w:p w14:paraId="30079C62" w14:textId="39F92B17" w:rsidR="0094400F" w:rsidRPr="00401ADA" w:rsidRDefault="00D151B5" w:rsidP="003D3B3C">
      <w:pPr>
        <w:spacing w:line="276" w:lineRule="auto"/>
        <w:rPr>
          <w:rFonts w:ascii="Calibri" w:hAnsi="Calibri" w:cs="Arial"/>
          <w:b/>
          <w:sz w:val="24"/>
          <w:szCs w:val="24"/>
          <w:lang w:eastAsia="sv-SE"/>
        </w:rPr>
      </w:pPr>
      <w:r w:rsidRPr="00401ADA">
        <w:rPr>
          <w:rFonts w:ascii="Calibri" w:hAnsi="Calibri"/>
          <w:sz w:val="24"/>
          <w:szCs w:val="24"/>
        </w:rPr>
        <w:br/>
      </w:r>
      <w:r w:rsidR="005F1B65" w:rsidRPr="00401ADA">
        <w:rPr>
          <w:rFonts w:ascii="Calibri" w:hAnsi="Calibri" w:cs="Arial"/>
          <w:b/>
          <w:sz w:val="24"/>
          <w:szCs w:val="24"/>
          <w:lang w:eastAsia="sv-SE"/>
        </w:rPr>
        <w:t>2013HT</w:t>
      </w:r>
      <w:r w:rsidR="00C62DE8" w:rsidRPr="00401ADA">
        <w:rPr>
          <w:rFonts w:ascii="Calibri" w:hAnsi="Calibri" w:cs="Arial"/>
          <w:sz w:val="24"/>
          <w:szCs w:val="24"/>
          <w:lang w:eastAsia="sv-SE"/>
        </w:rPr>
        <w:t xml:space="preserve"> </w:t>
      </w:r>
      <w:r w:rsidR="005F1B65" w:rsidRPr="00401ADA">
        <w:rPr>
          <w:rFonts w:ascii="Calibri" w:hAnsi="Calibri" w:cs="Arial"/>
          <w:b/>
          <w:sz w:val="24"/>
          <w:szCs w:val="24"/>
          <w:lang w:eastAsia="sv-SE"/>
        </w:rPr>
        <w:t>2014VT</w:t>
      </w:r>
      <w:r w:rsidR="0094400F" w:rsidRPr="00401ADA">
        <w:rPr>
          <w:rFonts w:ascii="Calibri" w:hAnsi="Calibri" w:cs="Arial"/>
          <w:sz w:val="24"/>
          <w:szCs w:val="24"/>
          <w:lang w:eastAsia="sv-SE"/>
        </w:rPr>
        <w:br/>
      </w:r>
      <w:r w:rsidR="00C62DE8" w:rsidRPr="00401ADA">
        <w:rPr>
          <w:rFonts w:ascii="Calibri" w:hAnsi="Calibri" w:cs="Arial"/>
          <w:b/>
          <w:sz w:val="24"/>
          <w:szCs w:val="24"/>
          <w:lang w:eastAsia="sv-SE"/>
        </w:rPr>
        <w:t>Var bildas insulin respektive glukagon, vad är det som stimulerar deras sekretion och hur påverkar de blodsockerhalten?</w:t>
      </w:r>
    </w:p>
    <w:tbl>
      <w:tblPr>
        <w:tblStyle w:val="Tabellrutnt"/>
        <w:tblW w:w="0" w:type="auto"/>
        <w:tblLook w:val="04A0" w:firstRow="1" w:lastRow="0" w:firstColumn="1" w:lastColumn="0" w:noHBand="0" w:noVBand="1"/>
      </w:tblPr>
      <w:tblGrid>
        <w:gridCol w:w="2984"/>
        <w:gridCol w:w="3039"/>
        <w:gridCol w:w="3039"/>
      </w:tblGrid>
      <w:tr w:rsidR="00FC3E86" w:rsidRPr="00401ADA" w14:paraId="74C5BD5F" w14:textId="77777777" w:rsidTr="004B4821">
        <w:tc>
          <w:tcPr>
            <w:tcW w:w="3281" w:type="dxa"/>
          </w:tcPr>
          <w:p w14:paraId="4CE265F4" w14:textId="77777777" w:rsidR="00FC3E86" w:rsidRPr="00401ADA" w:rsidRDefault="00FC3E86" w:rsidP="003D3B3C">
            <w:pPr>
              <w:spacing w:line="276" w:lineRule="auto"/>
              <w:rPr>
                <w:rFonts w:ascii="Calibri" w:hAnsi="Calibri"/>
                <w:sz w:val="24"/>
                <w:szCs w:val="24"/>
              </w:rPr>
            </w:pPr>
          </w:p>
        </w:tc>
        <w:tc>
          <w:tcPr>
            <w:tcW w:w="3281" w:type="dxa"/>
          </w:tcPr>
          <w:p w14:paraId="246E267F" w14:textId="77777777" w:rsidR="00FC3E86" w:rsidRPr="00401ADA" w:rsidRDefault="00FC3E86" w:rsidP="003D3B3C">
            <w:pPr>
              <w:spacing w:line="276" w:lineRule="auto"/>
              <w:rPr>
                <w:rFonts w:ascii="Calibri" w:hAnsi="Calibri"/>
                <w:b/>
                <w:i/>
                <w:sz w:val="24"/>
                <w:szCs w:val="24"/>
              </w:rPr>
            </w:pPr>
            <w:r w:rsidRPr="00401ADA">
              <w:rPr>
                <w:rFonts w:ascii="Calibri" w:hAnsi="Calibri"/>
                <w:b/>
                <w:i/>
                <w:sz w:val="24"/>
                <w:szCs w:val="24"/>
              </w:rPr>
              <w:t>Insulin</w:t>
            </w:r>
          </w:p>
        </w:tc>
        <w:tc>
          <w:tcPr>
            <w:tcW w:w="3281" w:type="dxa"/>
          </w:tcPr>
          <w:p w14:paraId="30C79C59" w14:textId="77777777" w:rsidR="00FC3E86" w:rsidRPr="00401ADA" w:rsidRDefault="00FC3E86" w:rsidP="003D3B3C">
            <w:pPr>
              <w:spacing w:line="276" w:lineRule="auto"/>
              <w:rPr>
                <w:rFonts w:ascii="Calibri" w:hAnsi="Calibri"/>
                <w:sz w:val="24"/>
                <w:szCs w:val="24"/>
              </w:rPr>
            </w:pPr>
            <w:r w:rsidRPr="00401ADA">
              <w:rPr>
                <w:rFonts w:ascii="Calibri" w:hAnsi="Calibri"/>
                <w:b/>
                <w:i/>
                <w:sz w:val="24"/>
                <w:szCs w:val="24"/>
              </w:rPr>
              <w:t xml:space="preserve">Glukagon </w:t>
            </w:r>
            <w:r w:rsidRPr="00401ADA">
              <w:rPr>
                <w:rFonts w:ascii="Calibri" w:hAnsi="Calibri"/>
                <w:sz w:val="24"/>
                <w:szCs w:val="24"/>
              </w:rPr>
              <w:t>(anti-insulinhormon)</w:t>
            </w:r>
          </w:p>
        </w:tc>
      </w:tr>
      <w:tr w:rsidR="00FC3E86" w:rsidRPr="00401ADA" w14:paraId="16FF67DB" w14:textId="77777777" w:rsidTr="004B4821">
        <w:tc>
          <w:tcPr>
            <w:tcW w:w="3281" w:type="dxa"/>
          </w:tcPr>
          <w:p w14:paraId="60FEEACF" w14:textId="77777777" w:rsidR="00FC3E86" w:rsidRPr="00401ADA" w:rsidRDefault="00FC3E86" w:rsidP="003D3B3C">
            <w:pPr>
              <w:spacing w:line="276" w:lineRule="auto"/>
              <w:rPr>
                <w:rFonts w:ascii="Calibri" w:hAnsi="Calibri"/>
                <w:i/>
                <w:sz w:val="24"/>
                <w:szCs w:val="24"/>
              </w:rPr>
            </w:pPr>
            <w:r w:rsidRPr="00401ADA">
              <w:rPr>
                <w:rFonts w:ascii="Calibri" w:hAnsi="Calibri"/>
                <w:i/>
                <w:sz w:val="24"/>
                <w:szCs w:val="24"/>
              </w:rPr>
              <w:t>Bildas</w:t>
            </w:r>
          </w:p>
        </w:tc>
        <w:tc>
          <w:tcPr>
            <w:tcW w:w="3281" w:type="dxa"/>
          </w:tcPr>
          <w:p w14:paraId="2E82E66F" w14:textId="67A823D9" w:rsidR="00FC3E86" w:rsidRPr="00401ADA" w:rsidRDefault="005C5FA9" w:rsidP="003D3B3C">
            <w:pPr>
              <w:spacing w:line="276" w:lineRule="auto"/>
              <w:rPr>
                <w:rFonts w:ascii="Calibri" w:hAnsi="Calibri"/>
                <w:sz w:val="24"/>
                <w:szCs w:val="24"/>
              </w:rPr>
            </w:pPr>
            <w:r>
              <w:rPr>
                <w:rFonts w:ascii="Calibri" w:hAnsi="Calibri"/>
                <w:sz w:val="24"/>
                <w:szCs w:val="24"/>
              </w:rPr>
              <w:t>Beta</w:t>
            </w:r>
            <w:r w:rsidR="00FC3E86" w:rsidRPr="00401ADA">
              <w:rPr>
                <w:rFonts w:ascii="Calibri" w:hAnsi="Calibri"/>
                <w:sz w:val="24"/>
                <w:szCs w:val="24"/>
              </w:rPr>
              <w:t>-celler i pankreas</w:t>
            </w:r>
          </w:p>
        </w:tc>
        <w:tc>
          <w:tcPr>
            <w:tcW w:w="3281" w:type="dxa"/>
          </w:tcPr>
          <w:p w14:paraId="6ECF04FE" w14:textId="32B540C6" w:rsidR="00FC3E86" w:rsidRPr="00401ADA" w:rsidRDefault="00FC3E86" w:rsidP="003D3B3C">
            <w:pPr>
              <w:spacing w:line="276" w:lineRule="auto"/>
              <w:rPr>
                <w:rFonts w:ascii="Calibri" w:hAnsi="Calibri"/>
                <w:sz w:val="24"/>
                <w:szCs w:val="24"/>
              </w:rPr>
            </w:pPr>
            <w:r w:rsidRPr="00401ADA">
              <w:rPr>
                <w:rFonts w:ascii="Calibri" w:hAnsi="Calibri"/>
                <w:sz w:val="24"/>
                <w:szCs w:val="24"/>
              </w:rPr>
              <w:t>A</w:t>
            </w:r>
            <w:r w:rsidR="005C5FA9">
              <w:rPr>
                <w:rFonts w:ascii="Calibri" w:hAnsi="Calibri"/>
                <w:sz w:val="24"/>
                <w:szCs w:val="24"/>
              </w:rPr>
              <w:t>lfa</w:t>
            </w:r>
            <w:r w:rsidRPr="00401ADA">
              <w:rPr>
                <w:rFonts w:ascii="Calibri" w:hAnsi="Calibri"/>
                <w:sz w:val="24"/>
                <w:szCs w:val="24"/>
              </w:rPr>
              <w:t>-celler i pankreas</w:t>
            </w:r>
          </w:p>
        </w:tc>
      </w:tr>
      <w:tr w:rsidR="00FC3E86" w:rsidRPr="00401ADA" w14:paraId="10C77D8D" w14:textId="77777777" w:rsidTr="004B4821">
        <w:tc>
          <w:tcPr>
            <w:tcW w:w="3281" w:type="dxa"/>
          </w:tcPr>
          <w:p w14:paraId="5F3FFF78" w14:textId="77777777" w:rsidR="00FC3E86" w:rsidRPr="00401ADA" w:rsidRDefault="00FC3E86" w:rsidP="003D3B3C">
            <w:pPr>
              <w:spacing w:line="276" w:lineRule="auto"/>
              <w:rPr>
                <w:rFonts w:ascii="Calibri" w:hAnsi="Calibri"/>
                <w:i/>
                <w:sz w:val="24"/>
                <w:szCs w:val="24"/>
              </w:rPr>
            </w:pPr>
            <w:r w:rsidRPr="00401ADA">
              <w:rPr>
                <w:rFonts w:ascii="Calibri" w:hAnsi="Calibri"/>
                <w:i/>
                <w:sz w:val="24"/>
                <w:szCs w:val="24"/>
              </w:rPr>
              <w:t>Sekretion stimuleras av</w:t>
            </w:r>
          </w:p>
        </w:tc>
        <w:tc>
          <w:tcPr>
            <w:tcW w:w="3281" w:type="dxa"/>
          </w:tcPr>
          <w:p w14:paraId="3538804D" w14:textId="77777777" w:rsidR="00FC3E86" w:rsidRPr="00401ADA" w:rsidRDefault="00FC3E86" w:rsidP="003D3B3C">
            <w:pPr>
              <w:spacing w:line="276" w:lineRule="auto"/>
              <w:rPr>
                <w:rFonts w:ascii="Calibri" w:hAnsi="Calibri"/>
                <w:sz w:val="24"/>
                <w:szCs w:val="24"/>
              </w:rPr>
            </w:pPr>
            <w:r w:rsidRPr="00401ADA">
              <w:rPr>
                <w:rFonts w:ascii="Calibri" w:hAnsi="Calibri"/>
                <w:sz w:val="24"/>
                <w:szCs w:val="24"/>
              </w:rPr>
              <w:t>Födointag – höga blodsockernivåer, parasympatiska nervsystemet</w:t>
            </w:r>
          </w:p>
        </w:tc>
        <w:tc>
          <w:tcPr>
            <w:tcW w:w="3281" w:type="dxa"/>
          </w:tcPr>
          <w:p w14:paraId="539EDE6A" w14:textId="77777777" w:rsidR="00FC3E86" w:rsidRPr="00401ADA" w:rsidRDefault="00FC3E86" w:rsidP="003D3B3C">
            <w:pPr>
              <w:spacing w:line="276" w:lineRule="auto"/>
              <w:rPr>
                <w:rFonts w:ascii="Calibri" w:hAnsi="Calibri"/>
                <w:sz w:val="24"/>
                <w:szCs w:val="24"/>
              </w:rPr>
            </w:pPr>
            <w:r w:rsidRPr="00401ADA">
              <w:rPr>
                <w:rFonts w:ascii="Calibri" w:hAnsi="Calibri"/>
                <w:sz w:val="24"/>
                <w:szCs w:val="24"/>
              </w:rPr>
              <w:t>Låga blodsockernivåer, sympatiska nervsystemet</w:t>
            </w:r>
          </w:p>
        </w:tc>
      </w:tr>
      <w:tr w:rsidR="00FC3E86" w:rsidRPr="00401ADA" w14:paraId="415ECB4E" w14:textId="77777777" w:rsidTr="004B4821">
        <w:tc>
          <w:tcPr>
            <w:tcW w:w="3281" w:type="dxa"/>
          </w:tcPr>
          <w:p w14:paraId="5028330F" w14:textId="77777777" w:rsidR="00FC3E86" w:rsidRPr="00401ADA" w:rsidRDefault="00FC3E86" w:rsidP="003D3B3C">
            <w:pPr>
              <w:spacing w:line="276" w:lineRule="auto"/>
              <w:rPr>
                <w:rFonts w:ascii="Calibri" w:hAnsi="Calibri"/>
                <w:i/>
                <w:sz w:val="24"/>
                <w:szCs w:val="24"/>
              </w:rPr>
            </w:pPr>
            <w:r w:rsidRPr="00401ADA">
              <w:rPr>
                <w:rFonts w:ascii="Calibri" w:hAnsi="Calibri"/>
                <w:i/>
                <w:sz w:val="24"/>
                <w:szCs w:val="24"/>
              </w:rPr>
              <w:t>Effekt på blodsockerhalt</w:t>
            </w:r>
          </w:p>
        </w:tc>
        <w:tc>
          <w:tcPr>
            <w:tcW w:w="3281" w:type="dxa"/>
          </w:tcPr>
          <w:p w14:paraId="313BA011" w14:textId="77777777" w:rsidR="00FC3E86" w:rsidRPr="00401ADA" w:rsidRDefault="00FC3E86" w:rsidP="003D3B3C">
            <w:pPr>
              <w:spacing w:line="276" w:lineRule="auto"/>
              <w:rPr>
                <w:rFonts w:ascii="Calibri" w:hAnsi="Calibri"/>
                <w:sz w:val="24"/>
                <w:szCs w:val="24"/>
              </w:rPr>
            </w:pPr>
            <w:r w:rsidRPr="00401ADA">
              <w:rPr>
                <w:rFonts w:ascii="Calibri" w:hAnsi="Calibri"/>
                <w:sz w:val="24"/>
                <w:szCs w:val="24"/>
              </w:rPr>
              <w:t>Sänker - glukosupptag</w:t>
            </w:r>
          </w:p>
        </w:tc>
        <w:tc>
          <w:tcPr>
            <w:tcW w:w="3281" w:type="dxa"/>
          </w:tcPr>
          <w:p w14:paraId="577868F1" w14:textId="77777777" w:rsidR="00FC3E86" w:rsidRPr="00401ADA" w:rsidRDefault="00FC3E86" w:rsidP="003D3B3C">
            <w:pPr>
              <w:spacing w:line="276" w:lineRule="auto"/>
              <w:rPr>
                <w:rFonts w:ascii="Calibri" w:hAnsi="Calibri"/>
                <w:sz w:val="24"/>
                <w:szCs w:val="24"/>
              </w:rPr>
            </w:pPr>
            <w:r w:rsidRPr="00401ADA">
              <w:rPr>
                <w:rFonts w:ascii="Calibri" w:hAnsi="Calibri"/>
                <w:sz w:val="24"/>
                <w:szCs w:val="24"/>
              </w:rPr>
              <w:t>Höjer - glukosfrisättning</w:t>
            </w:r>
          </w:p>
        </w:tc>
      </w:tr>
    </w:tbl>
    <w:p w14:paraId="1D462AD6" w14:textId="77777777" w:rsidR="00FC3E86" w:rsidRPr="00401ADA" w:rsidRDefault="00FC3E86" w:rsidP="003D3B3C">
      <w:pPr>
        <w:spacing w:line="276" w:lineRule="auto"/>
        <w:rPr>
          <w:rFonts w:ascii="Calibri" w:hAnsi="Calibri" w:cs="Arial"/>
          <w:b/>
          <w:sz w:val="24"/>
          <w:szCs w:val="24"/>
          <w:lang w:eastAsia="sv-SE"/>
        </w:rPr>
      </w:pPr>
    </w:p>
    <w:p w14:paraId="5B4B5840" w14:textId="1CF7E4D6" w:rsidR="0094400F" w:rsidRPr="00401ADA" w:rsidRDefault="005F1B65"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2014VT-2</w:t>
      </w:r>
      <w:r w:rsidR="0094400F" w:rsidRPr="00401ADA">
        <w:rPr>
          <w:rFonts w:ascii="Calibri" w:hAnsi="Calibri" w:cs="Arial"/>
          <w:sz w:val="24"/>
          <w:szCs w:val="24"/>
          <w:lang w:eastAsia="sv-SE"/>
        </w:rPr>
        <w:br/>
      </w:r>
      <w:r w:rsidR="00C62DE8" w:rsidRPr="00401ADA">
        <w:rPr>
          <w:rFonts w:ascii="Calibri" w:hAnsi="Calibri" w:cs="Arial"/>
          <w:b/>
          <w:sz w:val="24"/>
          <w:szCs w:val="24"/>
          <w:lang w:eastAsia="sv-SE"/>
        </w:rPr>
        <w:t>Var produceras glukagon? Vad har detta hormon för effekter på metabolismen?</w:t>
      </w:r>
      <w:r w:rsidR="00FC3E86" w:rsidRPr="00401ADA">
        <w:rPr>
          <w:rFonts w:ascii="Calibri" w:hAnsi="Calibri" w:cs="Arial"/>
          <w:b/>
          <w:sz w:val="24"/>
          <w:szCs w:val="24"/>
          <w:lang w:eastAsia="sv-SE"/>
        </w:rPr>
        <w:br/>
      </w:r>
      <w:r w:rsidR="00FC3E86" w:rsidRPr="00401ADA">
        <w:rPr>
          <w:rFonts w:ascii="Calibri" w:hAnsi="Calibri" w:cs="Arial"/>
          <w:sz w:val="24"/>
          <w:szCs w:val="24"/>
          <w:lang w:eastAsia="sv-SE"/>
        </w:rPr>
        <w:t>Glukagon bildas i A</w:t>
      </w:r>
      <w:r w:rsidR="005C5FA9">
        <w:rPr>
          <w:rFonts w:ascii="Calibri" w:hAnsi="Calibri" w:cs="Arial"/>
          <w:sz w:val="24"/>
          <w:szCs w:val="24"/>
          <w:lang w:eastAsia="sv-SE"/>
        </w:rPr>
        <w:t>lfa</w:t>
      </w:r>
      <w:r w:rsidR="00FC3E86" w:rsidRPr="00401ADA">
        <w:rPr>
          <w:rFonts w:ascii="Calibri" w:hAnsi="Calibri" w:cs="Arial"/>
          <w:sz w:val="24"/>
          <w:szCs w:val="24"/>
          <w:lang w:eastAsia="sv-SE"/>
        </w:rPr>
        <w:t>-celler i pankreas. Det är ett anti-insuli</w:t>
      </w:r>
      <w:r w:rsidR="00A7646F" w:rsidRPr="00401ADA">
        <w:rPr>
          <w:rFonts w:ascii="Calibri" w:hAnsi="Calibri" w:cs="Arial"/>
          <w:sz w:val="24"/>
          <w:szCs w:val="24"/>
          <w:lang w:eastAsia="sv-SE"/>
        </w:rPr>
        <w:t>nhormon. Ökar glukosfrisättning genom glykogenolys (</w:t>
      </w:r>
      <w:r w:rsidR="000C4A5E" w:rsidRPr="00401ADA">
        <w:rPr>
          <w:rFonts w:ascii="Calibri" w:hAnsi="Calibri" w:cs="Arial"/>
          <w:sz w:val="24"/>
          <w:szCs w:val="24"/>
          <w:lang w:eastAsia="sv-SE"/>
        </w:rPr>
        <w:t>nedbrytning av glykogen</w:t>
      </w:r>
      <w:r w:rsidR="00A7646F" w:rsidRPr="00401ADA">
        <w:rPr>
          <w:rFonts w:ascii="Calibri" w:hAnsi="Calibri" w:cs="Arial"/>
          <w:sz w:val="24"/>
          <w:szCs w:val="24"/>
          <w:lang w:eastAsia="sv-SE"/>
        </w:rPr>
        <w:t xml:space="preserve">) och glukoneogenes (nybildning av glukos). Ökar beta-oxidation (nedbrytning av fett) och ketonkroppar bildas (kan användas i hjärnan som energi). </w:t>
      </w:r>
    </w:p>
    <w:p w14:paraId="2EE79D3E" w14:textId="77777777" w:rsidR="00A7646F" w:rsidRPr="00401ADA" w:rsidRDefault="0094400F" w:rsidP="003D3B3C">
      <w:pPr>
        <w:spacing w:line="276" w:lineRule="auto"/>
        <w:rPr>
          <w:rFonts w:ascii="Calibri" w:hAnsi="Calibri"/>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Pr="00401ADA">
        <w:rPr>
          <w:rFonts w:ascii="Calibri" w:hAnsi="Calibri" w:cs="Arial"/>
          <w:sz w:val="24"/>
          <w:szCs w:val="24"/>
          <w:lang w:eastAsia="sv-SE"/>
        </w:rPr>
        <w:br/>
      </w:r>
      <w:r w:rsidR="00C62DE8" w:rsidRPr="00401ADA">
        <w:rPr>
          <w:rFonts w:ascii="Calibri" w:hAnsi="Calibri" w:cs="Arial"/>
          <w:b/>
          <w:sz w:val="24"/>
          <w:szCs w:val="24"/>
          <w:lang w:eastAsia="sv-SE"/>
        </w:rPr>
        <w:t>Vilka effekter har adrenalin och kortisol på omsättningen av glukos och fett?</w:t>
      </w:r>
      <w:r w:rsidR="00A7646F" w:rsidRPr="00401ADA">
        <w:rPr>
          <w:rFonts w:ascii="Calibri" w:hAnsi="Calibri" w:cs="Arial"/>
          <w:b/>
          <w:sz w:val="24"/>
          <w:szCs w:val="24"/>
          <w:lang w:eastAsia="sv-SE"/>
        </w:rPr>
        <w:br/>
      </w:r>
      <w:r w:rsidR="00A7646F" w:rsidRPr="00401ADA">
        <w:rPr>
          <w:rFonts w:ascii="Calibri" w:hAnsi="Calibri"/>
          <w:b/>
          <w:i/>
          <w:sz w:val="24"/>
          <w:szCs w:val="24"/>
        </w:rPr>
        <w:t>Adrenalin</w:t>
      </w:r>
      <w:r w:rsidR="00A7646F" w:rsidRPr="00401ADA">
        <w:rPr>
          <w:rFonts w:ascii="Calibri" w:hAnsi="Calibri"/>
          <w:sz w:val="24"/>
          <w:szCs w:val="24"/>
        </w:rPr>
        <w:t xml:space="preserve"> ökar omsättningen av glukos. Blodsockret höjs. Det ökar </w:t>
      </w:r>
      <w:r w:rsidR="00A7646F" w:rsidRPr="00401ADA">
        <w:rPr>
          <w:rFonts w:ascii="Calibri" w:hAnsi="Calibri"/>
          <w:b/>
          <w:i/>
          <w:sz w:val="24"/>
          <w:szCs w:val="24"/>
        </w:rPr>
        <w:t>glykogenolys i lever och muskler (nedbrytning av glykogen) och lipolys i fettväv</w:t>
      </w:r>
      <w:r w:rsidR="00A7646F" w:rsidRPr="00401ADA">
        <w:rPr>
          <w:rFonts w:ascii="Calibri" w:hAnsi="Calibri"/>
          <w:sz w:val="24"/>
          <w:szCs w:val="24"/>
        </w:rPr>
        <w:t>. Det kommer även minska insulinfrisättningen och öka glukagonfrisättning – som även det stimulerar glukosfrisättning.</w:t>
      </w:r>
    </w:p>
    <w:p w14:paraId="33539AA2" w14:textId="77777777" w:rsidR="00332D27" w:rsidRPr="00401ADA" w:rsidRDefault="00A7646F" w:rsidP="003D3B3C">
      <w:pPr>
        <w:spacing w:line="276" w:lineRule="auto"/>
        <w:rPr>
          <w:rFonts w:ascii="Calibri" w:hAnsi="Calibri" w:cs="Arial"/>
          <w:sz w:val="24"/>
          <w:szCs w:val="24"/>
          <w:lang w:eastAsia="sv-SE"/>
        </w:rPr>
      </w:pPr>
      <w:r w:rsidRPr="00401ADA">
        <w:rPr>
          <w:rFonts w:ascii="Calibri" w:hAnsi="Calibri"/>
          <w:b/>
          <w:i/>
          <w:sz w:val="24"/>
          <w:szCs w:val="24"/>
        </w:rPr>
        <w:t>Kortisol</w:t>
      </w:r>
      <w:r w:rsidRPr="00401ADA">
        <w:rPr>
          <w:rFonts w:ascii="Calibri" w:hAnsi="Calibri"/>
          <w:sz w:val="24"/>
          <w:szCs w:val="24"/>
        </w:rPr>
        <w:t xml:space="preserve"> har inte enskilt någon större effekt på omsättningen av glukos. Däremot krävs dess närvaro för att mediera effekter av adrenalin, glukagon och tillväxthormon (GH) – </w:t>
      </w:r>
      <w:r w:rsidRPr="00401ADA">
        <w:rPr>
          <w:rFonts w:ascii="Calibri" w:hAnsi="Calibri"/>
          <w:sz w:val="24"/>
          <w:szCs w:val="24"/>
        </w:rPr>
        <w:lastRenderedPageBreak/>
        <w:t>glukosfrisättning. Genom att kombinera flera anti-insulinhormoner får man en synergisk effekt, blodglukosnivåerna blir högre om adrenalin + glukagon + kortistol är aktiva samtidigt.</w:t>
      </w:r>
    </w:p>
    <w:p w14:paraId="39285856" w14:textId="63279F96" w:rsidR="00DC6AE5" w:rsidRPr="00401ADA" w:rsidRDefault="00332D27"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0094400F" w:rsidRPr="00401ADA">
        <w:rPr>
          <w:rFonts w:ascii="Calibri" w:hAnsi="Calibri" w:cs="Arial"/>
          <w:sz w:val="24"/>
          <w:szCs w:val="24"/>
          <w:lang w:eastAsia="sv-SE"/>
        </w:rPr>
        <w:br/>
      </w:r>
      <w:r w:rsidR="00C62DE8" w:rsidRPr="00401ADA">
        <w:rPr>
          <w:rFonts w:ascii="Calibri" w:hAnsi="Calibri" w:cs="Arial"/>
          <w:b/>
          <w:sz w:val="24"/>
          <w:szCs w:val="24"/>
          <w:lang w:eastAsia="sv-SE"/>
        </w:rPr>
        <w:t>Kim dricker en sockerinnehållande läsk medan Alex dricker en proteindryck efter skolan. När de druckit upp stiger Kims blodglukos medan glukoshalten i blodet hos Alex ligger kvar på samma nivå som innan intaget av proteindrycken. Vad händer med nivåerna av insulin och glukagon hos Kim respektive Alex?</w:t>
      </w:r>
      <w:r w:rsidR="000C4A5E" w:rsidRPr="00401ADA">
        <w:rPr>
          <w:rFonts w:ascii="Calibri" w:hAnsi="Calibri" w:cs="Arial"/>
          <w:b/>
          <w:sz w:val="24"/>
          <w:szCs w:val="24"/>
          <w:lang w:eastAsia="sv-SE"/>
        </w:rPr>
        <w:br/>
      </w:r>
      <w:r w:rsidR="00363B88" w:rsidRPr="00401ADA">
        <w:rPr>
          <w:rFonts w:ascii="Calibri" w:hAnsi="Calibri" w:cs="Arial"/>
          <w:sz w:val="24"/>
          <w:szCs w:val="24"/>
          <w:lang w:eastAsia="sv-SE"/>
        </w:rPr>
        <w:t xml:space="preserve">Kim – sockerinnehållande läsk </w:t>
      </w:r>
      <w:r w:rsidR="00363B88" w:rsidRPr="00401ADA">
        <w:rPr>
          <w:rFonts w:ascii="Calibri" w:hAnsi="Calibri" w:cs="Arial"/>
          <w:sz w:val="24"/>
          <w:szCs w:val="24"/>
          <w:lang w:eastAsia="sv-SE"/>
        </w:rPr>
        <w:sym w:font="Wingdings" w:char="F0E0"/>
      </w:r>
      <w:r w:rsidR="00363B88" w:rsidRPr="00401ADA">
        <w:rPr>
          <w:rFonts w:ascii="Calibri" w:hAnsi="Calibri" w:cs="Arial"/>
          <w:sz w:val="24"/>
          <w:szCs w:val="24"/>
          <w:lang w:eastAsia="sv-SE"/>
        </w:rPr>
        <w:t xml:space="preserve"> blodglukos stiger.</w:t>
      </w:r>
      <w:r w:rsidR="00363B88" w:rsidRPr="00401ADA">
        <w:rPr>
          <w:rFonts w:ascii="Calibri" w:hAnsi="Calibri" w:cs="Arial"/>
          <w:sz w:val="24"/>
          <w:szCs w:val="24"/>
          <w:lang w:eastAsia="sv-SE"/>
        </w:rPr>
        <w:br/>
        <w:t xml:space="preserve">Alex – proteindryck </w:t>
      </w:r>
      <w:r w:rsidR="00363B88" w:rsidRPr="00401ADA">
        <w:rPr>
          <w:rFonts w:ascii="Calibri" w:hAnsi="Calibri" w:cs="Arial"/>
          <w:sz w:val="24"/>
          <w:szCs w:val="24"/>
          <w:lang w:eastAsia="sv-SE"/>
        </w:rPr>
        <w:sym w:font="Wingdings" w:char="F0E0"/>
      </w:r>
      <w:r w:rsidR="00363B88" w:rsidRPr="00401ADA">
        <w:rPr>
          <w:rFonts w:ascii="Calibri" w:hAnsi="Calibri" w:cs="Arial"/>
          <w:sz w:val="24"/>
          <w:szCs w:val="24"/>
          <w:lang w:eastAsia="sv-SE"/>
        </w:rPr>
        <w:t xml:space="preserve"> blodglukos ligger kvar på samma nivå</w:t>
      </w:r>
    </w:p>
    <w:p w14:paraId="3577D011" w14:textId="152A4CAA" w:rsidR="00363B88" w:rsidRPr="00401ADA" w:rsidRDefault="00363B88"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 xml:space="preserve">Hos </w:t>
      </w:r>
      <w:r w:rsidR="0030663E" w:rsidRPr="00401ADA">
        <w:rPr>
          <w:rFonts w:ascii="Calibri" w:hAnsi="Calibri" w:cs="Arial"/>
          <w:b/>
          <w:i/>
          <w:sz w:val="24"/>
          <w:szCs w:val="24"/>
          <w:lang w:eastAsia="sv-SE"/>
        </w:rPr>
        <w:t>Kim</w:t>
      </w:r>
      <w:r w:rsidR="0030663E" w:rsidRPr="00401ADA">
        <w:rPr>
          <w:rFonts w:ascii="Calibri" w:hAnsi="Calibri" w:cs="Arial"/>
          <w:sz w:val="24"/>
          <w:szCs w:val="24"/>
          <w:lang w:eastAsia="sv-SE"/>
        </w:rPr>
        <w:t xml:space="preserve"> kommer den ökade blodglukosen stimulera sekretion av insulin </w:t>
      </w:r>
      <w:r w:rsidR="0030663E" w:rsidRPr="00401ADA">
        <w:rPr>
          <w:rFonts w:ascii="Calibri" w:hAnsi="Calibri" w:cs="Arial"/>
          <w:sz w:val="24"/>
          <w:szCs w:val="24"/>
          <w:lang w:eastAsia="sv-SE"/>
        </w:rPr>
        <w:sym w:font="Wingdings" w:char="F0E0"/>
      </w:r>
      <w:r w:rsidR="0030663E" w:rsidRPr="00401ADA">
        <w:rPr>
          <w:rFonts w:ascii="Calibri" w:hAnsi="Calibri" w:cs="Arial"/>
          <w:sz w:val="24"/>
          <w:szCs w:val="24"/>
          <w:lang w:eastAsia="sv-SE"/>
        </w:rPr>
        <w:t xml:space="preserve"> medierar glukosupptag </w:t>
      </w:r>
      <w:r w:rsidR="0030663E" w:rsidRPr="00401ADA">
        <w:rPr>
          <w:rFonts w:ascii="Calibri" w:hAnsi="Calibri" w:cs="Arial"/>
          <w:sz w:val="24"/>
          <w:szCs w:val="24"/>
          <w:lang w:eastAsia="sv-SE"/>
        </w:rPr>
        <w:sym w:font="Wingdings" w:char="F0E0"/>
      </w:r>
      <w:r w:rsidR="0030663E" w:rsidRPr="00401ADA">
        <w:rPr>
          <w:rFonts w:ascii="Calibri" w:hAnsi="Calibri" w:cs="Arial"/>
          <w:sz w:val="24"/>
          <w:szCs w:val="24"/>
          <w:lang w:eastAsia="sv-SE"/>
        </w:rPr>
        <w:t xml:space="preserve"> sänker glukosnivåer. Glukagon kommer att</w:t>
      </w:r>
      <w:r w:rsidR="004B4821" w:rsidRPr="00401ADA">
        <w:rPr>
          <w:rFonts w:ascii="Calibri" w:hAnsi="Calibri" w:cs="Arial"/>
          <w:sz w:val="24"/>
          <w:szCs w:val="24"/>
          <w:lang w:eastAsia="sv-SE"/>
        </w:rPr>
        <w:t xml:space="preserve"> förbli densamma</w:t>
      </w:r>
      <w:r w:rsidR="0030663E" w:rsidRPr="00401ADA">
        <w:rPr>
          <w:rFonts w:ascii="Calibri" w:hAnsi="Calibri" w:cs="Arial"/>
          <w:sz w:val="24"/>
          <w:szCs w:val="24"/>
          <w:lang w:eastAsia="sv-SE"/>
        </w:rPr>
        <w:t>, då kroppen inte vill ha någon ytterligare glukosfrisättning.</w:t>
      </w:r>
    </w:p>
    <w:p w14:paraId="55B91B09" w14:textId="26EA1F7E" w:rsidR="00CC67D6" w:rsidRPr="00401ADA" w:rsidRDefault="00CC67D6"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Hos Alex</w:t>
      </w:r>
      <w:r w:rsidRPr="00401ADA">
        <w:rPr>
          <w:rFonts w:ascii="Calibri" w:hAnsi="Calibri" w:cs="Arial"/>
          <w:sz w:val="24"/>
          <w:szCs w:val="24"/>
          <w:lang w:eastAsia="sv-SE"/>
        </w:rPr>
        <w:t xml:space="preserve"> </w:t>
      </w:r>
      <w:r w:rsidR="00480B27" w:rsidRPr="00401ADA">
        <w:rPr>
          <w:rFonts w:ascii="Calibri" w:hAnsi="Calibri" w:cs="Arial"/>
          <w:sz w:val="24"/>
          <w:szCs w:val="24"/>
          <w:lang w:eastAsia="sv-SE"/>
        </w:rPr>
        <w:t xml:space="preserve">kommer </w:t>
      </w:r>
      <w:r w:rsidR="00CB307D" w:rsidRPr="00401ADA">
        <w:rPr>
          <w:rFonts w:ascii="Calibri" w:hAnsi="Calibri" w:cs="Arial"/>
          <w:sz w:val="24"/>
          <w:szCs w:val="24"/>
          <w:lang w:eastAsia="sv-SE"/>
        </w:rPr>
        <w:t>förhöjda nivån av aminosyror i blodet stimulera sekretion av insulin.</w:t>
      </w:r>
    </w:p>
    <w:p w14:paraId="6704D051" w14:textId="77777777" w:rsidR="005E13F6" w:rsidRPr="00401ADA" w:rsidRDefault="00DC6AE5" w:rsidP="003D3B3C">
      <w:pPr>
        <w:spacing w:line="276" w:lineRule="auto"/>
        <w:rPr>
          <w:rFonts w:ascii="Calibri" w:hAnsi="Calibri"/>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0094400F" w:rsidRPr="00401ADA">
        <w:rPr>
          <w:rFonts w:ascii="Calibri" w:hAnsi="Calibri" w:cs="Arial"/>
          <w:sz w:val="24"/>
          <w:szCs w:val="24"/>
          <w:lang w:eastAsia="sv-SE"/>
        </w:rPr>
        <w:br/>
      </w:r>
      <w:r w:rsidR="00C62DE8" w:rsidRPr="00401ADA">
        <w:rPr>
          <w:rFonts w:ascii="Calibri" w:hAnsi="Calibri" w:cs="Arial"/>
          <w:b/>
          <w:sz w:val="24"/>
          <w:szCs w:val="24"/>
          <w:lang w:eastAsia="sv-SE"/>
        </w:rPr>
        <w:t>Varifrån produceras progesteron och vilka effekter har det?</w:t>
      </w:r>
      <w:r w:rsidR="005E13F6" w:rsidRPr="00401ADA">
        <w:rPr>
          <w:rFonts w:ascii="Calibri" w:hAnsi="Calibri" w:cs="Arial"/>
          <w:b/>
          <w:sz w:val="24"/>
          <w:szCs w:val="24"/>
          <w:lang w:eastAsia="sv-SE"/>
        </w:rPr>
        <w:br/>
      </w:r>
      <w:r w:rsidR="005E13F6" w:rsidRPr="00401ADA">
        <w:rPr>
          <w:rFonts w:ascii="Calibri" w:hAnsi="Calibri"/>
          <w:b/>
          <w:i/>
          <w:sz w:val="24"/>
          <w:szCs w:val="24"/>
        </w:rPr>
        <w:t>Progesteron</w:t>
      </w:r>
      <w:r w:rsidR="005E13F6" w:rsidRPr="00401ADA">
        <w:rPr>
          <w:rFonts w:ascii="Calibri" w:hAnsi="Calibri"/>
          <w:sz w:val="24"/>
          <w:szCs w:val="24"/>
        </w:rPr>
        <w:t xml:space="preserve"> produceras i granulosaceller, corpus luteum och i moderkakan vid graviditet. CL är kvar tills ca 3 månader efter man blivit gravid, därefter tar moderkakan över produktionen av progesteron. Om övergången mellan CL </w:t>
      </w:r>
      <w:r w:rsidR="005E13F6" w:rsidRPr="00401ADA">
        <w:rPr>
          <w:rFonts w:ascii="Calibri" w:hAnsi="Calibri"/>
          <w:sz w:val="24"/>
          <w:szCs w:val="24"/>
        </w:rPr>
        <w:sym w:font="Wingdings" w:char="F0E0"/>
      </w:r>
      <w:r w:rsidR="005E13F6" w:rsidRPr="00401ADA">
        <w:rPr>
          <w:rFonts w:ascii="Calibri" w:hAnsi="Calibri"/>
          <w:sz w:val="24"/>
          <w:szCs w:val="24"/>
        </w:rPr>
        <w:t xml:space="preserve"> moderkaka inte fungerar kan man få missfall.</w:t>
      </w:r>
    </w:p>
    <w:p w14:paraId="41BA90B1" w14:textId="77777777" w:rsidR="005E13F6" w:rsidRPr="00401ADA" w:rsidRDefault="005E13F6" w:rsidP="003D3B3C">
      <w:pPr>
        <w:spacing w:line="276" w:lineRule="auto"/>
        <w:rPr>
          <w:rFonts w:ascii="Calibri" w:hAnsi="Calibri"/>
          <w:sz w:val="24"/>
          <w:szCs w:val="24"/>
        </w:rPr>
      </w:pPr>
      <w:r w:rsidRPr="00401ADA">
        <w:rPr>
          <w:rFonts w:ascii="Calibri" w:hAnsi="Calibri"/>
          <w:sz w:val="24"/>
          <w:szCs w:val="24"/>
        </w:rPr>
        <w:t>Progesteron är viktigt för att inhibera ägglossning, genom att det produceras av corpus luteum. Det höjer kroppstemperaturen och motverkar också livmoderkontraktioner.</w:t>
      </w:r>
    </w:p>
    <w:p w14:paraId="7DBB2106" w14:textId="77777777" w:rsidR="00F5694A" w:rsidRPr="00401ADA" w:rsidRDefault="005E13F6" w:rsidP="003D3B3C">
      <w:pPr>
        <w:spacing w:line="276" w:lineRule="auto"/>
        <w:rPr>
          <w:rFonts w:ascii="Calibri" w:hAnsi="Calibri"/>
          <w:b/>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Nämn två av</w:t>
      </w:r>
      <w:r w:rsidR="00DC6AE5" w:rsidRPr="00401ADA">
        <w:rPr>
          <w:rFonts w:ascii="Calibri" w:hAnsi="Calibri" w:cs="Arial"/>
          <w:b/>
          <w:sz w:val="24"/>
          <w:szCs w:val="24"/>
          <w:lang w:eastAsia="sv-SE"/>
        </w:rPr>
        <w:t xml:space="preserve"> fettvävens viktiga funktioner.</w:t>
      </w:r>
      <w:r w:rsidRPr="00401ADA">
        <w:rPr>
          <w:rFonts w:ascii="Calibri" w:hAnsi="Calibri" w:cs="Arial"/>
          <w:b/>
          <w:sz w:val="24"/>
          <w:szCs w:val="24"/>
          <w:lang w:eastAsia="sv-SE"/>
        </w:rPr>
        <w:br/>
      </w:r>
      <w:r w:rsidR="00F5694A" w:rsidRPr="00401ADA">
        <w:rPr>
          <w:rFonts w:ascii="Calibri" w:hAnsi="Calibri"/>
          <w:b/>
          <w:i/>
          <w:sz w:val="24"/>
          <w:szCs w:val="24"/>
        </w:rPr>
        <w:t xml:space="preserve">Vit fettväv (WAT) lagrar energi </w:t>
      </w:r>
      <w:r w:rsidR="00F5694A" w:rsidRPr="00401ADA">
        <w:rPr>
          <w:rFonts w:ascii="Calibri" w:hAnsi="Calibri"/>
          <w:sz w:val="24"/>
          <w:szCs w:val="24"/>
        </w:rPr>
        <w:t xml:space="preserve">och innehåller triglycerider. Vit fettväv kan alltså ses som ett reservlager av energi som kroppen bygger upp och som den sedan kan använda sig av när det blir mer kärva tider.  </w:t>
      </w:r>
      <w:r w:rsidR="00F5694A" w:rsidRPr="00401ADA">
        <w:rPr>
          <w:rFonts w:ascii="Calibri" w:hAnsi="Calibri"/>
          <w:b/>
          <w:i/>
          <w:sz w:val="24"/>
          <w:szCs w:val="24"/>
        </w:rPr>
        <w:t>Isolerar, skyddar organ från stötar.</w:t>
      </w:r>
    </w:p>
    <w:p w14:paraId="0EEED4B3" w14:textId="77777777" w:rsidR="00F5694A" w:rsidRPr="00401ADA" w:rsidRDefault="00F5694A" w:rsidP="003D3B3C">
      <w:pPr>
        <w:spacing w:line="276" w:lineRule="auto"/>
        <w:rPr>
          <w:rFonts w:ascii="Calibri" w:hAnsi="Calibri"/>
          <w:b/>
          <w:i/>
          <w:sz w:val="24"/>
          <w:szCs w:val="24"/>
        </w:rPr>
      </w:pPr>
      <w:r w:rsidRPr="00401ADA">
        <w:rPr>
          <w:rFonts w:ascii="Calibri" w:hAnsi="Calibri"/>
          <w:b/>
          <w:i/>
          <w:sz w:val="24"/>
          <w:szCs w:val="24"/>
        </w:rPr>
        <w:t>Brun fettväv (BAT)</w:t>
      </w:r>
      <w:r w:rsidRPr="00401ADA">
        <w:rPr>
          <w:rFonts w:ascii="Calibri" w:hAnsi="Calibri"/>
          <w:b/>
          <w:sz w:val="24"/>
          <w:szCs w:val="24"/>
        </w:rPr>
        <w:t xml:space="preserve"> </w:t>
      </w:r>
      <w:r w:rsidRPr="00401ADA">
        <w:rPr>
          <w:rFonts w:ascii="Calibri" w:hAnsi="Calibri"/>
          <w:b/>
          <w:i/>
          <w:sz w:val="24"/>
          <w:szCs w:val="24"/>
        </w:rPr>
        <w:t>förvandlar istället energi till värme</w:t>
      </w:r>
      <w:r w:rsidRPr="00401ADA">
        <w:rPr>
          <w:rFonts w:ascii="Calibri" w:hAnsi="Calibri"/>
          <w:sz w:val="24"/>
          <w:szCs w:val="24"/>
        </w:rPr>
        <w:t xml:space="preserve"> – istället för att ge ATP ger brun fettväv alltså värme. Energiförbrukningen är dess funktion (inte energilagring, som hos vit fettväv</w:t>
      </w:r>
      <w:r w:rsidRPr="00CC0131">
        <w:rPr>
          <w:rFonts w:ascii="Calibri" w:hAnsi="Calibri"/>
          <w:sz w:val="24"/>
          <w:szCs w:val="24"/>
        </w:rPr>
        <w:t>). Mer uttalat hos vintersovande djur och små bebisar än vuxna.</w:t>
      </w:r>
    </w:p>
    <w:p w14:paraId="5245CD3B" w14:textId="6F03BEC9" w:rsidR="0026149A" w:rsidRPr="00401ADA" w:rsidRDefault="0026149A" w:rsidP="003D3B3C">
      <w:pPr>
        <w:spacing w:line="276" w:lineRule="auto"/>
        <w:rPr>
          <w:rFonts w:ascii="Calibri" w:hAnsi="Calibri"/>
          <w:sz w:val="24"/>
          <w:szCs w:val="24"/>
        </w:rPr>
      </w:pPr>
      <w:r w:rsidRPr="00401ADA">
        <w:rPr>
          <w:rFonts w:ascii="Calibri" w:hAnsi="Calibri"/>
          <w:sz w:val="24"/>
          <w:szCs w:val="24"/>
        </w:rPr>
        <w:t xml:space="preserve">Fett är även ett </w:t>
      </w:r>
      <w:r w:rsidRPr="00401ADA">
        <w:rPr>
          <w:rFonts w:ascii="Calibri" w:hAnsi="Calibri"/>
          <w:b/>
          <w:i/>
          <w:sz w:val="24"/>
          <w:szCs w:val="24"/>
        </w:rPr>
        <w:t>endokrint organ</w:t>
      </w:r>
      <w:r w:rsidRPr="00401ADA">
        <w:rPr>
          <w:rFonts w:ascii="Calibri" w:hAnsi="Calibri"/>
          <w:sz w:val="24"/>
          <w:szCs w:val="24"/>
        </w:rPr>
        <w:t xml:space="preserve"> </w:t>
      </w:r>
      <w:r w:rsidR="00C54610" w:rsidRPr="00401ADA">
        <w:rPr>
          <w:rFonts w:ascii="Calibri" w:hAnsi="Calibri"/>
          <w:sz w:val="24"/>
          <w:szCs w:val="24"/>
        </w:rPr>
        <w:t>–</w:t>
      </w:r>
      <w:r w:rsidRPr="00401ADA">
        <w:rPr>
          <w:rFonts w:ascii="Calibri" w:hAnsi="Calibri"/>
          <w:sz w:val="24"/>
          <w:szCs w:val="24"/>
        </w:rPr>
        <w:t xml:space="preserve"> </w:t>
      </w:r>
      <w:r w:rsidR="00C54610" w:rsidRPr="00401ADA">
        <w:rPr>
          <w:rFonts w:ascii="Calibri" w:hAnsi="Calibri"/>
          <w:sz w:val="24"/>
          <w:szCs w:val="24"/>
        </w:rPr>
        <w:t>det insöndrar leptin som fungerar som en mättnadsfaktor.</w:t>
      </w:r>
    </w:p>
    <w:p w14:paraId="4E4CD4C6" w14:textId="723ADA53" w:rsidR="00D12216" w:rsidRPr="00401ADA" w:rsidRDefault="00D12216" w:rsidP="003D3B3C">
      <w:pPr>
        <w:spacing w:line="276" w:lineRule="auto"/>
        <w:rPr>
          <w:rFonts w:ascii="Calibri" w:hAnsi="Calibri"/>
          <w:sz w:val="24"/>
          <w:szCs w:val="24"/>
        </w:rPr>
      </w:pPr>
      <w:r w:rsidRPr="00401ADA">
        <w:rPr>
          <w:rFonts w:ascii="Calibri" w:hAnsi="Calibri"/>
          <w:b/>
          <w:i/>
          <w:sz w:val="24"/>
          <w:szCs w:val="24"/>
        </w:rPr>
        <w:t>Isolerar</w:t>
      </w:r>
      <w:r w:rsidRPr="00401ADA">
        <w:rPr>
          <w:rFonts w:ascii="Calibri" w:hAnsi="Calibri"/>
          <w:sz w:val="24"/>
          <w:szCs w:val="24"/>
        </w:rPr>
        <w:t>.</w:t>
      </w:r>
    </w:p>
    <w:p w14:paraId="02F0BED6" w14:textId="173327D3" w:rsidR="00780DD2" w:rsidRPr="00401ADA" w:rsidRDefault="00C54610"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00DC6AE5" w:rsidRPr="00401ADA">
        <w:rPr>
          <w:rFonts w:ascii="Calibri" w:hAnsi="Calibri" w:cs="Arial"/>
          <w:sz w:val="24"/>
          <w:szCs w:val="24"/>
          <w:lang w:eastAsia="sv-SE"/>
        </w:rPr>
        <w:br/>
      </w:r>
      <w:r w:rsidR="00C62DE8" w:rsidRPr="00401ADA">
        <w:rPr>
          <w:rFonts w:ascii="Calibri" w:hAnsi="Calibri" w:cs="Arial"/>
          <w:b/>
          <w:sz w:val="24"/>
          <w:szCs w:val="24"/>
          <w:lang w:eastAsia="sv-SE"/>
        </w:rPr>
        <w:lastRenderedPageBreak/>
        <w:t>Hypofysen är ett viktigt organ för reglering av endokrina funktioner i kroppen. Hur regleras frisättningen av hormoner från adenohypofysen? Hur regleras frisättningen av hormoner från neurohypofysen?</w:t>
      </w:r>
      <w:r w:rsidRPr="00401ADA">
        <w:rPr>
          <w:rFonts w:ascii="Calibri" w:hAnsi="Calibri" w:cs="Arial"/>
          <w:b/>
          <w:sz w:val="24"/>
          <w:szCs w:val="24"/>
          <w:lang w:eastAsia="sv-SE"/>
        </w:rPr>
        <w:br/>
      </w:r>
      <w:r w:rsidR="00780DD2" w:rsidRPr="00401ADA">
        <w:rPr>
          <w:rFonts w:ascii="Calibri" w:hAnsi="Calibri"/>
          <w:b/>
          <w:i/>
          <w:sz w:val="24"/>
          <w:szCs w:val="24"/>
        </w:rPr>
        <w:t>Adenohypofysen</w:t>
      </w:r>
      <w:r w:rsidR="00780DD2" w:rsidRPr="00401ADA">
        <w:rPr>
          <w:rFonts w:ascii="Calibri" w:hAnsi="Calibri"/>
          <w:sz w:val="24"/>
          <w:szCs w:val="24"/>
        </w:rPr>
        <w:t xml:space="preserve"> </w:t>
      </w:r>
      <w:r w:rsidR="00780DD2" w:rsidRPr="00401ADA">
        <w:rPr>
          <w:rFonts w:ascii="Calibri" w:hAnsi="Calibri"/>
          <w:i/>
          <w:sz w:val="24"/>
          <w:szCs w:val="24"/>
        </w:rPr>
        <w:t>regleras av hypothalamus via portasystemet</w:t>
      </w:r>
      <w:r w:rsidR="00780DD2" w:rsidRPr="00401ADA">
        <w:rPr>
          <w:rFonts w:ascii="Calibri" w:hAnsi="Calibri"/>
          <w:sz w:val="24"/>
          <w:szCs w:val="24"/>
        </w:rPr>
        <w:t xml:space="preserve"> (en kärlbädd som löper från hypothalamus till adenohypofysen). </w:t>
      </w:r>
      <w:r w:rsidR="00780DD2" w:rsidRPr="00401ADA">
        <w:rPr>
          <w:rFonts w:ascii="Calibri" w:hAnsi="Calibri"/>
          <w:i/>
          <w:sz w:val="24"/>
          <w:szCs w:val="24"/>
        </w:rPr>
        <w:t xml:space="preserve">Hormonerna </w:t>
      </w:r>
      <w:r w:rsidR="00CC0131">
        <w:rPr>
          <w:rFonts w:ascii="Calibri" w:hAnsi="Calibri"/>
          <w:i/>
          <w:sz w:val="24"/>
          <w:szCs w:val="24"/>
        </w:rPr>
        <w:t xml:space="preserve">kan också </w:t>
      </w:r>
      <w:r w:rsidR="00780DD2" w:rsidRPr="00401ADA">
        <w:rPr>
          <w:rFonts w:ascii="Calibri" w:hAnsi="Calibri"/>
          <w:i/>
          <w:sz w:val="24"/>
          <w:szCs w:val="24"/>
        </w:rPr>
        <w:t>utövar negativ feedback till hypothalamus, som i sin tur påverkar adenohypofysen</w:t>
      </w:r>
      <w:r w:rsidR="00780DD2" w:rsidRPr="00401ADA">
        <w:rPr>
          <w:rFonts w:ascii="Calibri" w:hAnsi="Calibri"/>
          <w:sz w:val="24"/>
          <w:szCs w:val="24"/>
        </w:rPr>
        <w:t>.</w:t>
      </w:r>
    </w:p>
    <w:p w14:paraId="1A9E41AD" w14:textId="77777777" w:rsidR="00CC0131" w:rsidRDefault="00780DD2" w:rsidP="00CC0131">
      <w:pPr>
        <w:autoSpaceDE w:val="0"/>
        <w:autoSpaceDN w:val="0"/>
        <w:adjustRightInd w:val="0"/>
        <w:spacing w:before="3" w:after="0" w:line="276" w:lineRule="auto"/>
        <w:rPr>
          <w:rFonts w:ascii="Calibri" w:hAnsi="Calibri" w:cs="Times New Roman"/>
          <w:b/>
          <w:sz w:val="24"/>
          <w:szCs w:val="24"/>
        </w:rPr>
      </w:pPr>
      <w:r w:rsidRPr="00401ADA">
        <w:rPr>
          <w:rFonts w:ascii="Calibri" w:hAnsi="Calibri"/>
          <w:b/>
          <w:i/>
          <w:sz w:val="24"/>
          <w:szCs w:val="24"/>
        </w:rPr>
        <w:t>Neurohypofysen</w:t>
      </w:r>
      <w:r w:rsidRPr="00401ADA">
        <w:rPr>
          <w:rFonts w:ascii="Calibri" w:hAnsi="Calibri"/>
          <w:sz w:val="24"/>
          <w:szCs w:val="24"/>
        </w:rPr>
        <w:t xml:space="preserve"> har en stor lagringskapacitet. Det finns mängder av blodkärl runt den, vilket gör att spridningen av dess hormoner är väldigt effektiv. </w:t>
      </w:r>
      <w:r w:rsidR="00D12216" w:rsidRPr="00401ADA">
        <w:rPr>
          <w:rFonts w:ascii="Calibri" w:hAnsi="Calibri" w:cs="Times New Roman"/>
          <w:sz w:val="24"/>
          <w:szCs w:val="24"/>
        </w:rPr>
        <w:t>Regleras av celler från hypothalamus som med sina långa axon ”innerverar” bakloben och utsön</w:t>
      </w:r>
      <w:r w:rsidR="00CC0131">
        <w:rPr>
          <w:rFonts w:ascii="Calibri" w:hAnsi="Calibri" w:cs="Times New Roman"/>
          <w:sz w:val="24"/>
          <w:szCs w:val="24"/>
        </w:rPr>
        <w:t xml:space="preserve">drar oxytocin och vasopressin. </w:t>
      </w:r>
      <w:r w:rsidR="00BB026F" w:rsidRPr="00401ADA">
        <w:rPr>
          <w:rFonts w:ascii="Calibri" w:hAnsi="Calibri" w:cs="Times New Roman"/>
          <w:sz w:val="24"/>
          <w:szCs w:val="24"/>
        </w:rPr>
        <w:t>T</w:t>
      </w:r>
      <w:r w:rsidR="00D12216" w:rsidRPr="00401ADA">
        <w:rPr>
          <w:rFonts w:ascii="Calibri" w:hAnsi="Calibri" w:cs="Times New Roman"/>
          <w:sz w:val="24"/>
          <w:szCs w:val="24"/>
        </w:rPr>
        <w:t xml:space="preserve">ill skillnad från regleringen av framloben som skedde via blodet är det här axon som </w:t>
      </w:r>
      <w:r w:rsidR="00CC0131">
        <w:rPr>
          <w:rFonts w:ascii="Calibri" w:hAnsi="Calibri" w:cs="Times New Roman"/>
          <w:sz w:val="24"/>
          <w:szCs w:val="24"/>
        </w:rPr>
        <w:t>reglerar.</w:t>
      </w:r>
    </w:p>
    <w:p w14:paraId="24AA9497" w14:textId="77777777" w:rsidR="00C379EC" w:rsidRDefault="00CC0131" w:rsidP="00C379EC">
      <w:pPr>
        <w:autoSpaceDE w:val="0"/>
        <w:autoSpaceDN w:val="0"/>
        <w:adjustRightInd w:val="0"/>
        <w:spacing w:before="3" w:after="0" w:line="276" w:lineRule="auto"/>
        <w:rPr>
          <w:rFonts w:ascii="Calibri" w:hAnsi="Calibri" w:cs="Times New Roman"/>
          <w:b/>
          <w:sz w:val="24"/>
          <w:szCs w:val="24"/>
        </w:rPr>
      </w:pPr>
      <w:r>
        <w:rPr>
          <w:rFonts w:ascii="Calibri" w:hAnsi="Calibri" w:cs="Times New Roman"/>
          <w:b/>
          <w:sz w:val="24"/>
          <w:szCs w:val="24"/>
        </w:rPr>
        <w:br/>
      </w:r>
      <w:r w:rsidR="005F1B65" w:rsidRPr="00401ADA">
        <w:rPr>
          <w:rFonts w:ascii="Calibri" w:hAnsi="Calibri" w:cs="Arial"/>
          <w:b/>
          <w:sz w:val="24"/>
          <w:szCs w:val="24"/>
          <w:lang w:eastAsia="sv-SE"/>
        </w:rPr>
        <w:t>2012HT</w:t>
      </w:r>
      <w:r w:rsidR="00E06B2C" w:rsidRPr="00401ADA">
        <w:rPr>
          <w:rFonts w:ascii="Calibri" w:hAnsi="Calibri" w:cs="Arial"/>
          <w:b/>
          <w:sz w:val="24"/>
          <w:szCs w:val="24"/>
          <w:lang w:eastAsia="sv-SE"/>
        </w:rPr>
        <w:br/>
      </w:r>
      <w:r w:rsidR="00C62DE8" w:rsidRPr="00401ADA">
        <w:rPr>
          <w:rFonts w:ascii="Calibri" w:hAnsi="Calibri" w:cs="Arial"/>
          <w:b/>
          <w:sz w:val="24"/>
          <w:szCs w:val="24"/>
          <w:lang w:eastAsia="sv-SE"/>
        </w:rPr>
        <w:t>En person med typ 1-diabetes hittas medvetslös och glukosnivå i blodet är lägre än normalt. Vad är den troligaste orsaken till personens tillstånd? Varför kan inte insulin som läkemedel intas som tablett?</w:t>
      </w:r>
      <w:r w:rsidR="00357548" w:rsidRPr="00401ADA">
        <w:rPr>
          <w:rFonts w:ascii="Calibri" w:hAnsi="Calibri" w:cs="Arial"/>
          <w:b/>
          <w:sz w:val="24"/>
          <w:szCs w:val="24"/>
          <w:lang w:eastAsia="sv-SE"/>
        </w:rPr>
        <w:br/>
      </w:r>
      <w:r w:rsidR="00357548" w:rsidRPr="00401ADA">
        <w:rPr>
          <w:rFonts w:ascii="Calibri" w:hAnsi="Calibri"/>
          <w:b/>
          <w:i/>
          <w:sz w:val="24"/>
          <w:szCs w:val="24"/>
        </w:rPr>
        <w:t>Typ-1 diabetes</w:t>
      </w:r>
      <w:r w:rsidR="00357548" w:rsidRPr="00401ADA">
        <w:rPr>
          <w:rFonts w:ascii="Calibri" w:hAnsi="Calibri"/>
          <w:sz w:val="24"/>
          <w:szCs w:val="24"/>
        </w:rPr>
        <w:t xml:space="preserve"> kännetecknas av att man inte har något insulin – den är insulinberoende. Förstörda B</w:t>
      </w:r>
      <w:r w:rsidR="00C379EC">
        <w:rPr>
          <w:rFonts w:ascii="Calibri" w:hAnsi="Calibri"/>
          <w:sz w:val="24"/>
          <w:szCs w:val="24"/>
        </w:rPr>
        <w:t>eta</w:t>
      </w:r>
      <w:r w:rsidR="00357548" w:rsidRPr="00401ADA">
        <w:rPr>
          <w:rFonts w:ascii="Calibri" w:hAnsi="Calibri"/>
          <w:sz w:val="24"/>
          <w:szCs w:val="24"/>
        </w:rPr>
        <w:t>-celler i pankreas leder till att insulin inte kan produceras. Resultatet blir att ens behov av ins</w:t>
      </w:r>
      <w:r w:rsidR="00E06B2C" w:rsidRPr="00401ADA">
        <w:rPr>
          <w:rFonts w:ascii="Calibri" w:hAnsi="Calibri"/>
          <w:sz w:val="24"/>
          <w:szCs w:val="24"/>
        </w:rPr>
        <w:t>ulin är större än produktionen.</w:t>
      </w:r>
    </w:p>
    <w:p w14:paraId="1A939F30" w14:textId="5C72EBAC" w:rsidR="00E06B2C" w:rsidRPr="00C379EC" w:rsidRDefault="00C379EC" w:rsidP="00C379EC">
      <w:pPr>
        <w:autoSpaceDE w:val="0"/>
        <w:autoSpaceDN w:val="0"/>
        <w:adjustRightInd w:val="0"/>
        <w:spacing w:before="3" w:after="0" w:line="276" w:lineRule="auto"/>
        <w:rPr>
          <w:rFonts w:ascii="Calibri" w:hAnsi="Calibri" w:cs="Times New Roman"/>
          <w:b/>
          <w:sz w:val="24"/>
          <w:szCs w:val="24"/>
        </w:rPr>
      </w:pPr>
      <w:r>
        <w:rPr>
          <w:rFonts w:ascii="Calibri" w:hAnsi="Calibri"/>
          <w:sz w:val="24"/>
          <w:szCs w:val="24"/>
        </w:rPr>
        <w:br/>
      </w:r>
      <w:r w:rsidR="00E06B2C" w:rsidRPr="00401ADA">
        <w:rPr>
          <w:rFonts w:ascii="Calibri" w:hAnsi="Calibri"/>
          <w:sz w:val="24"/>
          <w:szCs w:val="24"/>
        </w:rPr>
        <w:t xml:space="preserve">Personens tillstånd är förmodligen orsakat av insulinchock, det vill säga att blodsockernivån sjunker mycket snabbt. Om sockerhalten i blodet är för lågt får hjärnan inte tillräckligt med näring och man blir till sist medvetslös. Insulinchock kan bara tillstöta om en diabetiker går på insulinbehandling eller tar tabletter som stimulerar insulininsöndringen i bukspottkörteln. Blodsockerraset kan bero på att en utebliven eller försenad måltid, för stor insulindos eller för ansträngande motion eller på alkoholkonsumtion. </w:t>
      </w:r>
    </w:p>
    <w:p w14:paraId="69C1B06D" w14:textId="3FC7FCEE" w:rsidR="005F61AB" w:rsidRPr="00401ADA" w:rsidRDefault="00C379EC" w:rsidP="00C379EC">
      <w:pPr>
        <w:spacing w:line="276" w:lineRule="auto"/>
        <w:rPr>
          <w:rFonts w:ascii="Calibri" w:hAnsi="Calibri"/>
          <w:sz w:val="24"/>
          <w:szCs w:val="24"/>
        </w:rPr>
      </w:pPr>
      <w:r>
        <w:rPr>
          <w:rFonts w:ascii="Calibri" w:eastAsia="BatangChe" w:hAnsi="Calibri" w:cs="Times New Roman"/>
          <w:sz w:val="24"/>
          <w:szCs w:val="24"/>
        </w:rPr>
        <w:br/>
      </w:r>
      <w:r w:rsidR="00E06B2C" w:rsidRPr="00401ADA">
        <w:rPr>
          <w:rFonts w:ascii="Calibri" w:eastAsia="BatangChe" w:hAnsi="Calibri" w:cs="Times New Roman"/>
          <w:sz w:val="24"/>
          <w:szCs w:val="24"/>
        </w:rPr>
        <w:t>Insulin kan inte ges i tablettform eftersom insulinmolekylen förstörs i magsäcken.</w:t>
      </w:r>
    </w:p>
    <w:p w14:paraId="2A3FF812" w14:textId="02E669BB" w:rsidR="005F61AB" w:rsidRPr="00401ADA" w:rsidRDefault="005F61AB" w:rsidP="003D3B3C">
      <w:pPr>
        <w:spacing w:line="276" w:lineRule="auto"/>
        <w:rPr>
          <w:rFonts w:ascii="Calibri" w:hAnsi="Calibri"/>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00DC6AE5" w:rsidRPr="00401ADA">
        <w:rPr>
          <w:rFonts w:ascii="Calibri" w:hAnsi="Calibri" w:cs="Arial"/>
          <w:sz w:val="24"/>
          <w:szCs w:val="24"/>
          <w:lang w:eastAsia="sv-SE"/>
        </w:rPr>
        <w:br/>
      </w:r>
      <w:r w:rsidR="00C62DE8" w:rsidRPr="00401ADA">
        <w:rPr>
          <w:rFonts w:ascii="Calibri" w:hAnsi="Calibri" w:cs="Arial"/>
          <w:b/>
          <w:sz w:val="24"/>
          <w:szCs w:val="24"/>
          <w:lang w:eastAsia="sv-SE"/>
        </w:rPr>
        <w:t>Varför har personer med manlig typ av fetma större risk att drabbas av fetmarelaterade sjukdomar vid samma BMI, jämfört med personer som har en kvinnlig typ av fetma?</w:t>
      </w:r>
      <w:r w:rsidRPr="00401ADA">
        <w:rPr>
          <w:rFonts w:ascii="Calibri" w:hAnsi="Calibri" w:cs="Arial"/>
          <w:b/>
          <w:sz w:val="24"/>
          <w:szCs w:val="24"/>
          <w:lang w:eastAsia="sv-SE"/>
        </w:rPr>
        <w:br/>
      </w:r>
      <w:r w:rsidRPr="00C379EC">
        <w:rPr>
          <w:rFonts w:ascii="Calibri" w:hAnsi="Calibri"/>
          <w:b/>
          <w:i/>
          <w:sz w:val="24"/>
          <w:szCs w:val="24"/>
        </w:rPr>
        <w:t>Manlig typ av fetma</w:t>
      </w:r>
      <w:r w:rsidRPr="00C379EC">
        <w:rPr>
          <w:rFonts w:ascii="Calibri" w:hAnsi="Calibri"/>
          <w:b/>
          <w:sz w:val="24"/>
          <w:szCs w:val="24"/>
        </w:rPr>
        <w:t xml:space="preserve"> (</w:t>
      </w:r>
      <w:r w:rsidRPr="00401ADA">
        <w:rPr>
          <w:rFonts w:ascii="Calibri" w:hAnsi="Calibri"/>
          <w:sz w:val="24"/>
          <w:szCs w:val="24"/>
        </w:rPr>
        <w:t xml:space="preserve">äppleform, android fetma) kännetecknas av att det finns väldigt mycket fett runt buken – sk bukfetma. Man får en stor ökning i midjeomkrets. När kroppens normala fettlager är fyllda kommer överskottsfett att lagra sig runt exempelvis organ – visceralt fett. Detta viscerala fett är associerat med hjärtsjukdomar och diabetes. </w:t>
      </w:r>
    </w:p>
    <w:p w14:paraId="2053A3D0" w14:textId="731C8F9F" w:rsidR="00DC6AE5" w:rsidRPr="00401ADA" w:rsidRDefault="005F61AB" w:rsidP="003D3B3C">
      <w:pPr>
        <w:spacing w:line="276" w:lineRule="auto"/>
        <w:rPr>
          <w:rFonts w:ascii="Calibri" w:hAnsi="Calibri"/>
          <w:b/>
          <w:sz w:val="24"/>
          <w:szCs w:val="24"/>
        </w:rPr>
      </w:pPr>
      <w:r w:rsidRPr="00C379EC">
        <w:rPr>
          <w:rFonts w:ascii="Calibri" w:hAnsi="Calibri"/>
          <w:b/>
          <w:i/>
          <w:sz w:val="24"/>
          <w:szCs w:val="24"/>
        </w:rPr>
        <w:t>Kvinnlig typ av fetma</w:t>
      </w:r>
      <w:r w:rsidRPr="00401ADA">
        <w:rPr>
          <w:rFonts w:ascii="Calibri" w:hAnsi="Calibri"/>
          <w:sz w:val="24"/>
          <w:szCs w:val="24"/>
        </w:rPr>
        <w:t xml:space="preserve"> lägger sig ffa under midjan, ökningen i midjeomkrets blir inte lika stor. Det uppstår inte heller visceralt fett på samma sätt som i manlig typ av fetma, därför är risken att drabbas av fetmarelaterade sjukdomar lägre.</w:t>
      </w:r>
    </w:p>
    <w:p w14:paraId="6431D63D" w14:textId="0621C664" w:rsidR="00F06917" w:rsidRPr="00401ADA" w:rsidRDefault="00DC6AE5" w:rsidP="003D3B3C">
      <w:pPr>
        <w:spacing w:line="276" w:lineRule="auto"/>
        <w:rPr>
          <w:rFonts w:ascii="Calibri" w:hAnsi="Calibri"/>
          <w:sz w:val="24"/>
          <w:szCs w:val="24"/>
        </w:rPr>
      </w:pPr>
      <w:r w:rsidRPr="00401ADA">
        <w:rPr>
          <w:rFonts w:ascii="Calibri" w:hAnsi="Calibri" w:cs="Arial"/>
          <w:sz w:val="24"/>
          <w:szCs w:val="24"/>
          <w:lang w:eastAsia="sv-SE"/>
        </w:rPr>
        <w:lastRenderedPageBreak/>
        <w:br/>
      </w:r>
      <w:r w:rsidR="005F1B65" w:rsidRPr="00401ADA">
        <w:rPr>
          <w:rFonts w:ascii="Calibri" w:hAnsi="Calibri" w:cs="Arial"/>
          <w:b/>
          <w:sz w:val="24"/>
          <w:szCs w:val="24"/>
          <w:lang w:eastAsia="sv-SE"/>
        </w:rPr>
        <w:t>2013VT</w:t>
      </w:r>
      <w:r w:rsidRPr="00401ADA">
        <w:rPr>
          <w:rFonts w:ascii="Calibri" w:hAnsi="Calibri" w:cs="Arial"/>
          <w:sz w:val="24"/>
          <w:szCs w:val="24"/>
          <w:lang w:eastAsia="sv-SE"/>
        </w:rPr>
        <w:br/>
      </w:r>
      <w:r w:rsidR="00C62DE8" w:rsidRPr="00401ADA">
        <w:rPr>
          <w:rFonts w:ascii="Calibri" w:hAnsi="Calibri" w:cs="Arial"/>
          <w:b/>
          <w:sz w:val="24"/>
          <w:szCs w:val="24"/>
          <w:lang w:eastAsia="sv-SE"/>
        </w:rPr>
        <w:t>Hur kan fysisk aktivitet sänka blodsockernivåerna hos en typ 1 diabetiker? Hur kan GLP-1 liknande läkemedel sänka blodsockernivåerna hos en typ 2 diabetiker?</w:t>
      </w:r>
      <w:r w:rsidR="005F61AB" w:rsidRPr="00401ADA">
        <w:rPr>
          <w:rFonts w:ascii="Calibri" w:hAnsi="Calibri" w:cs="Arial"/>
          <w:b/>
          <w:sz w:val="24"/>
          <w:szCs w:val="24"/>
          <w:lang w:eastAsia="sv-SE"/>
        </w:rPr>
        <w:br/>
      </w:r>
      <w:r w:rsidR="00871FFD">
        <w:rPr>
          <w:rFonts w:ascii="Calibri" w:hAnsi="Calibri"/>
          <w:b/>
          <w:i/>
          <w:sz w:val="24"/>
          <w:szCs w:val="24"/>
        </w:rPr>
        <w:t xml:space="preserve">Fysisk aktivitet </w:t>
      </w:r>
      <w:r w:rsidR="00F06917" w:rsidRPr="00401ADA">
        <w:rPr>
          <w:rFonts w:ascii="Calibri" w:hAnsi="Calibri"/>
          <w:b/>
          <w:i/>
          <w:sz w:val="24"/>
          <w:szCs w:val="24"/>
        </w:rPr>
        <w:t xml:space="preserve">för typ-1 diabetiker: </w:t>
      </w:r>
      <w:r w:rsidR="005F61AB" w:rsidRPr="00401ADA">
        <w:rPr>
          <w:rFonts w:ascii="Calibri" w:hAnsi="Calibri"/>
          <w:sz w:val="24"/>
          <w:szCs w:val="24"/>
        </w:rPr>
        <w:t xml:space="preserve">Hos diabetiker är blodglukosnivåerna för höga. Vid träning kommer muskler behöva energikällor. De använder då främst glukos och fettsyror. Musklernas upptag av glukos är insulinoberoende när de kontraherar, dvs de behöver inte uttrycka GLUT4 </w:t>
      </w:r>
      <w:r w:rsidR="00871FFD">
        <w:rPr>
          <w:rFonts w:ascii="Calibri" w:hAnsi="Calibri"/>
          <w:sz w:val="24"/>
          <w:szCs w:val="24"/>
        </w:rPr>
        <w:t xml:space="preserve">(som uttrycks i närvaro av insulin) </w:t>
      </w:r>
      <w:r w:rsidR="005F61AB" w:rsidRPr="00401ADA">
        <w:rPr>
          <w:rFonts w:ascii="Calibri" w:hAnsi="Calibri"/>
          <w:sz w:val="24"/>
          <w:szCs w:val="24"/>
        </w:rPr>
        <w:t>för att plocka upp glukos. Det här leder till att blodglukosnivåerna kan sjunka utan att mer insulin behöver frisättas. Hos en diabetiker kan blodglukosnivåerna sjunka utan att något extra insulin behöver tillföras.</w:t>
      </w:r>
    </w:p>
    <w:p w14:paraId="2F6F059E" w14:textId="63F79EF0" w:rsidR="00B52839" w:rsidRPr="00401ADA" w:rsidRDefault="00F06917" w:rsidP="003D3B3C">
      <w:pPr>
        <w:spacing w:line="276" w:lineRule="auto"/>
        <w:rPr>
          <w:rFonts w:ascii="Calibri" w:hAnsi="Calibri"/>
          <w:sz w:val="24"/>
          <w:szCs w:val="24"/>
        </w:rPr>
      </w:pPr>
      <w:r w:rsidRPr="00401ADA">
        <w:rPr>
          <w:rFonts w:ascii="Calibri" w:hAnsi="Calibri"/>
          <w:b/>
          <w:i/>
          <w:sz w:val="24"/>
          <w:szCs w:val="24"/>
        </w:rPr>
        <w:t xml:space="preserve">GLP-1 för typ-2 diabetiker: </w:t>
      </w:r>
      <w:r w:rsidRPr="00401ADA">
        <w:rPr>
          <w:rFonts w:ascii="Calibri" w:hAnsi="Calibri"/>
          <w:sz w:val="24"/>
          <w:szCs w:val="24"/>
        </w:rPr>
        <w:t xml:space="preserve">Inkretiner är peptidhormoner som bildas av endokrina celler i mag-tarmkanalen </w:t>
      </w:r>
      <w:r w:rsidRPr="00401ADA">
        <w:rPr>
          <w:rFonts w:ascii="Calibri" w:hAnsi="Calibri"/>
          <w:sz w:val="24"/>
          <w:szCs w:val="24"/>
        </w:rPr>
        <w:sym w:font="Wingdings" w:char="F0E0"/>
      </w:r>
      <w:r w:rsidRPr="00401ADA">
        <w:rPr>
          <w:rFonts w:ascii="Calibri" w:hAnsi="Calibri"/>
          <w:sz w:val="24"/>
          <w:szCs w:val="24"/>
        </w:rPr>
        <w:t xml:space="preserve"> ökar insulinfrisättningen efter måltid. Resultatet blir att blodsockernivåerna sjunker.</w:t>
      </w:r>
      <w:r w:rsidRPr="00401ADA">
        <w:rPr>
          <w:rFonts w:ascii="Calibri" w:hAnsi="Calibri"/>
          <w:sz w:val="24"/>
          <w:szCs w:val="24"/>
        </w:rPr>
        <w:br/>
        <w:t xml:space="preserve">GLP-1 är ett exempel på en inkretin. Det bryts ned av DPP-4. Genom att utveckla läkemedel för diabetiker </w:t>
      </w:r>
      <w:r w:rsidR="005B76B9" w:rsidRPr="00401ADA">
        <w:rPr>
          <w:rFonts w:ascii="Calibri" w:hAnsi="Calibri"/>
          <w:sz w:val="24"/>
          <w:szCs w:val="24"/>
        </w:rPr>
        <w:t xml:space="preserve">(typ-2) </w:t>
      </w:r>
      <w:r w:rsidRPr="00401ADA">
        <w:rPr>
          <w:rFonts w:ascii="Calibri" w:hAnsi="Calibri"/>
          <w:sz w:val="24"/>
          <w:szCs w:val="24"/>
        </w:rPr>
        <w:t>som hämmar DPP-4 kan man då öka mängden GLP-1 som finns i kroppen och därmed även öka insulinfrisättningen efter måltid</w:t>
      </w:r>
      <w:r w:rsidR="00B52839" w:rsidRPr="00401ADA">
        <w:rPr>
          <w:rFonts w:ascii="Calibri" w:hAnsi="Calibri"/>
          <w:sz w:val="24"/>
          <w:szCs w:val="24"/>
        </w:rPr>
        <w:t xml:space="preserve"> </w:t>
      </w:r>
      <w:r w:rsidR="00B52839" w:rsidRPr="00401ADA">
        <w:rPr>
          <w:rFonts w:ascii="Calibri" w:hAnsi="Calibri"/>
          <w:sz w:val="24"/>
          <w:szCs w:val="24"/>
        </w:rPr>
        <w:sym w:font="Wingdings" w:char="F0E0"/>
      </w:r>
      <w:r w:rsidR="00B52839" w:rsidRPr="00401ADA">
        <w:rPr>
          <w:rFonts w:ascii="Calibri" w:hAnsi="Calibri"/>
          <w:sz w:val="24"/>
          <w:szCs w:val="24"/>
        </w:rPr>
        <w:t xml:space="preserve"> minska blodsockret.</w:t>
      </w:r>
    </w:p>
    <w:p w14:paraId="21C4BE2F" w14:textId="38397CC7" w:rsidR="0012602C" w:rsidRPr="00401ADA" w:rsidRDefault="00B52839"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00DC6AE5" w:rsidRPr="00401ADA">
        <w:rPr>
          <w:rFonts w:ascii="Calibri" w:hAnsi="Calibri" w:cs="Arial"/>
          <w:sz w:val="24"/>
          <w:szCs w:val="24"/>
          <w:lang w:eastAsia="sv-SE"/>
        </w:rPr>
        <w:br/>
      </w:r>
      <w:r w:rsidR="00C62DE8" w:rsidRPr="00401ADA">
        <w:rPr>
          <w:rFonts w:ascii="Calibri" w:hAnsi="Calibri" w:cs="Arial"/>
          <w:b/>
          <w:sz w:val="24"/>
          <w:szCs w:val="24"/>
          <w:lang w:eastAsia="sv-SE"/>
        </w:rPr>
        <w:t>Tänk dig in i följande situation. Du arbetar som tandläkare och en av dina patienter klagar över att hon på sista tiden känt sig kall och frusit mycket. Dessutom har hon plötsligt börjat gå upp i vikt trots att hon saknar apt</w:t>
      </w:r>
      <w:r w:rsidR="00B41C92" w:rsidRPr="00401ADA">
        <w:rPr>
          <w:rFonts w:ascii="Calibri" w:hAnsi="Calibri" w:cs="Arial"/>
          <w:b/>
          <w:sz w:val="24"/>
          <w:szCs w:val="24"/>
          <w:lang w:eastAsia="sv-SE"/>
        </w:rPr>
        <w:t>it. Du känner på pulsen och tyck</w:t>
      </w:r>
      <w:r w:rsidR="00C62DE8" w:rsidRPr="00401ADA">
        <w:rPr>
          <w:rFonts w:ascii="Calibri" w:hAnsi="Calibri" w:cs="Arial"/>
          <w:b/>
          <w:sz w:val="24"/>
          <w:szCs w:val="24"/>
          <w:lang w:eastAsia="sv-SE"/>
        </w:rPr>
        <w:t>er att den verkar ovanligt låg. Eftersom du kommer ihåg din fysiologikurs tänker du att det kan vara ovanliga nivåer av ett hormon, men vilket? Och vad beror det på isåfall?</w:t>
      </w:r>
      <w:r w:rsidR="00B41C92" w:rsidRPr="00401ADA">
        <w:rPr>
          <w:rFonts w:ascii="Calibri" w:hAnsi="Calibri" w:cs="Arial"/>
          <w:b/>
          <w:sz w:val="24"/>
          <w:szCs w:val="24"/>
          <w:lang w:eastAsia="sv-SE"/>
        </w:rPr>
        <w:br/>
      </w:r>
      <w:r w:rsidR="00B41C92" w:rsidRPr="00401ADA">
        <w:rPr>
          <w:rFonts w:ascii="Calibri" w:hAnsi="Calibri" w:cs="Arial"/>
          <w:sz w:val="24"/>
          <w:szCs w:val="24"/>
          <w:lang w:eastAsia="sv-SE"/>
        </w:rPr>
        <w:t>Låga nivåer av thyroideahormon –</w:t>
      </w:r>
      <w:r w:rsidR="00A42EC4" w:rsidRPr="00401ADA">
        <w:rPr>
          <w:rFonts w:ascii="Calibri" w:hAnsi="Calibri" w:cs="Arial"/>
          <w:sz w:val="24"/>
          <w:szCs w:val="24"/>
          <w:lang w:eastAsia="sv-SE"/>
        </w:rPr>
        <w:t xml:space="preserve"> förvärvad</w:t>
      </w:r>
      <w:r w:rsidR="0012602C" w:rsidRPr="00401ADA">
        <w:rPr>
          <w:rFonts w:ascii="Calibri" w:hAnsi="Calibri" w:cs="Arial"/>
          <w:sz w:val="24"/>
          <w:szCs w:val="24"/>
          <w:lang w:eastAsia="sv-SE"/>
        </w:rPr>
        <w:t xml:space="preserve"> </w:t>
      </w:r>
      <w:r w:rsidR="00A42EC4" w:rsidRPr="00401ADA">
        <w:rPr>
          <w:rFonts w:ascii="Calibri" w:hAnsi="Calibri" w:cs="Arial"/>
          <w:sz w:val="24"/>
          <w:szCs w:val="24"/>
          <w:lang w:eastAsia="sv-SE"/>
        </w:rPr>
        <w:t>hypotyreos.</w:t>
      </w:r>
      <w:r w:rsidR="0012602C" w:rsidRPr="00401ADA">
        <w:rPr>
          <w:rFonts w:ascii="Calibri" w:hAnsi="Calibri" w:cs="Arial"/>
          <w:sz w:val="24"/>
          <w:szCs w:val="24"/>
          <w:lang w:eastAsia="sv-SE"/>
        </w:rPr>
        <w:t xml:space="preserve"> </w:t>
      </w:r>
      <w:r w:rsidR="0012602C" w:rsidRPr="00401ADA">
        <w:rPr>
          <w:rFonts w:ascii="Calibri" w:hAnsi="Calibri"/>
          <w:sz w:val="24"/>
          <w:szCs w:val="24"/>
        </w:rPr>
        <w:t>Orsaker bakom f</w:t>
      </w:r>
      <w:r w:rsidR="0012602C" w:rsidRPr="00401ADA">
        <w:rPr>
          <w:rFonts w:ascii="Calibri" w:hAnsi="Calibri"/>
          <w:i/>
          <w:sz w:val="24"/>
          <w:szCs w:val="24"/>
        </w:rPr>
        <w:t>örvärvad hypotyreos</w:t>
      </w:r>
      <w:r w:rsidR="0012602C" w:rsidRPr="00401ADA">
        <w:rPr>
          <w:rFonts w:ascii="Calibri" w:hAnsi="Calibri"/>
          <w:sz w:val="24"/>
          <w:szCs w:val="24"/>
        </w:rPr>
        <w:t xml:space="preserve"> kan vara:</w:t>
      </w:r>
    </w:p>
    <w:p w14:paraId="13C0D81C" w14:textId="74448ED3" w:rsidR="0012602C" w:rsidRPr="00401ADA" w:rsidRDefault="0012602C" w:rsidP="003D3B3C">
      <w:pPr>
        <w:pStyle w:val="Liststycke"/>
        <w:numPr>
          <w:ilvl w:val="0"/>
          <w:numId w:val="32"/>
        </w:numPr>
        <w:spacing w:line="276" w:lineRule="auto"/>
        <w:rPr>
          <w:rFonts w:ascii="Calibri" w:hAnsi="Calibri"/>
          <w:b/>
          <w:i/>
          <w:sz w:val="24"/>
          <w:szCs w:val="24"/>
        </w:rPr>
      </w:pPr>
      <w:r w:rsidRPr="00401ADA">
        <w:rPr>
          <w:rFonts w:ascii="Calibri" w:hAnsi="Calibri"/>
          <w:b/>
          <w:i/>
          <w:sz w:val="24"/>
          <w:szCs w:val="24"/>
        </w:rPr>
        <w:t>Primär - en minskad hormonfrisättning från thyroidea pga en autoimmunsjukdom</w:t>
      </w:r>
      <w:r w:rsidR="008465B7" w:rsidRPr="00401ADA">
        <w:rPr>
          <w:rFonts w:ascii="Calibri" w:hAnsi="Calibri"/>
          <w:b/>
          <w:i/>
          <w:sz w:val="24"/>
          <w:szCs w:val="24"/>
        </w:rPr>
        <w:t xml:space="preserve"> (vanligast)</w:t>
      </w:r>
    </w:p>
    <w:p w14:paraId="682F6523" w14:textId="77777777" w:rsidR="0012602C" w:rsidRPr="00401ADA" w:rsidRDefault="0012602C" w:rsidP="003D3B3C">
      <w:pPr>
        <w:pStyle w:val="Liststycke"/>
        <w:numPr>
          <w:ilvl w:val="0"/>
          <w:numId w:val="32"/>
        </w:numPr>
        <w:spacing w:line="276" w:lineRule="auto"/>
        <w:rPr>
          <w:rFonts w:ascii="Calibri" w:hAnsi="Calibri"/>
          <w:b/>
          <w:i/>
          <w:sz w:val="24"/>
          <w:szCs w:val="24"/>
        </w:rPr>
      </w:pPr>
      <w:r w:rsidRPr="00401ADA">
        <w:rPr>
          <w:rFonts w:ascii="Calibri" w:hAnsi="Calibri"/>
          <w:b/>
          <w:i/>
          <w:sz w:val="24"/>
          <w:szCs w:val="24"/>
        </w:rPr>
        <w:t xml:space="preserve">Sekundär – </w:t>
      </w:r>
      <w:r w:rsidRPr="00401ADA">
        <w:rPr>
          <w:rFonts w:ascii="Calibri" w:hAnsi="Calibri"/>
          <w:sz w:val="24"/>
          <w:szCs w:val="24"/>
        </w:rPr>
        <w:t xml:space="preserve">fullt normalt thyroidea, men hypofysen kan inte producera tillräckligt med TSH pga skada på den (tumör, strålning, operation) </w:t>
      </w:r>
      <w:r w:rsidRPr="00401ADA">
        <w:rPr>
          <w:rFonts w:ascii="Calibri" w:hAnsi="Calibri"/>
          <w:sz w:val="24"/>
          <w:szCs w:val="24"/>
        </w:rPr>
        <w:sym w:font="Wingdings" w:char="F0E0"/>
      </w:r>
      <w:r w:rsidRPr="00401ADA">
        <w:rPr>
          <w:rFonts w:ascii="Calibri" w:hAnsi="Calibri"/>
          <w:sz w:val="24"/>
          <w:szCs w:val="24"/>
        </w:rPr>
        <w:t xml:space="preserve"> mindre T3/T4</w:t>
      </w:r>
    </w:p>
    <w:p w14:paraId="02756635" w14:textId="77777777" w:rsidR="008465B7" w:rsidRPr="00401ADA" w:rsidRDefault="0012602C" w:rsidP="003D3B3C">
      <w:pPr>
        <w:pStyle w:val="Liststycke"/>
        <w:numPr>
          <w:ilvl w:val="0"/>
          <w:numId w:val="32"/>
        </w:numPr>
        <w:spacing w:line="276" w:lineRule="auto"/>
        <w:rPr>
          <w:rFonts w:ascii="Calibri" w:hAnsi="Calibri"/>
          <w:b/>
          <w:i/>
          <w:sz w:val="24"/>
          <w:szCs w:val="24"/>
        </w:rPr>
      </w:pPr>
      <w:r w:rsidRPr="00401ADA">
        <w:rPr>
          <w:rFonts w:ascii="Calibri" w:hAnsi="Calibri"/>
          <w:b/>
          <w:i/>
          <w:sz w:val="24"/>
          <w:szCs w:val="24"/>
        </w:rPr>
        <w:t xml:space="preserve">Tertiär </w:t>
      </w:r>
      <w:r w:rsidRPr="00401ADA">
        <w:rPr>
          <w:rFonts w:ascii="Calibri" w:hAnsi="Calibri"/>
          <w:sz w:val="24"/>
          <w:szCs w:val="24"/>
        </w:rPr>
        <w:t xml:space="preserve">– hypothalamus kan inte producera tillräckligt med TRH, som i sin tur ska stimulera TSH. Låga nivåer av TRH </w:t>
      </w:r>
      <w:r w:rsidRPr="00401ADA">
        <w:rPr>
          <w:rFonts w:ascii="Calibri" w:hAnsi="Calibri"/>
          <w:sz w:val="24"/>
          <w:szCs w:val="24"/>
        </w:rPr>
        <w:sym w:font="Wingdings" w:char="F0E0"/>
      </w:r>
      <w:r w:rsidRPr="00401ADA">
        <w:rPr>
          <w:rFonts w:ascii="Calibri" w:hAnsi="Calibri"/>
          <w:sz w:val="24"/>
          <w:szCs w:val="24"/>
        </w:rPr>
        <w:t xml:space="preserve"> låga nivåer av TSH och därmed även T3/T4. </w:t>
      </w:r>
    </w:p>
    <w:p w14:paraId="73529497" w14:textId="6F1C77FC" w:rsidR="003A2B03" w:rsidRPr="00401ADA" w:rsidRDefault="008465B7" w:rsidP="003D3B3C">
      <w:pPr>
        <w:spacing w:line="276" w:lineRule="auto"/>
        <w:rPr>
          <w:rFonts w:ascii="Calibri" w:hAnsi="Calibri"/>
          <w:b/>
          <w:i/>
          <w:sz w:val="24"/>
          <w:szCs w:val="24"/>
        </w:rPr>
      </w:pPr>
      <w:r w:rsidRPr="00401ADA">
        <w:rPr>
          <w:rFonts w:ascii="Calibri" w:hAnsi="Calibri" w:cs="Arial"/>
          <w:b/>
          <w:sz w:val="24"/>
          <w:szCs w:val="24"/>
          <w:lang w:eastAsia="sv-SE"/>
        </w:rPr>
        <w:br/>
      </w:r>
      <w:r w:rsidR="00FE06EC"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2012HT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 xml:space="preserve">Parathormon </w:t>
      </w:r>
      <w:r w:rsidR="003F07A0" w:rsidRPr="00401ADA">
        <w:rPr>
          <w:rFonts w:ascii="Calibri" w:hAnsi="Calibri" w:cs="Arial"/>
          <w:b/>
          <w:sz w:val="24"/>
          <w:szCs w:val="24"/>
          <w:lang w:eastAsia="sv-SE"/>
        </w:rPr>
        <w:t xml:space="preserve">(PTH) </w:t>
      </w:r>
      <w:r w:rsidR="00C62DE8" w:rsidRPr="00401ADA">
        <w:rPr>
          <w:rFonts w:ascii="Calibri" w:hAnsi="Calibri" w:cs="Arial"/>
          <w:b/>
          <w:sz w:val="24"/>
          <w:szCs w:val="24"/>
          <w:lang w:eastAsia="sv-SE"/>
        </w:rPr>
        <w:t>stimulerar produktionen av ett annat hormon som i sin tur påverkar kalciumupptaget i tarmen.</w:t>
      </w:r>
    </w:p>
    <w:p w14:paraId="687FCD95" w14:textId="78471CF6" w:rsidR="00C62DE8"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Vad är namnet på detta hormon?</w:t>
      </w:r>
      <w:r w:rsidR="003F07A0" w:rsidRPr="00401ADA">
        <w:rPr>
          <w:rFonts w:ascii="Calibri" w:hAnsi="Calibri" w:cs="Arial"/>
          <w:b/>
          <w:sz w:val="24"/>
          <w:szCs w:val="24"/>
          <w:lang w:eastAsia="sv-SE"/>
        </w:rPr>
        <w:br/>
      </w:r>
      <w:r w:rsidR="00BF6002" w:rsidRPr="00401ADA">
        <w:rPr>
          <w:rFonts w:ascii="Calibri" w:hAnsi="Calibri" w:cs="Arial"/>
          <w:sz w:val="24"/>
          <w:szCs w:val="24"/>
          <w:lang w:eastAsia="sv-SE"/>
        </w:rPr>
        <w:t xml:space="preserve">Kalcitriol. </w:t>
      </w:r>
      <w:r w:rsidR="000E1A83" w:rsidRPr="00401ADA">
        <w:rPr>
          <w:rFonts w:ascii="Calibri" w:hAnsi="Calibri" w:cs="Arial"/>
          <w:sz w:val="24"/>
          <w:szCs w:val="24"/>
          <w:lang w:eastAsia="sv-SE"/>
        </w:rPr>
        <w:t xml:space="preserve"> </w:t>
      </w:r>
      <w:r w:rsidR="000E1A83" w:rsidRPr="00401ADA">
        <w:rPr>
          <w:rFonts w:ascii="Calibri" w:hAnsi="Calibri"/>
          <w:sz w:val="24"/>
          <w:szCs w:val="24"/>
        </w:rPr>
        <w:t xml:space="preserve">PTH stimulerar enzymet 1alfa-hydroxylas, som är aktivt i att skapa hormonet kalcitriol, som i sin tur ökar kalciumupptaget i tarmen </w:t>
      </w:r>
      <w:r w:rsidR="000E1A83" w:rsidRPr="00401ADA">
        <w:rPr>
          <w:rFonts w:ascii="Calibri" w:hAnsi="Calibri"/>
          <w:sz w:val="24"/>
          <w:szCs w:val="24"/>
        </w:rPr>
        <w:sym w:font="Wingdings" w:char="F0E0"/>
      </w:r>
      <w:r w:rsidR="000E1A83" w:rsidRPr="00401ADA">
        <w:rPr>
          <w:rFonts w:ascii="Calibri" w:hAnsi="Calibri"/>
          <w:sz w:val="24"/>
          <w:szCs w:val="24"/>
        </w:rPr>
        <w:t xml:space="preserve"> ökad kalciumnivå i plasma.</w:t>
      </w:r>
    </w:p>
    <w:p w14:paraId="7A331758" w14:textId="7AD85809" w:rsidR="00DC6AE5"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lastRenderedPageBreak/>
        <w:t xml:space="preserve">När nivåerna av parathormon </w:t>
      </w:r>
      <w:r w:rsidR="00455B3C" w:rsidRPr="00401ADA">
        <w:rPr>
          <w:rFonts w:ascii="Calibri" w:hAnsi="Calibri" w:cs="Arial"/>
          <w:b/>
          <w:sz w:val="24"/>
          <w:szCs w:val="24"/>
          <w:lang w:eastAsia="sv-SE"/>
        </w:rPr>
        <w:t xml:space="preserve">(PTH) </w:t>
      </w:r>
      <w:r w:rsidRPr="00401ADA">
        <w:rPr>
          <w:rFonts w:ascii="Calibri" w:hAnsi="Calibri" w:cs="Arial"/>
          <w:b/>
          <w:sz w:val="24"/>
          <w:szCs w:val="24"/>
          <w:lang w:eastAsia="sv-SE"/>
        </w:rPr>
        <w:t>ökar, medför detta en minskning eller ökning av kalciumkoncentr</w:t>
      </w:r>
      <w:r w:rsidR="00DC6AE5" w:rsidRPr="00401ADA">
        <w:rPr>
          <w:rFonts w:ascii="Calibri" w:hAnsi="Calibri" w:cs="Arial"/>
          <w:b/>
          <w:sz w:val="24"/>
          <w:szCs w:val="24"/>
          <w:lang w:eastAsia="sv-SE"/>
        </w:rPr>
        <w:t>ationen i extracellulär vätska?</w:t>
      </w:r>
      <w:r w:rsidR="000E1A83" w:rsidRPr="00401ADA">
        <w:rPr>
          <w:rFonts w:ascii="Calibri" w:hAnsi="Calibri" w:cs="Arial"/>
          <w:b/>
          <w:sz w:val="24"/>
          <w:szCs w:val="24"/>
          <w:lang w:eastAsia="sv-SE"/>
        </w:rPr>
        <w:br/>
      </w:r>
      <w:r w:rsidR="00934818" w:rsidRPr="00401ADA">
        <w:rPr>
          <w:rFonts w:ascii="Calibri" w:hAnsi="Calibri" w:cs="Arial"/>
          <w:sz w:val="24"/>
          <w:szCs w:val="24"/>
          <w:lang w:eastAsia="sv-SE"/>
        </w:rPr>
        <w:t>Ökning.</w:t>
      </w:r>
    </w:p>
    <w:p w14:paraId="6980707A" w14:textId="43B727F3" w:rsidR="0087540C" w:rsidRPr="00401ADA" w:rsidRDefault="00DC6AE5" w:rsidP="003D3B3C">
      <w:pPr>
        <w:spacing w:line="276" w:lineRule="auto"/>
        <w:rPr>
          <w:rFonts w:ascii="Calibri" w:hAnsi="Calibri"/>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2013VT</w:t>
      </w:r>
      <w:r w:rsidRPr="00401ADA">
        <w:rPr>
          <w:rFonts w:ascii="Calibri" w:hAnsi="Calibri" w:cs="Arial"/>
          <w:sz w:val="24"/>
          <w:szCs w:val="24"/>
          <w:lang w:eastAsia="sv-SE"/>
        </w:rPr>
        <w:br/>
      </w:r>
      <w:r w:rsidR="00C62DE8" w:rsidRPr="00401ADA">
        <w:rPr>
          <w:rFonts w:ascii="Calibri" w:hAnsi="Calibri" w:cs="Arial"/>
          <w:b/>
          <w:sz w:val="24"/>
          <w:szCs w:val="24"/>
          <w:lang w:eastAsia="sv-SE"/>
        </w:rPr>
        <w:t>Parathyroideahormon (PTH) utsöndras vid hypokalcemi. Vilka organ verkar PTH på direkt och indirekt samt hur påverkas kalciumkoncentrationen i plasma vid utsöndring av PTH (mer kalcium i plasma eller mindre)?</w:t>
      </w:r>
      <w:r w:rsidR="0087540C" w:rsidRPr="00401ADA">
        <w:rPr>
          <w:rFonts w:ascii="Calibri" w:hAnsi="Calibri" w:cs="Arial"/>
          <w:b/>
          <w:sz w:val="24"/>
          <w:szCs w:val="24"/>
          <w:lang w:eastAsia="sv-SE"/>
        </w:rPr>
        <w:br/>
      </w:r>
      <w:r w:rsidR="0087540C" w:rsidRPr="00401ADA">
        <w:rPr>
          <w:rFonts w:ascii="Calibri" w:hAnsi="Calibri"/>
          <w:sz w:val="24"/>
          <w:szCs w:val="24"/>
        </w:rPr>
        <w:t xml:space="preserve">PTH frisätts vid låg kalciumkoncentration i blod. Det sker genom att chief cells känner av kalciumkoncentrationen och frisätter PTH när den är för låg </w:t>
      </w:r>
      <w:r w:rsidR="0087540C" w:rsidRPr="00401ADA">
        <w:rPr>
          <w:rFonts w:ascii="Calibri" w:hAnsi="Calibri"/>
          <w:sz w:val="24"/>
          <w:szCs w:val="24"/>
        </w:rPr>
        <w:sym w:font="Wingdings" w:char="F0E0"/>
      </w:r>
      <w:r w:rsidR="0087540C" w:rsidRPr="00401ADA">
        <w:rPr>
          <w:rFonts w:ascii="Calibri" w:hAnsi="Calibri"/>
          <w:sz w:val="24"/>
          <w:szCs w:val="24"/>
        </w:rPr>
        <w:t xml:space="preserve"> </w:t>
      </w:r>
      <w:r w:rsidR="0087540C" w:rsidRPr="00401ADA">
        <w:rPr>
          <w:rFonts w:ascii="Calibri" w:hAnsi="Calibri"/>
          <w:i/>
          <w:sz w:val="24"/>
          <w:szCs w:val="24"/>
        </w:rPr>
        <w:t>kalciumnivåerna i plasma höjs</w:t>
      </w:r>
      <w:r w:rsidR="0087540C" w:rsidRPr="00401ADA">
        <w:rPr>
          <w:rFonts w:ascii="Calibri" w:hAnsi="Calibri"/>
          <w:sz w:val="24"/>
          <w:szCs w:val="24"/>
        </w:rPr>
        <w:t>.</w:t>
      </w:r>
    </w:p>
    <w:p w14:paraId="7F67ED6E" w14:textId="1C76072C" w:rsidR="0087540C" w:rsidRPr="00401ADA" w:rsidRDefault="0087540C" w:rsidP="003D3B3C">
      <w:pPr>
        <w:pStyle w:val="Liststycke"/>
        <w:numPr>
          <w:ilvl w:val="0"/>
          <w:numId w:val="33"/>
        </w:numPr>
        <w:spacing w:line="276" w:lineRule="auto"/>
        <w:rPr>
          <w:rFonts w:ascii="Calibri" w:hAnsi="Calibri"/>
          <w:sz w:val="24"/>
          <w:szCs w:val="24"/>
        </w:rPr>
      </w:pPr>
      <w:r w:rsidRPr="00401ADA">
        <w:rPr>
          <w:rFonts w:ascii="Calibri" w:hAnsi="Calibri"/>
          <w:sz w:val="24"/>
          <w:szCs w:val="24"/>
        </w:rPr>
        <w:t>PTH stimulerar till</w:t>
      </w:r>
      <w:r w:rsidRPr="00401ADA">
        <w:rPr>
          <w:rFonts w:ascii="Calibri" w:hAnsi="Calibri"/>
          <w:i/>
          <w:sz w:val="24"/>
          <w:szCs w:val="24"/>
        </w:rPr>
        <w:t xml:space="preserve"> återupptag av kalcium i njuren</w:t>
      </w:r>
      <w:r w:rsidRPr="00401ADA">
        <w:rPr>
          <w:rFonts w:ascii="Calibri" w:hAnsi="Calibri"/>
          <w:sz w:val="24"/>
          <w:szCs w:val="24"/>
        </w:rPr>
        <w:t xml:space="preserve"> </w:t>
      </w:r>
      <w:r w:rsidRPr="00401ADA">
        <w:rPr>
          <w:rFonts w:ascii="Calibri" w:hAnsi="Calibri"/>
          <w:sz w:val="24"/>
          <w:szCs w:val="24"/>
        </w:rPr>
        <w:sym w:font="Wingdings" w:char="F0E0"/>
      </w:r>
      <w:r w:rsidRPr="00401ADA">
        <w:rPr>
          <w:rFonts w:ascii="Calibri" w:hAnsi="Calibri"/>
          <w:sz w:val="24"/>
          <w:szCs w:val="24"/>
        </w:rPr>
        <w:t xml:space="preserve"> ökad kalciumnivå i plasma.</w:t>
      </w:r>
    </w:p>
    <w:p w14:paraId="510C917E" w14:textId="4C360EF0" w:rsidR="0087540C" w:rsidRPr="00401ADA" w:rsidRDefault="0087540C" w:rsidP="003D3B3C">
      <w:pPr>
        <w:pStyle w:val="Liststycke"/>
        <w:numPr>
          <w:ilvl w:val="0"/>
          <w:numId w:val="33"/>
        </w:numPr>
        <w:spacing w:line="276" w:lineRule="auto"/>
        <w:rPr>
          <w:rFonts w:ascii="Calibri" w:hAnsi="Calibri"/>
          <w:sz w:val="24"/>
          <w:szCs w:val="24"/>
        </w:rPr>
      </w:pPr>
      <w:r w:rsidRPr="00401ADA">
        <w:rPr>
          <w:rFonts w:ascii="Calibri" w:hAnsi="Calibri"/>
          <w:sz w:val="24"/>
          <w:szCs w:val="24"/>
        </w:rPr>
        <w:t xml:space="preserve">PTH stimulerar även enzymet 1alfa-hydroxylas, som är aktivt i att skapa hormonet kalcitriol, som i sin tur </w:t>
      </w:r>
      <w:r w:rsidRPr="00401ADA">
        <w:rPr>
          <w:rFonts w:ascii="Calibri" w:hAnsi="Calibri"/>
          <w:i/>
          <w:sz w:val="24"/>
          <w:szCs w:val="24"/>
        </w:rPr>
        <w:t>ökar kalciumupptaget i tarmen</w:t>
      </w:r>
      <w:r w:rsidRPr="00401ADA">
        <w:rPr>
          <w:rFonts w:ascii="Calibri" w:hAnsi="Calibri"/>
          <w:sz w:val="24"/>
          <w:szCs w:val="24"/>
        </w:rPr>
        <w:t xml:space="preserve"> </w:t>
      </w:r>
      <w:r w:rsidRPr="00401ADA">
        <w:rPr>
          <w:rFonts w:ascii="Calibri" w:hAnsi="Calibri"/>
          <w:sz w:val="24"/>
          <w:szCs w:val="24"/>
        </w:rPr>
        <w:sym w:font="Wingdings" w:char="F0E0"/>
      </w:r>
      <w:r w:rsidRPr="00401ADA">
        <w:rPr>
          <w:rFonts w:ascii="Calibri" w:hAnsi="Calibri"/>
          <w:sz w:val="24"/>
          <w:szCs w:val="24"/>
        </w:rPr>
        <w:t xml:space="preserve"> ökad kalciumnivå i plasma.</w:t>
      </w:r>
      <w:r w:rsidRPr="00401ADA">
        <w:rPr>
          <w:rFonts w:ascii="Calibri" w:hAnsi="Calibri"/>
          <w:sz w:val="24"/>
          <w:szCs w:val="24"/>
        </w:rPr>
        <w:br/>
      </w:r>
      <w:r w:rsidR="00C747E4" w:rsidRPr="00401ADA">
        <w:rPr>
          <w:rFonts w:ascii="Calibri" w:hAnsi="Calibri"/>
          <w:noProof/>
          <w:sz w:val="24"/>
          <w:szCs w:val="24"/>
          <w:lang w:eastAsia="sv-SE"/>
        </w:rPr>
        <w:drawing>
          <wp:inline distT="0" distB="0" distL="0" distR="0" wp14:anchorId="3CF120D4" wp14:editId="7B4CF9DF">
            <wp:extent cx="4222255" cy="3009530"/>
            <wp:effectExtent l="0" t="0" r="6985" b="635"/>
            <wp:docPr id="6" name="Bild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8705" cy="3014127"/>
                    </a:xfrm>
                    <a:prstGeom prst="rect">
                      <a:avLst/>
                    </a:prstGeom>
                  </pic:spPr>
                </pic:pic>
              </a:graphicData>
            </a:graphic>
          </wp:inline>
        </w:drawing>
      </w:r>
    </w:p>
    <w:p w14:paraId="1459710D" w14:textId="77777777" w:rsidR="00077998" w:rsidRPr="00401ADA" w:rsidRDefault="0087540C" w:rsidP="003D3B3C">
      <w:pPr>
        <w:pStyle w:val="Liststycke"/>
        <w:numPr>
          <w:ilvl w:val="0"/>
          <w:numId w:val="33"/>
        </w:numPr>
        <w:spacing w:line="276" w:lineRule="auto"/>
        <w:rPr>
          <w:rFonts w:ascii="Calibri" w:hAnsi="Calibri"/>
          <w:sz w:val="24"/>
          <w:szCs w:val="24"/>
        </w:rPr>
      </w:pPr>
      <w:r w:rsidRPr="00401ADA">
        <w:rPr>
          <w:rFonts w:ascii="Calibri" w:hAnsi="Calibri"/>
          <w:sz w:val="24"/>
          <w:szCs w:val="24"/>
        </w:rPr>
        <w:t xml:space="preserve">Slutligen kan PTH även </w:t>
      </w:r>
      <w:r w:rsidRPr="00401ADA">
        <w:rPr>
          <w:rFonts w:ascii="Calibri" w:hAnsi="Calibri"/>
          <w:i/>
          <w:sz w:val="24"/>
          <w:szCs w:val="24"/>
        </w:rPr>
        <w:t>stimulera bennedbrytning</w:t>
      </w:r>
      <w:r w:rsidRPr="00401ADA">
        <w:rPr>
          <w:rFonts w:ascii="Calibri" w:hAnsi="Calibri"/>
          <w:sz w:val="24"/>
          <w:szCs w:val="24"/>
        </w:rPr>
        <w:t xml:space="preserve"> genom att stimulera osteoclaster, vilket leder till en ökad frisättning av kalcium till plasma </w:t>
      </w:r>
      <w:r w:rsidRPr="00401ADA">
        <w:rPr>
          <w:rFonts w:ascii="Calibri" w:hAnsi="Calibri"/>
          <w:sz w:val="24"/>
          <w:szCs w:val="24"/>
        </w:rPr>
        <w:sym w:font="Wingdings" w:char="F0E0"/>
      </w:r>
      <w:r w:rsidRPr="00401ADA">
        <w:rPr>
          <w:rFonts w:ascii="Calibri" w:hAnsi="Calibri"/>
          <w:sz w:val="24"/>
          <w:szCs w:val="24"/>
        </w:rPr>
        <w:t xml:space="preserve"> ökad kalciumnivå i plasma.</w:t>
      </w:r>
    </w:p>
    <w:p w14:paraId="29A95754" w14:textId="77777777" w:rsidR="008603EF" w:rsidRPr="00401ADA" w:rsidRDefault="0007799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w:t>
      </w:r>
      <w:r w:rsidR="00DC6AE5" w:rsidRPr="00401ADA">
        <w:rPr>
          <w:rFonts w:ascii="Calibri" w:hAnsi="Calibri" w:cs="Arial"/>
          <w:sz w:val="24"/>
          <w:szCs w:val="24"/>
          <w:lang w:eastAsia="sv-SE"/>
        </w:rPr>
        <w:br/>
      </w:r>
      <w:r w:rsidR="00C62DE8" w:rsidRPr="00401ADA">
        <w:rPr>
          <w:rFonts w:ascii="Calibri" w:hAnsi="Calibri" w:cs="Arial"/>
          <w:b/>
          <w:sz w:val="24"/>
          <w:szCs w:val="24"/>
          <w:lang w:eastAsia="sv-SE"/>
        </w:rPr>
        <w:t xml:space="preserve">Vad händer med calciumnivåerna i blodet vid över- respektive underskott av parathyroideahormon </w:t>
      </w:r>
      <w:r w:rsidR="00DC6AE5" w:rsidRPr="00401ADA">
        <w:rPr>
          <w:rFonts w:ascii="Calibri" w:hAnsi="Calibri" w:cs="Arial"/>
          <w:b/>
          <w:sz w:val="24"/>
          <w:szCs w:val="24"/>
          <w:lang w:eastAsia="sv-SE"/>
        </w:rPr>
        <w:t>(</w:t>
      </w:r>
      <w:r w:rsidR="00C62DE8" w:rsidRPr="00401ADA">
        <w:rPr>
          <w:rFonts w:ascii="Calibri" w:hAnsi="Calibri" w:cs="Arial"/>
          <w:b/>
          <w:sz w:val="24"/>
          <w:szCs w:val="24"/>
          <w:lang w:eastAsia="sv-SE"/>
        </w:rPr>
        <w:t>PTH)?</w:t>
      </w:r>
      <w:r w:rsidR="008603EF" w:rsidRPr="00401ADA">
        <w:rPr>
          <w:rFonts w:ascii="Calibri" w:hAnsi="Calibri" w:cs="Arial"/>
          <w:b/>
          <w:sz w:val="24"/>
          <w:szCs w:val="24"/>
          <w:lang w:eastAsia="sv-SE"/>
        </w:rPr>
        <w:br/>
      </w:r>
      <w:r w:rsidR="008603EF" w:rsidRPr="00401ADA">
        <w:rPr>
          <w:rFonts w:ascii="Calibri" w:hAnsi="Calibri" w:cs="Arial"/>
          <w:sz w:val="24"/>
          <w:szCs w:val="24"/>
          <w:lang w:eastAsia="sv-SE"/>
        </w:rPr>
        <w:t>PTH stimulerar till kalciumfrisättning.</w:t>
      </w:r>
    </w:p>
    <w:p w14:paraId="66A8BB75" w14:textId="5D2AEC77" w:rsidR="00DC6AE5" w:rsidRPr="00401ADA" w:rsidRDefault="00077998"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Överskott av PTH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w:t>
      </w:r>
      <w:r w:rsidR="0010116C">
        <w:rPr>
          <w:rFonts w:ascii="Calibri" w:hAnsi="Calibri" w:cs="Arial"/>
          <w:sz w:val="24"/>
          <w:szCs w:val="24"/>
          <w:lang w:eastAsia="sv-SE"/>
        </w:rPr>
        <w:t>kalciumnivåerna ökar, ev hyperkalcemi.</w:t>
      </w:r>
    </w:p>
    <w:p w14:paraId="120502CA" w14:textId="65165E19" w:rsidR="008603EF" w:rsidRPr="00401ADA" w:rsidRDefault="007644E3" w:rsidP="003D3B3C">
      <w:pPr>
        <w:spacing w:line="276" w:lineRule="auto"/>
        <w:rPr>
          <w:rFonts w:ascii="Calibri" w:hAnsi="Calibri"/>
          <w:sz w:val="24"/>
          <w:szCs w:val="24"/>
        </w:rPr>
      </w:pPr>
      <w:r w:rsidRPr="00401ADA">
        <w:rPr>
          <w:rFonts w:ascii="Calibri" w:hAnsi="Calibri" w:cs="Arial"/>
          <w:sz w:val="24"/>
          <w:szCs w:val="24"/>
          <w:lang w:eastAsia="sv-SE"/>
        </w:rPr>
        <w:t xml:space="preserve">Underskott av PTH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w:t>
      </w:r>
      <w:r w:rsidR="0010116C">
        <w:rPr>
          <w:rFonts w:ascii="Calibri" w:hAnsi="Calibri" w:cs="Arial"/>
          <w:sz w:val="24"/>
          <w:szCs w:val="24"/>
          <w:lang w:eastAsia="sv-SE"/>
        </w:rPr>
        <w:t>kalciumnivåerna minsar, ev hypokalcemi.</w:t>
      </w:r>
    </w:p>
    <w:p w14:paraId="158693EA" w14:textId="7E073CBC" w:rsidR="00DC6AE5" w:rsidRPr="00401ADA" w:rsidRDefault="008603EF" w:rsidP="003D3B3C">
      <w:pPr>
        <w:spacing w:line="276" w:lineRule="auto"/>
        <w:rPr>
          <w:rFonts w:ascii="Calibri" w:hAnsi="Calibri" w:cs="Arial"/>
          <w:sz w:val="24"/>
          <w:szCs w:val="24"/>
          <w:lang w:eastAsia="sv-SE"/>
        </w:rPr>
      </w:pPr>
      <w:r w:rsidRPr="00401ADA">
        <w:rPr>
          <w:rFonts w:ascii="Calibri" w:hAnsi="Calibri"/>
          <w:sz w:val="24"/>
          <w:szCs w:val="24"/>
        </w:rPr>
        <w:lastRenderedPageBreak/>
        <w:br/>
      </w:r>
      <w:r w:rsidR="005F1B65" w:rsidRPr="00401ADA">
        <w:rPr>
          <w:rFonts w:ascii="Calibri" w:hAnsi="Calibri" w:cs="Arial"/>
          <w:b/>
          <w:sz w:val="24"/>
          <w:szCs w:val="24"/>
          <w:lang w:eastAsia="sv-SE"/>
        </w:rPr>
        <w:t>2014VT-2</w:t>
      </w:r>
      <w:r w:rsidR="00DC6AE5" w:rsidRPr="00401ADA">
        <w:rPr>
          <w:rFonts w:ascii="Calibri" w:hAnsi="Calibri" w:cs="Arial"/>
          <w:b/>
          <w:sz w:val="24"/>
          <w:szCs w:val="24"/>
          <w:lang w:eastAsia="sv-SE"/>
        </w:rPr>
        <w:br/>
      </w:r>
      <w:r w:rsidR="00C62DE8" w:rsidRPr="00401ADA">
        <w:rPr>
          <w:rFonts w:ascii="Calibri" w:hAnsi="Calibri" w:cs="Arial"/>
          <w:b/>
          <w:sz w:val="24"/>
          <w:szCs w:val="24"/>
          <w:lang w:eastAsia="sv-SE"/>
        </w:rPr>
        <w:t>Utsöndringen av parathyroideahormon (PTH) står inte under hormonell reglering, utan regleras direkt av ett ämne i blodet, vilket? Vad kan under- respektive överskott av detta ämne få för konsekvenser i muskler?</w:t>
      </w:r>
      <w:r w:rsidRPr="00401ADA">
        <w:rPr>
          <w:rFonts w:ascii="Calibri" w:hAnsi="Calibri" w:cs="Arial"/>
          <w:b/>
          <w:sz w:val="24"/>
          <w:szCs w:val="24"/>
          <w:lang w:eastAsia="sv-SE"/>
        </w:rPr>
        <w:br/>
      </w:r>
      <w:r w:rsidR="0085100F" w:rsidRPr="00401ADA">
        <w:rPr>
          <w:rFonts w:ascii="Calibri" w:hAnsi="Calibri" w:cs="Arial"/>
          <w:sz w:val="24"/>
          <w:szCs w:val="24"/>
          <w:lang w:eastAsia="sv-SE"/>
        </w:rPr>
        <w:t>PTH frisätts vid låg kalciumkoncentration i blodet.</w:t>
      </w:r>
    </w:p>
    <w:p w14:paraId="3D5842CB" w14:textId="09A8A07A" w:rsidR="0085100F" w:rsidRPr="00401ADA" w:rsidRDefault="0085100F"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Överskott av kalcium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hyperkalcemi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muskelsvaghet</w:t>
      </w:r>
    </w:p>
    <w:p w14:paraId="3BAC8B28" w14:textId="77777777" w:rsidR="002D4682" w:rsidRPr="00401ADA" w:rsidRDefault="0085100F" w:rsidP="003D3B3C">
      <w:pPr>
        <w:spacing w:line="276" w:lineRule="auto"/>
        <w:rPr>
          <w:rFonts w:ascii="Calibri" w:hAnsi="Calibri"/>
          <w:b/>
          <w:sz w:val="24"/>
          <w:szCs w:val="24"/>
        </w:rPr>
      </w:pPr>
      <w:r w:rsidRPr="00401ADA">
        <w:rPr>
          <w:rFonts w:ascii="Calibri" w:hAnsi="Calibri" w:cs="Arial"/>
          <w:sz w:val="24"/>
          <w:szCs w:val="24"/>
          <w:lang w:eastAsia="sv-SE"/>
        </w:rPr>
        <w:t xml:space="preserve">Underskott av kalcium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hypokalcemi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muskelkontraktion och kramp – svårt att relaxera muskler</w:t>
      </w:r>
    </w:p>
    <w:p w14:paraId="1BFE0B27" w14:textId="77777777" w:rsidR="0010116C" w:rsidRDefault="002D4682" w:rsidP="003D3B3C">
      <w:pPr>
        <w:spacing w:line="276" w:lineRule="auto"/>
        <w:rPr>
          <w:rFonts w:ascii="Calibri" w:hAnsi="Calibri"/>
          <w:sz w:val="24"/>
          <w:szCs w:val="24"/>
        </w:rPr>
      </w:pPr>
      <w:r w:rsidRPr="00401ADA">
        <w:rPr>
          <w:rFonts w:ascii="Calibri" w:hAnsi="Calibri"/>
          <w:b/>
          <w:sz w:val="24"/>
          <w:szCs w:val="24"/>
        </w:rPr>
        <w:br/>
      </w:r>
      <w:r w:rsidR="005F1B65" w:rsidRPr="00401ADA">
        <w:rPr>
          <w:rFonts w:ascii="Calibri" w:hAnsi="Calibri" w:cs="Arial"/>
          <w:b/>
          <w:sz w:val="24"/>
          <w:szCs w:val="24"/>
          <w:lang w:eastAsia="sv-SE"/>
        </w:rPr>
        <w:t>2012HT</w:t>
      </w:r>
      <w:r w:rsidR="00DC6AE5" w:rsidRPr="00401ADA">
        <w:rPr>
          <w:rFonts w:ascii="Calibri" w:hAnsi="Calibri" w:cs="Arial"/>
          <w:sz w:val="24"/>
          <w:szCs w:val="24"/>
          <w:lang w:eastAsia="sv-SE"/>
        </w:rPr>
        <w:br/>
      </w:r>
      <w:r w:rsidR="00C62DE8" w:rsidRPr="00401ADA">
        <w:rPr>
          <w:rFonts w:ascii="Calibri" w:hAnsi="Calibri" w:cs="Arial"/>
          <w:b/>
          <w:sz w:val="24"/>
          <w:szCs w:val="24"/>
          <w:lang w:eastAsia="sv-SE"/>
        </w:rPr>
        <w:t>Hormoner kan delas in i grupper beroende på vilken nivå i hormonsystemet de verkar.</w:t>
      </w:r>
      <w:r w:rsidR="0010116C">
        <w:rPr>
          <w:rFonts w:ascii="Calibri" w:hAnsi="Calibri"/>
          <w:b/>
          <w:sz w:val="24"/>
          <w:szCs w:val="24"/>
        </w:rPr>
        <w:t xml:space="preserve"> </w:t>
      </w:r>
      <w:r w:rsidR="00C62DE8" w:rsidRPr="00401ADA">
        <w:rPr>
          <w:rFonts w:ascii="Calibri" w:hAnsi="Calibri" w:cs="Arial"/>
          <w:b/>
          <w:sz w:val="24"/>
          <w:szCs w:val="24"/>
          <w:lang w:eastAsia="sv-SE"/>
        </w:rPr>
        <w:t>Från vilken vävnad frisätts stimulerande hormoner och hur transporteras de till sina målorgan?</w:t>
      </w:r>
      <w:r w:rsidR="00E55688" w:rsidRPr="00401ADA">
        <w:rPr>
          <w:rFonts w:ascii="Calibri" w:hAnsi="Calibri" w:cs="Arial"/>
          <w:b/>
          <w:sz w:val="24"/>
          <w:szCs w:val="24"/>
          <w:lang w:eastAsia="sv-SE"/>
        </w:rPr>
        <w:br/>
      </w:r>
      <w:r w:rsidR="00E55688" w:rsidRPr="00401ADA">
        <w:rPr>
          <w:rFonts w:ascii="Calibri" w:hAnsi="Calibri" w:cs="Arial"/>
          <w:b/>
          <w:i/>
          <w:sz w:val="24"/>
          <w:szCs w:val="24"/>
        </w:rPr>
        <w:t xml:space="preserve">Stimulerande hormoner </w:t>
      </w:r>
      <w:r w:rsidR="00E55688" w:rsidRPr="00401ADA">
        <w:rPr>
          <w:rFonts w:ascii="Calibri" w:hAnsi="Calibri"/>
          <w:sz w:val="24"/>
          <w:szCs w:val="24"/>
        </w:rPr>
        <w:t xml:space="preserve">– </w:t>
      </w:r>
      <w:r w:rsidR="0010116C">
        <w:rPr>
          <w:rFonts w:ascii="Calibri" w:hAnsi="Calibri"/>
          <w:sz w:val="24"/>
          <w:szCs w:val="24"/>
        </w:rPr>
        <w:t xml:space="preserve">frisätts </w:t>
      </w:r>
      <w:r w:rsidR="00E55688" w:rsidRPr="00401ADA">
        <w:rPr>
          <w:rFonts w:ascii="Calibri" w:hAnsi="Calibri"/>
          <w:sz w:val="24"/>
          <w:szCs w:val="24"/>
        </w:rPr>
        <w:t>från hypofysen som verkar på en annan endokrin körtel (ex thyroidea)</w:t>
      </w:r>
      <w:r w:rsidR="00FF091B" w:rsidRPr="00401ADA">
        <w:rPr>
          <w:rFonts w:ascii="Calibri" w:hAnsi="Calibri"/>
          <w:sz w:val="24"/>
          <w:szCs w:val="24"/>
        </w:rPr>
        <w:t xml:space="preserve">. </w:t>
      </w:r>
      <w:r w:rsidR="00BD09BB" w:rsidRPr="00401ADA">
        <w:rPr>
          <w:rFonts w:ascii="Calibri" w:hAnsi="Calibri"/>
          <w:sz w:val="24"/>
          <w:szCs w:val="24"/>
        </w:rPr>
        <w:t>Transporteras till sina målorgan genom blodet. Påverkar sina målceller via interaktion med specifika receptorer (plasmamembranbundna el</w:t>
      </w:r>
      <w:r w:rsidR="0010116C">
        <w:rPr>
          <w:rFonts w:ascii="Calibri" w:hAnsi="Calibri"/>
          <w:sz w:val="24"/>
          <w:szCs w:val="24"/>
        </w:rPr>
        <w:t>ler intracellulära receptorer).</w:t>
      </w:r>
    </w:p>
    <w:p w14:paraId="72DDB618" w14:textId="2A7AA285" w:rsidR="00E8356A" w:rsidRPr="0010116C"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Ge ett exempel på ett stimulerande hormon och ett målorgan för detta hormon.</w:t>
      </w:r>
      <w:r w:rsidR="00BD09BB" w:rsidRPr="00401ADA">
        <w:rPr>
          <w:rFonts w:ascii="Calibri" w:hAnsi="Calibri" w:cs="Arial"/>
          <w:b/>
          <w:sz w:val="24"/>
          <w:szCs w:val="24"/>
          <w:lang w:eastAsia="sv-SE"/>
        </w:rPr>
        <w:br/>
      </w:r>
      <w:r w:rsidR="00E8356A" w:rsidRPr="00401ADA">
        <w:rPr>
          <w:rFonts w:ascii="Calibri" w:hAnsi="Calibri" w:cs="Arial"/>
          <w:b/>
          <w:i/>
          <w:sz w:val="24"/>
          <w:szCs w:val="24"/>
          <w:lang w:eastAsia="sv-SE"/>
        </w:rPr>
        <w:t>TSH</w:t>
      </w:r>
      <w:r w:rsidR="00E8356A" w:rsidRPr="00401ADA">
        <w:rPr>
          <w:rFonts w:ascii="Calibri" w:hAnsi="Calibri" w:cs="Arial"/>
          <w:sz w:val="24"/>
          <w:szCs w:val="24"/>
          <w:lang w:eastAsia="sv-SE"/>
        </w:rPr>
        <w:t xml:space="preserve"> – </w:t>
      </w:r>
      <w:r w:rsidR="00E8356A" w:rsidRPr="00401ADA">
        <w:rPr>
          <w:rFonts w:ascii="Calibri" w:hAnsi="Calibri" w:cs="Arial"/>
          <w:b/>
          <w:i/>
          <w:sz w:val="24"/>
          <w:szCs w:val="24"/>
          <w:lang w:eastAsia="sv-SE"/>
        </w:rPr>
        <w:t>T</w:t>
      </w:r>
      <w:r w:rsidR="00E8356A" w:rsidRPr="00401ADA">
        <w:rPr>
          <w:rFonts w:ascii="Calibri" w:hAnsi="Calibri" w:cs="Arial"/>
          <w:sz w:val="24"/>
          <w:szCs w:val="24"/>
          <w:lang w:eastAsia="sv-SE"/>
        </w:rPr>
        <w:t>hyoridea</w:t>
      </w:r>
      <w:r w:rsidR="00E8356A" w:rsidRPr="00401ADA">
        <w:rPr>
          <w:rFonts w:ascii="Calibri" w:hAnsi="Calibri" w:cs="Arial"/>
          <w:b/>
          <w:i/>
          <w:sz w:val="24"/>
          <w:szCs w:val="24"/>
          <w:lang w:eastAsia="sv-SE"/>
        </w:rPr>
        <w:t>S</w:t>
      </w:r>
      <w:r w:rsidR="00E8356A" w:rsidRPr="00401ADA">
        <w:rPr>
          <w:rFonts w:ascii="Calibri" w:hAnsi="Calibri" w:cs="Arial"/>
          <w:sz w:val="24"/>
          <w:szCs w:val="24"/>
          <w:lang w:eastAsia="sv-SE"/>
        </w:rPr>
        <w:t>timulerande</w:t>
      </w:r>
      <w:r w:rsidR="00E8356A" w:rsidRPr="00401ADA">
        <w:rPr>
          <w:rFonts w:ascii="Calibri" w:hAnsi="Calibri" w:cs="Arial"/>
          <w:b/>
          <w:i/>
          <w:sz w:val="24"/>
          <w:szCs w:val="24"/>
          <w:lang w:eastAsia="sv-SE"/>
        </w:rPr>
        <w:t>H</w:t>
      </w:r>
      <w:r w:rsidR="00E8356A" w:rsidRPr="00401ADA">
        <w:rPr>
          <w:rFonts w:ascii="Calibri" w:hAnsi="Calibri" w:cs="Arial"/>
          <w:sz w:val="24"/>
          <w:szCs w:val="24"/>
          <w:lang w:eastAsia="sv-SE"/>
        </w:rPr>
        <w:t xml:space="preserve">ormon. Målorgan: </w:t>
      </w:r>
      <w:r w:rsidR="00DE6AD2">
        <w:rPr>
          <w:rFonts w:ascii="Calibri" w:hAnsi="Calibri" w:cs="Arial"/>
          <w:b/>
          <w:i/>
          <w:sz w:val="24"/>
          <w:szCs w:val="24"/>
          <w:lang w:eastAsia="sv-SE"/>
        </w:rPr>
        <w:t>T</w:t>
      </w:r>
      <w:r w:rsidR="00E8356A" w:rsidRPr="00401ADA">
        <w:rPr>
          <w:rFonts w:ascii="Calibri" w:hAnsi="Calibri" w:cs="Arial"/>
          <w:sz w:val="24"/>
          <w:szCs w:val="24"/>
          <w:lang w:eastAsia="sv-SE"/>
        </w:rPr>
        <w:t>hyroidea.</w:t>
      </w:r>
    </w:p>
    <w:p w14:paraId="58D67E96" w14:textId="06E53147" w:rsidR="009514BB" w:rsidRDefault="00E8356A"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2012HT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Nämn två skillnader mellan Ghrelin och Leptin.</w:t>
      </w:r>
    </w:p>
    <w:p w14:paraId="0B1556CE" w14:textId="014FCC3B" w:rsidR="00DE6AD2" w:rsidRPr="00401ADA" w:rsidRDefault="00DE6AD2"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2014VT</w:t>
      </w:r>
      <w:r w:rsidRPr="00401ADA">
        <w:rPr>
          <w:rFonts w:ascii="Calibri" w:hAnsi="Calibri" w:cs="Arial"/>
          <w:sz w:val="24"/>
          <w:szCs w:val="24"/>
          <w:lang w:eastAsia="sv-SE"/>
        </w:rPr>
        <w:br/>
      </w:r>
      <w:r w:rsidRPr="00401ADA">
        <w:rPr>
          <w:rFonts w:ascii="Calibri" w:hAnsi="Calibri" w:cs="Arial"/>
          <w:b/>
          <w:sz w:val="24"/>
          <w:szCs w:val="24"/>
          <w:lang w:eastAsia="sv-SE"/>
        </w:rPr>
        <w:t>Leptin och ghrelin är två viktiga hormoner för aptitreglering. Var produceras de och vilka effekter har de?</w:t>
      </w:r>
    </w:p>
    <w:tbl>
      <w:tblPr>
        <w:tblStyle w:val="Tabellrutnt"/>
        <w:tblW w:w="0" w:type="auto"/>
        <w:tblLook w:val="04A0" w:firstRow="1" w:lastRow="0" w:firstColumn="1" w:lastColumn="0" w:noHBand="0" w:noVBand="1"/>
      </w:tblPr>
      <w:tblGrid>
        <w:gridCol w:w="2133"/>
        <w:gridCol w:w="2581"/>
        <w:gridCol w:w="2522"/>
        <w:gridCol w:w="1826"/>
      </w:tblGrid>
      <w:tr w:rsidR="00FE0454" w:rsidRPr="00401ADA" w14:paraId="4004DD35" w14:textId="6411BC76" w:rsidTr="00FE0454">
        <w:tc>
          <w:tcPr>
            <w:tcW w:w="2133" w:type="dxa"/>
          </w:tcPr>
          <w:p w14:paraId="4364E9C5" w14:textId="757CFEF2" w:rsidR="00FE0454" w:rsidRPr="00401ADA" w:rsidRDefault="00FE0454"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Ghrelin</w:t>
            </w:r>
          </w:p>
        </w:tc>
        <w:tc>
          <w:tcPr>
            <w:tcW w:w="2581" w:type="dxa"/>
          </w:tcPr>
          <w:p w14:paraId="1168F220" w14:textId="21A02F5C" w:rsidR="00FE0454" w:rsidRPr="00401ADA" w:rsidRDefault="00FE0454" w:rsidP="003D3B3C">
            <w:pPr>
              <w:spacing w:line="276" w:lineRule="auto"/>
              <w:rPr>
                <w:rFonts w:ascii="Calibri" w:hAnsi="Calibri" w:cs="Arial"/>
                <w:sz w:val="24"/>
                <w:szCs w:val="24"/>
                <w:lang w:eastAsia="sv-SE"/>
              </w:rPr>
            </w:pPr>
            <w:r w:rsidRPr="00401ADA">
              <w:rPr>
                <w:rFonts w:ascii="Calibri" w:hAnsi="Calibri" w:cs="Arial"/>
                <w:sz w:val="24"/>
                <w:szCs w:val="24"/>
                <w:lang w:eastAsia="sv-SE"/>
              </w:rPr>
              <w:t>Aptitstimulerande</w:t>
            </w:r>
          </w:p>
        </w:tc>
        <w:tc>
          <w:tcPr>
            <w:tcW w:w="2522" w:type="dxa"/>
          </w:tcPr>
          <w:p w14:paraId="021D7B03" w14:textId="297B51FF" w:rsidR="00FE0454" w:rsidRPr="00401ADA" w:rsidRDefault="00FE0454"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Aktiverar hungercentrat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ökad aptit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ökat födointag</w:t>
            </w:r>
          </w:p>
        </w:tc>
        <w:tc>
          <w:tcPr>
            <w:tcW w:w="1826" w:type="dxa"/>
          </w:tcPr>
          <w:p w14:paraId="1777E21F" w14:textId="32C1F012" w:rsidR="00FE0454" w:rsidRPr="00401ADA" w:rsidRDefault="00FE0454" w:rsidP="003D3B3C">
            <w:pPr>
              <w:spacing w:line="276" w:lineRule="auto"/>
              <w:rPr>
                <w:rFonts w:ascii="Calibri" w:hAnsi="Calibri" w:cs="Arial"/>
                <w:sz w:val="24"/>
                <w:szCs w:val="24"/>
                <w:lang w:eastAsia="sv-SE"/>
              </w:rPr>
            </w:pPr>
            <w:r w:rsidRPr="00401ADA">
              <w:rPr>
                <w:rFonts w:ascii="Calibri" w:hAnsi="Calibri" w:cs="Arial"/>
                <w:sz w:val="24"/>
                <w:szCs w:val="24"/>
                <w:lang w:eastAsia="sv-SE"/>
              </w:rPr>
              <w:t>Produceras i fettväv</w:t>
            </w:r>
          </w:p>
        </w:tc>
      </w:tr>
      <w:tr w:rsidR="00FE0454" w:rsidRPr="00401ADA" w14:paraId="4B5ACD26" w14:textId="053CDF6F" w:rsidTr="00FE0454">
        <w:tc>
          <w:tcPr>
            <w:tcW w:w="2133" w:type="dxa"/>
          </w:tcPr>
          <w:p w14:paraId="15A72029" w14:textId="574D8971" w:rsidR="00FE0454" w:rsidRPr="00401ADA" w:rsidRDefault="00FE0454"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Leptin</w:t>
            </w:r>
          </w:p>
        </w:tc>
        <w:tc>
          <w:tcPr>
            <w:tcW w:w="2581" w:type="dxa"/>
          </w:tcPr>
          <w:p w14:paraId="47899092" w14:textId="23A136F6" w:rsidR="00FE0454" w:rsidRPr="00401ADA" w:rsidRDefault="00FE0454" w:rsidP="003D3B3C">
            <w:pPr>
              <w:spacing w:line="276" w:lineRule="auto"/>
              <w:rPr>
                <w:rFonts w:ascii="Calibri" w:hAnsi="Calibri" w:cs="Arial"/>
                <w:sz w:val="24"/>
                <w:szCs w:val="24"/>
                <w:lang w:eastAsia="sv-SE"/>
              </w:rPr>
            </w:pPr>
            <w:r w:rsidRPr="00401ADA">
              <w:rPr>
                <w:rFonts w:ascii="Calibri" w:hAnsi="Calibri" w:cs="Arial"/>
                <w:sz w:val="24"/>
                <w:szCs w:val="24"/>
                <w:lang w:eastAsia="sv-SE"/>
              </w:rPr>
              <w:t>Aptithämmande</w:t>
            </w:r>
          </w:p>
        </w:tc>
        <w:tc>
          <w:tcPr>
            <w:tcW w:w="2522" w:type="dxa"/>
          </w:tcPr>
          <w:p w14:paraId="037C1C6A" w14:textId="647B13B5" w:rsidR="00FE0454" w:rsidRPr="00401ADA" w:rsidRDefault="00FE0454" w:rsidP="00DE6AD2">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Aktiverar mättnadscentrat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minskad aptit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minskat</w:t>
            </w:r>
            <w:r w:rsidR="00DE6AD2">
              <w:rPr>
                <w:rFonts w:ascii="Calibri" w:hAnsi="Calibri" w:cs="Arial"/>
                <w:sz w:val="24"/>
                <w:szCs w:val="24"/>
                <w:lang w:eastAsia="sv-SE"/>
              </w:rPr>
              <w:t xml:space="preserve"> </w:t>
            </w:r>
            <w:r w:rsidRPr="00401ADA">
              <w:rPr>
                <w:rFonts w:ascii="Calibri" w:hAnsi="Calibri" w:cs="Arial"/>
                <w:sz w:val="24"/>
                <w:szCs w:val="24"/>
                <w:lang w:eastAsia="sv-SE"/>
              </w:rPr>
              <w:t>födointag</w:t>
            </w:r>
          </w:p>
        </w:tc>
        <w:tc>
          <w:tcPr>
            <w:tcW w:w="1826" w:type="dxa"/>
          </w:tcPr>
          <w:p w14:paraId="0B546085" w14:textId="5523A227" w:rsidR="00FE0454" w:rsidRPr="00401ADA" w:rsidRDefault="00FE0454" w:rsidP="003D3B3C">
            <w:pPr>
              <w:spacing w:line="276" w:lineRule="auto"/>
              <w:rPr>
                <w:rFonts w:ascii="Calibri" w:hAnsi="Calibri" w:cs="Arial"/>
                <w:sz w:val="24"/>
                <w:szCs w:val="24"/>
                <w:lang w:eastAsia="sv-SE"/>
              </w:rPr>
            </w:pPr>
            <w:r w:rsidRPr="00401ADA">
              <w:rPr>
                <w:rFonts w:ascii="Calibri" w:hAnsi="Calibri" w:cs="Arial"/>
                <w:sz w:val="24"/>
                <w:szCs w:val="24"/>
                <w:lang w:eastAsia="sv-SE"/>
              </w:rPr>
              <w:t>Producerar i magsäck</w:t>
            </w:r>
          </w:p>
        </w:tc>
      </w:tr>
    </w:tbl>
    <w:p w14:paraId="0D954A90" w14:textId="77777777" w:rsidR="009514BB" w:rsidRPr="00401ADA" w:rsidRDefault="009514BB" w:rsidP="003D3B3C">
      <w:pPr>
        <w:spacing w:line="276" w:lineRule="auto"/>
        <w:rPr>
          <w:rFonts w:ascii="Calibri" w:hAnsi="Calibri" w:cs="Arial"/>
          <w:b/>
          <w:sz w:val="24"/>
          <w:szCs w:val="24"/>
          <w:lang w:eastAsia="sv-SE"/>
        </w:rPr>
      </w:pPr>
    </w:p>
    <w:p w14:paraId="210D045E" w14:textId="51F25D99" w:rsidR="003E4478" w:rsidRPr="00401ADA" w:rsidRDefault="005F1B65"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2012HT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 xml:space="preserve">Om en kvinna förlorar sitt ena ovarie </w:t>
      </w:r>
      <w:r w:rsidR="00350238" w:rsidRPr="00401ADA">
        <w:rPr>
          <w:rFonts w:ascii="Calibri" w:hAnsi="Calibri" w:cs="Arial"/>
          <w:b/>
          <w:sz w:val="24"/>
          <w:szCs w:val="24"/>
          <w:lang w:eastAsia="sv-SE"/>
        </w:rPr>
        <w:t xml:space="preserve">(äggstock) </w:t>
      </w:r>
      <w:r w:rsidR="00C62DE8" w:rsidRPr="00401ADA">
        <w:rPr>
          <w:rFonts w:ascii="Calibri" w:hAnsi="Calibri" w:cs="Arial"/>
          <w:b/>
          <w:sz w:val="24"/>
          <w:szCs w:val="24"/>
          <w:lang w:eastAsia="sv-SE"/>
        </w:rPr>
        <w:t>på grund av att det måste tas bort vid en cysta/tumör, vad händer då med:</w:t>
      </w:r>
      <w:r w:rsidR="003A2B03" w:rsidRPr="00401ADA">
        <w:rPr>
          <w:rFonts w:ascii="Calibri" w:hAnsi="Calibri" w:cs="Arial"/>
          <w:b/>
          <w:sz w:val="24"/>
          <w:szCs w:val="24"/>
          <w:lang w:eastAsia="sv-SE"/>
        </w:rPr>
        <w:br/>
      </w:r>
      <w:r w:rsidR="00C62DE8" w:rsidRPr="00401ADA">
        <w:rPr>
          <w:rFonts w:ascii="Calibri" w:hAnsi="Calibri" w:cs="Arial"/>
          <w:b/>
          <w:sz w:val="24"/>
          <w:szCs w:val="24"/>
          <w:lang w:eastAsia="sv-SE"/>
        </w:rPr>
        <w:lastRenderedPageBreak/>
        <w:t>Ägglossning/menscykeln?</w:t>
      </w:r>
      <w:r w:rsidR="00926F6F" w:rsidRPr="00401ADA">
        <w:rPr>
          <w:rFonts w:ascii="Calibri" w:hAnsi="Calibri" w:cs="Arial"/>
          <w:b/>
          <w:sz w:val="24"/>
          <w:szCs w:val="24"/>
          <w:lang w:eastAsia="sv-SE"/>
        </w:rPr>
        <w:br/>
      </w:r>
      <w:r w:rsidR="00926F6F" w:rsidRPr="00401ADA">
        <w:rPr>
          <w:rFonts w:ascii="Calibri" w:hAnsi="Calibri" w:cs="Arial"/>
          <w:sz w:val="24"/>
          <w:szCs w:val="24"/>
          <w:lang w:eastAsia="sv-SE"/>
        </w:rPr>
        <w:t xml:space="preserve">Kvinnor har två äggstockar. Om den enda förloras kommer den andra fortfarande kunna </w:t>
      </w:r>
      <w:r w:rsidR="003E4478" w:rsidRPr="00401ADA">
        <w:rPr>
          <w:rFonts w:ascii="Calibri" w:hAnsi="Calibri" w:cs="Arial"/>
          <w:sz w:val="24"/>
          <w:szCs w:val="24"/>
          <w:lang w:eastAsia="sv-SE"/>
        </w:rPr>
        <w:t xml:space="preserve">frisätta </w:t>
      </w:r>
      <w:r w:rsidR="00926F6F" w:rsidRPr="00401ADA">
        <w:rPr>
          <w:rFonts w:ascii="Calibri" w:hAnsi="Calibri" w:cs="Arial"/>
          <w:sz w:val="24"/>
          <w:szCs w:val="24"/>
          <w:lang w:eastAsia="sv-SE"/>
        </w:rPr>
        <w:t xml:space="preserve">sina </w:t>
      </w:r>
      <w:r w:rsidR="003E4478" w:rsidRPr="00401ADA">
        <w:rPr>
          <w:rFonts w:ascii="Calibri" w:hAnsi="Calibri" w:cs="Arial"/>
          <w:sz w:val="24"/>
          <w:szCs w:val="24"/>
          <w:lang w:eastAsia="sv-SE"/>
        </w:rPr>
        <w:t>ägg.</w:t>
      </w:r>
      <w:r w:rsidR="00926F6F" w:rsidRPr="00401ADA">
        <w:rPr>
          <w:rFonts w:ascii="Calibri" w:hAnsi="Calibri" w:cs="Arial"/>
          <w:sz w:val="24"/>
          <w:szCs w:val="24"/>
          <w:lang w:eastAsia="sv-SE"/>
        </w:rPr>
        <w:t xml:space="preserve"> Ägglossning</w:t>
      </w:r>
      <w:r w:rsidR="00FB7ACC" w:rsidRPr="00401ADA">
        <w:rPr>
          <w:rFonts w:ascii="Calibri" w:hAnsi="Calibri" w:cs="Arial"/>
          <w:sz w:val="24"/>
          <w:szCs w:val="24"/>
          <w:lang w:eastAsia="sv-SE"/>
        </w:rPr>
        <w:t xml:space="preserve"> </w:t>
      </w:r>
      <w:r w:rsidR="00B9502B" w:rsidRPr="00401ADA">
        <w:rPr>
          <w:rFonts w:ascii="Calibri" w:hAnsi="Calibri" w:cs="Arial"/>
          <w:sz w:val="24"/>
          <w:szCs w:val="24"/>
          <w:lang w:eastAsia="sv-SE"/>
        </w:rPr>
        <w:t xml:space="preserve">och menscykel </w:t>
      </w:r>
      <w:r w:rsidR="003E4478" w:rsidRPr="00401ADA">
        <w:rPr>
          <w:rFonts w:ascii="Calibri" w:hAnsi="Calibri" w:cs="Arial"/>
          <w:sz w:val="24"/>
          <w:szCs w:val="24"/>
          <w:lang w:eastAsia="sv-SE"/>
        </w:rPr>
        <w:t>blir oförändrad.</w:t>
      </w:r>
    </w:p>
    <w:p w14:paraId="53BE65F2" w14:textId="2289639F" w:rsidR="00E37168"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Östrogennivåerna/menopaus?</w:t>
      </w:r>
      <w:r w:rsidR="00FB7ACC" w:rsidRPr="00401ADA">
        <w:rPr>
          <w:rFonts w:ascii="Calibri" w:hAnsi="Calibri" w:cs="Arial"/>
          <w:b/>
          <w:sz w:val="24"/>
          <w:szCs w:val="24"/>
          <w:lang w:eastAsia="sv-SE"/>
        </w:rPr>
        <w:br/>
      </w:r>
      <w:r w:rsidR="0023223E" w:rsidRPr="00401ADA">
        <w:rPr>
          <w:rFonts w:ascii="Calibri" w:hAnsi="Calibri" w:cs="Arial"/>
          <w:sz w:val="24"/>
          <w:szCs w:val="24"/>
          <w:lang w:eastAsia="sv-SE"/>
        </w:rPr>
        <w:t>Östrogennivåerna</w:t>
      </w:r>
      <w:r w:rsidR="00B05321" w:rsidRPr="00401ADA">
        <w:rPr>
          <w:rFonts w:ascii="Calibri" w:hAnsi="Calibri" w:cs="Arial"/>
          <w:sz w:val="24"/>
          <w:szCs w:val="24"/>
          <w:lang w:eastAsia="sv-SE"/>
        </w:rPr>
        <w:t xml:space="preserve"> sjunker och menopausen kan komma tidigare än normalt</w:t>
      </w:r>
      <w:r w:rsidR="00193563" w:rsidRPr="00401ADA">
        <w:rPr>
          <w:rFonts w:ascii="Calibri" w:hAnsi="Calibri" w:cs="Arial"/>
          <w:sz w:val="24"/>
          <w:szCs w:val="24"/>
          <w:lang w:eastAsia="sv-SE"/>
        </w:rPr>
        <w:t>.</w:t>
      </w:r>
    </w:p>
    <w:p w14:paraId="5E52F760" w14:textId="77777777" w:rsidR="008C4A68" w:rsidRPr="00401ADA" w:rsidRDefault="00E37168" w:rsidP="003D3B3C">
      <w:pPr>
        <w:spacing w:line="276" w:lineRule="auto"/>
        <w:rPr>
          <w:rFonts w:ascii="Calibri" w:hAnsi="Calibri"/>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2012HT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Vid graviditet bildas en moderkaka (placenta) och här sker utbytet av näringsämnen och avfallsprodukter mellan fostret och mamman. Men moderkakan har fler viktiga funktioner, bland annat frisätter den hormoner. Namnge två hormoner som frisätts från moderkakan och deras funktioner.</w:t>
      </w:r>
      <w:r w:rsidRPr="00401ADA">
        <w:rPr>
          <w:rFonts w:ascii="Calibri" w:hAnsi="Calibri" w:cs="Arial"/>
          <w:b/>
          <w:sz w:val="24"/>
          <w:szCs w:val="24"/>
          <w:lang w:eastAsia="sv-SE"/>
        </w:rPr>
        <w:br/>
      </w:r>
      <w:r w:rsidR="008C4A68" w:rsidRPr="00401ADA">
        <w:rPr>
          <w:rFonts w:ascii="Calibri" w:hAnsi="Calibri"/>
          <w:b/>
          <w:i/>
          <w:sz w:val="24"/>
          <w:szCs w:val="24"/>
        </w:rPr>
        <w:t>Östrogen och progesteron</w:t>
      </w:r>
      <w:r w:rsidR="008C4A68" w:rsidRPr="00401ADA">
        <w:rPr>
          <w:rFonts w:ascii="Calibri" w:hAnsi="Calibri"/>
          <w:sz w:val="24"/>
          <w:szCs w:val="24"/>
        </w:rPr>
        <w:t xml:space="preserve"> - viktigt för fostrets och uterus’ samt bröstvävnads tillväxt och utveckling. Progesteron hämmar även livmoderkontraktioner så att barnet inte föds för tidigt. Östrogen kommer att stimulera livmoderkontraktioner. Dessa fenomen kan betraktas när barnet ska födas, då östrogennivåerna överstiger progesteronnivåerna </w:t>
      </w:r>
      <w:r w:rsidR="008C4A68" w:rsidRPr="00401ADA">
        <w:rPr>
          <w:rFonts w:ascii="Calibri" w:hAnsi="Calibri"/>
          <w:sz w:val="24"/>
          <w:szCs w:val="24"/>
        </w:rPr>
        <w:sym w:font="Wingdings" w:char="F0E0"/>
      </w:r>
      <w:r w:rsidR="008C4A68" w:rsidRPr="00401ADA">
        <w:rPr>
          <w:rFonts w:ascii="Calibri" w:hAnsi="Calibri"/>
          <w:sz w:val="24"/>
          <w:szCs w:val="24"/>
        </w:rPr>
        <w:t xml:space="preserve"> livmoderkontraktioner inleds.</w:t>
      </w:r>
    </w:p>
    <w:p w14:paraId="2FE91084" w14:textId="77777777" w:rsidR="008C4A68" w:rsidRPr="00401ADA" w:rsidRDefault="008C4A68" w:rsidP="003D3B3C">
      <w:pPr>
        <w:spacing w:line="276" w:lineRule="auto"/>
        <w:rPr>
          <w:rFonts w:ascii="Calibri" w:hAnsi="Calibri"/>
          <w:sz w:val="24"/>
          <w:szCs w:val="24"/>
        </w:rPr>
      </w:pPr>
      <w:r w:rsidRPr="00401ADA">
        <w:rPr>
          <w:rFonts w:ascii="Calibri" w:hAnsi="Calibri"/>
          <w:b/>
          <w:i/>
          <w:sz w:val="24"/>
          <w:szCs w:val="24"/>
        </w:rPr>
        <w:t>Proteinhormonet hCG</w:t>
      </w:r>
      <w:r w:rsidRPr="00401ADA">
        <w:rPr>
          <w:rFonts w:ascii="Calibri" w:hAnsi="Calibri"/>
          <w:sz w:val="24"/>
          <w:szCs w:val="24"/>
        </w:rPr>
        <w:t xml:space="preserve"> – stimulerar corpus luteum att fortsätta producera östrogen/progesteron </w:t>
      </w:r>
      <w:r w:rsidRPr="00401ADA">
        <w:rPr>
          <w:rFonts w:ascii="Calibri" w:hAnsi="Calibri"/>
          <w:sz w:val="24"/>
          <w:szCs w:val="24"/>
        </w:rPr>
        <w:sym w:font="Wingdings" w:char="F0E0"/>
      </w:r>
      <w:r w:rsidRPr="00401ADA">
        <w:rPr>
          <w:rFonts w:ascii="Calibri" w:hAnsi="Calibri"/>
          <w:sz w:val="24"/>
          <w:szCs w:val="24"/>
        </w:rPr>
        <w:t xml:space="preserve"> hämmar LH/FSH produktion vid hypofysen </w:t>
      </w:r>
      <w:r w:rsidRPr="00401ADA">
        <w:rPr>
          <w:rFonts w:ascii="Calibri" w:hAnsi="Calibri"/>
          <w:sz w:val="24"/>
          <w:szCs w:val="24"/>
        </w:rPr>
        <w:sym w:font="Wingdings" w:char="F0E0"/>
      </w:r>
      <w:r w:rsidRPr="00401ADA">
        <w:rPr>
          <w:rFonts w:ascii="Calibri" w:hAnsi="Calibri"/>
          <w:sz w:val="24"/>
          <w:szCs w:val="24"/>
        </w:rPr>
        <w:t xml:space="preserve"> förhindrar ny follikelutveckling och menstruation. Vid graviditetstest mäter man hCG.</w:t>
      </w:r>
    </w:p>
    <w:p w14:paraId="1B2B6E59" w14:textId="77777777" w:rsidR="008C4A68" w:rsidRPr="00401ADA" w:rsidRDefault="008C4A68" w:rsidP="003D3B3C">
      <w:pPr>
        <w:spacing w:line="276" w:lineRule="auto"/>
        <w:rPr>
          <w:rFonts w:ascii="Calibri" w:hAnsi="Calibri"/>
          <w:sz w:val="24"/>
          <w:szCs w:val="24"/>
        </w:rPr>
      </w:pPr>
      <w:r w:rsidRPr="00401ADA">
        <w:rPr>
          <w:rFonts w:ascii="Calibri" w:hAnsi="Calibri"/>
          <w:b/>
          <w:i/>
          <w:sz w:val="24"/>
          <w:szCs w:val="24"/>
        </w:rPr>
        <w:t>hPL (humant placenta laktogen)</w:t>
      </w:r>
      <w:r w:rsidRPr="00401ADA">
        <w:rPr>
          <w:rFonts w:ascii="Calibri" w:hAnsi="Calibri"/>
          <w:sz w:val="24"/>
          <w:szCs w:val="24"/>
        </w:rPr>
        <w:t xml:space="preserve"> – prolaktineffekt på bröstkörtlar.</w:t>
      </w:r>
    </w:p>
    <w:p w14:paraId="7B833F86" w14:textId="77777777" w:rsidR="008C4A68" w:rsidRPr="00401ADA" w:rsidRDefault="008C4A68" w:rsidP="003D3B3C">
      <w:pPr>
        <w:spacing w:line="276" w:lineRule="auto"/>
        <w:rPr>
          <w:rFonts w:ascii="Calibri" w:hAnsi="Calibri"/>
          <w:sz w:val="24"/>
          <w:szCs w:val="24"/>
        </w:rPr>
      </w:pPr>
      <w:r w:rsidRPr="00401ADA">
        <w:rPr>
          <w:rFonts w:ascii="Calibri" w:hAnsi="Calibri"/>
          <w:b/>
          <w:i/>
          <w:sz w:val="24"/>
          <w:szCs w:val="24"/>
        </w:rPr>
        <w:t>Relaxin</w:t>
      </w:r>
      <w:r w:rsidRPr="00401ADA">
        <w:rPr>
          <w:rFonts w:ascii="Calibri" w:hAnsi="Calibri"/>
          <w:sz w:val="24"/>
          <w:szCs w:val="24"/>
        </w:rPr>
        <w:t xml:space="preserve"> – motverkar livmoderkontraktioner och ökar rörlighet i bäcken och livmodermunnen så det blir lättare för barnet att födas.</w:t>
      </w:r>
    </w:p>
    <w:p w14:paraId="1C901483" w14:textId="77777777" w:rsidR="00C96FC8" w:rsidRPr="00401ADA" w:rsidRDefault="008C4A68" w:rsidP="003D3B3C">
      <w:pPr>
        <w:spacing w:line="276" w:lineRule="auto"/>
        <w:rPr>
          <w:rFonts w:ascii="Calibri" w:hAnsi="Calibri" w:cs="Arial"/>
          <w:b/>
          <w:sz w:val="24"/>
          <w:szCs w:val="24"/>
          <w:lang w:eastAsia="sv-SE"/>
        </w:rPr>
      </w:pPr>
      <w:r w:rsidRPr="00401ADA">
        <w:rPr>
          <w:rFonts w:ascii="Calibri" w:hAnsi="Calibri"/>
          <w:sz w:val="24"/>
          <w:szCs w:val="24"/>
        </w:rPr>
        <w:br/>
      </w:r>
      <w:r w:rsidR="005F1B65" w:rsidRPr="00401ADA">
        <w:rPr>
          <w:rFonts w:ascii="Calibri" w:hAnsi="Calibri" w:cs="Arial"/>
          <w:b/>
          <w:sz w:val="24"/>
          <w:szCs w:val="24"/>
          <w:lang w:eastAsia="sv-SE"/>
        </w:rPr>
        <w:t>2013HT</w:t>
      </w:r>
      <w:r w:rsidR="003A2B03" w:rsidRPr="00401ADA">
        <w:rPr>
          <w:rFonts w:ascii="Calibri" w:hAnsi="Calibri" w:cs="Arial"/>
          <w:b/>
          <w:sz w:val="24"/>
          <w:szCs w:val="24"/>
          <w:lang w:eastAsia="sv-SE"/>
        </w:rPr>
        <w:br/>
      </w:r>
      <w:r w:rsidR="00C62DE8" w:rsidRPr="00401ADA">
        <w:rPr>
          <w:rFonts w:ascii="Calibri" w:hAnsi="Calibri" w:cs="Arial"/>
          <w:b/>
          <w:sz w:val="24"/>
          <w:szCs w:val="24"/>
          <w:lang w:eastAsia="sv-SE"/>
        </w:rPr>
        <w:t>Vilka hormoner är viktiga för kvinnlig reproduktion och var produceras de?</w:t>
      </w:r>
    </w:p>
    <w:p w14:paraId="323A6110" w14:textId="1D15292D" w:rsidR="00C96FC8" w:rsidRPr="00401ADA" w:rsidRDefault="00C96FC8"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 xml:space="preserve">GnRH – </w:t>
      </w:r>
      <w:r w:rsidRPr="00401ADA">
        <w:rPr>
          <w:rFonts w:ascii="Calibri" w:hAnsi="Calibri" w:cs="Arial"/>
          <w:sz w:val="24"/>
          <w:szCs w:val="24"/>
          <w:lang w:eastAsia="sv-SE"/>
        </w:rPr>
        <w:t>gonadotropin releasing hormone. Produceras i hypothalamus. Reglerar FSH och LH</w:t>
      </w:r>
      <w:r w:rsidR="000507F7">
        <w:rPr>
          <w:rFonts w:ascii="Calibri" w:hAnsi="Calibri" w:cs="Arial"/>
          <w:sz w:val="24"/>
          <w:szCs w:val="24"/>
          <w:lang w:eastAsia="sv-SE"/>
        </w:rPr>
        <w:t xml:space="preserve"> – gonadotropiner</w:t>
      </w:r>
      <w:r w:rsidRPr="00401ADA">
        <w:rPr>
          <w:rFonts w:ascii="Calibri" w:hAnsi="Calibri" w:cs="Arial"/>
          <w:sz w:val="24"/>
          <w:szCs w:val="24"/>
          <w:lang w:eastAsia="sv-SE"/>
        </w:rPr>
        <w:t>.</w:t>
      </w:r>
    </w:p>
    <w:p w14:paraId="2AD93DA9" w14:textId="4FF40B18" w:rsidR="00E27653" w:rsidRPr="00401ADA" w:rsidRDefault="00C96FC8"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 xml:space="preserve">FSH – </w:t>
      </w:r>
      <w:r w:rsidRPr="00401ADA">
        <w:rPr>
          <w:rFonts w:ascii="Calibri" w:hAnsi="Calibri" w:cs="Arial"/>
          <w:sz w:val="24"/>
          <w:szCs w:val="24"/>
          <w:lang w:eastAsia="sv-SE"/>
        </w:rPr>
        <w:t xml:space="preserve">follikelsstimulerande hormon. Stimulerar </w:t>
      </w:r>
      <w:r w:rsidR="00E27653" w:rsidRPr="00401ADA">
        <w:rPr>
          <w:rFonts w:ascii="Calibri" w:hAnsi="Calibri" w:cs="Arial"/>
          <w:sz w:val="24"/>
          <w:szCs w:val="24"/>
          <w:lang w:eastAsia="sv-SE"/>
        </w:rPr>
        <w:t xml:space="preserve">follukelutveckling. Produceras </w:t>
      </w:r>
      <w:r w:rsidR="00E57674" w:rsidRPr="00401ADA">
        <w:rPr>
          <w:rFonts w:ascii="Calibri" w:hAnsi="Calibri" w:cs="Arial"/>
          <w:sz w:val="24"/>
          <w:szCs w:val="24"/>
          <w:lang w:eastAsia="sv-SE"/>
        </w:rPr>
        <w:t>i hypofysen.</w:t>
      </w:r>
    </w:p>
    <w:p w14:paraId="6CE8EB69" w14:textId="42087973" w:rsidR="00205A46" w:rsidRPr="00401ADA" w:rsidRDefault="00E27653"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LH</w:t>
      </w:r>
      <w:r w:rsidRPr="00401ADA">
        <w:rPr>
          <w:rFonts w:ascii="Calibri" w:hAnsi="Calibri" w:cs="Arial"/>
          <w:sz w:val="24"/>
          <w:szCs w:val="24"/>
          <w:lang w:eastAsia="sv-SE"/>
        </w:rPr>
        <w:t xml:space="preserve"> – luteiniserande hormon. Stimulerar till ägglossning.</w:t>
      </w:r>
      <w:r w:rsidR="009C5C61" w:rsidRPr="00401ADA">
        <w:rPr>
          <w:rFonts w:ascii="Calibri" w:hAnsi="Calibri" w:cs="Arial"/>
          <w:sz w:val="24"/>
          <w:szCs w:val="24"/>
          <w:lang w:eastAsia="sv-SE"/>
        </w:rPr>
        <w:t xml:space="preserve"> Produceras i hypofysen.</w:t>
      </w:r>
    </w:p>
    <w:p w14:paraId="5F88FAB2" w14:textId="77777777" w:rsidR="009C5C61" w:rsidRPr="00401ADA" w:rsidRDefault="00205A46" w:rsidP="003D3B3C">
      <w:pPr>
        <w:spacing w:line="276" w:lineRule="auto"/>
        <w:rPr>
          <w:rFonts w:ascii="Calibri" w:hAnsi="Calibri"/>
          <w:sz w:val="24"/>
          <w:szCs w:val="24"/>
        </w:rPr>
      </w:pPr>
      <w:r w:rsidRPr="00401ADA">
        <w:rPr>
          <w:rFonts w:ascii="Calibri" w:hAnsi="Calibri" w:cs="Arial"/>
          <w:b/>
          <w:i/>
          <w:sz w:val="24"/>
          <w:szCs w:val="24"/>
          <w:lang w:eastAsia="sv-SE"/>
        </w:rPr>
        <w:t>Östrogen</w:t>
      </w:r>
      <w:r w:rsidR="009C5C61" w:rsidRPr="00401ADA">
        <w:rPr>
          <w:rFonts w:ascii="Calibri" w:hAnsi="Calibri" w:cs="Arial"/>
          <w:b/>
          <w:i/>
          <w:sz w:val="24"/>
          <w:szCs w:val="24"/>
          <w:lang w:eastAsia="sv-SE"/>
        </w:rPr>
        <w:t xml:space="preserve"> - </w:t>
      </w:r>
      <w:r w:rsidR="009C5C61" w:rsidRPr="00401ADA">
        <w:rPr>
          <w:rFonts w:ascii="Calibri" w:hAnsi="Calibri"/>
          <w:sz w:val="24"/>
          <w:szCs w:val="24"/>
        </w:rPr>
        <w:t xml:space="preserve">stimulerar ägg- och follikeltillväxt, tillväxt av bröst, fettinlaring (höfter, lår, bröst). Produceras i granulosaceller i follikeln mha thecaceller (gör om androgener </w:t>
      </w:r>
      <w:r w:rsidR="009C5C61" w:rsidRPr="00401ADA">
        <w:rPr>
          <w:rFonts w:ascii="Calibri" w:hAnsi="Calibri"/>
          <w:sz w:val="24"/>
          <w:szCs w:val="24"/>
        </w:rPr>
        <w:sym w:font="Wingdings" w:char="F0E0"/>
      </w:r>
      <w:r w:rsidR="009C5C61" w:rsidRPr="00401ADA">
        <w:rPr>
          <w:rFonts w:ascii="Calibri" w:hAnsi="Calibri"/>
          <w:sz w:val="24"/>
          <w:szCs w:val="24"/>
        </w:rPr>
        <w:t xml:space="preserve"> östrogen), i corpus luteum (gulkroppen), moderkakan (om kvinnan blir gravid) och i fettväv (sker ffa efter menopaus då kvinnans östrogenproduktion från folliklar upphör). </w:t>
      </w:r>
    </w:p>
    <w:p w14:paraId="0383B742" w14:textId="77777777" w:rsidR="009C5C61" w:rsidRPr="00401ADA" w:rsidRDefault="00205A46"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Progesteron</w:t>
      </w:r>
      <w:r w:rsidR="009C5C61" w:rsidRPr="00401ADA">
        <w:rPr>
          <w:rFonts w:ascii="Calibri" w:hAnsi="Calibri" w:cs="Arial"/>
          <w:sz w:val="24"/>
          <w:szCs w:val="24"/>
          <w:lang w:eastAsia="sv-SE"/>
        </w:rPr>
        <w:t xml:space="preserve"> - </w:t>
      </w:r>
      <w:r w:rsidR="009C5C61" w:rsidRPr="00401ADA">
        <w:rPr>
          <w:rFonts w:ascii="Calibri" w:hAnsi="Calibri"/>
          <w:sz w:val="24"/>
          <w:szCs w:val="24"/>
        </w:rPr>
        <w:t>inhiberar ägglossning, genom att det produceras av corpus luteum. Det höjer kroppstemperaturen och motverkar också livmoderkontraktioner. Produceras i granulosaceller, corpus luteum och i moderkakan vid graviditet.</w:t>
      </w:r>
    </w:p>
    <w:p w14:paraId="463736D0" w14:textId="063E9583" w:rsidR="00AE0540" w:rsidRPr="00401ADA" w:rsidRDefault="009C5C61"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lastRenderedPageBreak/>
        <w:br/>
      </w:r>
      <w:r w:rsidR="005F1B65" w:rsidRPr="00401ADA">
        <w:rPr>
          <w:rFonts w:ascii="Calibri" w:hAnsi="Calibri" w:cs="Arial"/>
          <w:b/>
          <w:sz w:val="24"/>
          <w:szCs w:val="24"/>
          <w:lang w:eastAsia="sv-SE"/>
        </w:rPr>
        <w:t>2012HT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LH och FSH och balansen mellan dessa är viktig för ovariecykeln. Vilket hormon styr frisättningen av dessa från hypofysen? Under follikelutvecklingen rekryteras många pri</w:t>
      </w:r>
      <w:r w:rsidR="00AE0540" w:rsidRPr="00401ADA">
        <w:rPr>
          <w:rFonts w:ascii="Calibri" w:hAnsi="Calibri" w:cs="Arial"/>
          <w:b/>
          <w:sz w:val="24"/>
          <w:szCs w:val="24"/>
          <w:lang w:eastAsia="sv-SE"/>
        </w:rPr>
        <w:t>m</w:t>
      </w:r>
      <w:r w:rsidR="00C62DE8" w:rsidRPr="00401ADA">
        <w:rPr>
          <w:rFonts w:ascii="Calibri" w:hAnsi="Calibri" w:cs="Arial"/>
          <w:b/>
          <w:sz w:val="24"/>
          <w:szCs w:val="24"/>
          <w:lang w:eastAsia="sv-SE"/>
        </w:rPr>
        <w:t>ordialfolliklar men endast en kommer att leda till ägglossning. Hur sker selektionen, d.v.s. vad är det som gör att en växer snabbast?</w:t>
      </w:r>
      <w:r w:rsidR="0036757A" w:rsidRPr="00401ADA">
        <w:rPr>
          <w:rFonts w:ascii="Calibri" w:hAnsi="Calibri" w:cs="Arial"/>
          <w:b/>
          <w:sz w:val="24"/>
          <w:szCs w:val="24"/>
          <w:lang w:eastAsia="sv-SE"/>
        </w:rPr>
        <w:br/>
      </w:r>
      <w:r w:rsidR="00333F8B">
        <w:rPr>
          <w:rFonts w:ascii="Calibri" w:hAnsi="Calibri" w:cs="Arial"/>
          <w:sz w:val="24"/>
          <w:szCs w:val="24"/>
          <w:lang w:eastAsia="sv-SE"/>
        </w:rPr>
        <w:t xml:space="preserve">Frisättningen styrs av </w:t>
      </w:r>
      <w:r w:rsidR="00AE0540" w:rsidRPr="00401ADA">
        <w:rPr>
          <w:rFonts w:ascii="Calibri" w:hAnsi="Calibri" w:cs="Arial"/>
          <w:b/>
          <w:i/>
          <w:sz w:val="24"/>
          <w:szCs w:val="24"/>
          <w:lang w:eastAsia="sv-SE"/>
        </w:rPr>
        <w:t xml:space="preserve">GnRH – </w:t>
      </w:r>
      <w:r w:rsidR="00AE0540" w:rsidRPr="00401ADA">
        <w:rPr>
          <w:rFonts w:ascii="Calibri" w:hAnsi="Calibri" w:cs="Arial"/>
          <w:sz w:val="24"/>
          <w:szCs w:val="24"/>
          <w:lang w:eastAsia="sv-SE"/>
        </w:rPr>
        <w:t>gonadotropin releasing hormone. Produceras i hypothalamus. Styr frisättningen av FSH och LH.</w:t>
      </w:r>
    </w:p>
    <w:p w14:paraId="3C3C4CF2" w14:textId="5567E7A9" w:rsidR="00C96914" w:rsidRPr="00401ADA" w:rsidRDefault="00AE0540" w:rsidP="003D3B3C">
      <w:pPr>
        <w:spacing w:line="276" w:lineRule="auto"/>
        <w:rPr>
          <w:rFonts w:ascii="Calibri" w:hAnsi="Calibri" w:cs="Arial"/>
          <w:sz w:val="24"/>
          <w:szCs w:val="24"/>
          <w:lang w:eastAsia="sv-SE"/>
        </w:rPr>
      </w:pPr>
      <w:r w:rsidRPr="00401ADA">
        <w:rPr>
          <w:rFonts w:ascii="Calibri" w:hAnsi="Calibri" w:cs="Arial"/>
          <w:sz w:val="24"/>
          <w:szCs w:val="24"/>
          <w:lang w:eastAsia="sv-SE"/>
        </w:rPr>
        <w:t>Den primordialfollikel som har flest FSH</w:t>
      </w:r>
      <w:r w:rsidR="00FA2E06" w:rsidRPr="00401ADA">
        <w:rPr>
          <w:rFonts w:ascii="Calibri" w:hAnsi="Calibri" w:cs="Arial"/>
          <w:sz w:val="24"/>
          <w:szCs w:val="24"/>
          <w:lang w:eastAsia="sv-SE"/>
        </w:rPr>
        <w:t>-receptorer</w:t>
      </w:r>
      <w:r w:rsidRPr="00401ADA">
        <w:rPr>
          <w:rFonts w:ascii="Calibri" w:hAnsi="Calibri" w:cs="Arial"/>
          <w:sz w:val="24"/>
          <w:szCs w:val="24"/>
          <w:lang w:eastAsia="sv-SE"/>
        </w:rPr>
        <w:t xml:space="preserve"> kommer att selekteras ut och växa snabbast. </w:t>
      </w:r>
      <w:r w:rsidR="00FA2E06" w:rsidRPr="00401ADA">
        <w:rPr>
          <w:rFonts w:ascii="Calibri" w:hAnsi="Calibri" w:cs="Arial"/>
          <w:sz w:val="24"/>
          <w:szCs w:val="24"/>
          <w:lang w:eastAsia="sv-SE"/>
        </w:rPr>
        <w:t xml:space="preserve">Det här beror på att den follikeln fortfarande kan växa </w:t>
      </w:r>
      <w:r w:rsidR="00333F8B" w:rsidRPr="00401ADA">
        <w:rPr>
          <w:rFonts w:ascii="Calibri" w:hAnsi="Calibri" w:cs="Arial"/>
          <w:sz w:val="24"/>
          <w:szCs w:val="24"/>
          <w:lang w:eastAsia="sv-SE"/>
        </w:rPr>
        <w:t>tillfredsställande</w:t>
      </w:r>
      <w:r w:rsidR="00C96914" w:rsidRPr="00401ADA">
        <w:rPr>
          <w:rFonts w:ascii="Calibri" w:hAnsi="Calibri" w:cs="Arial"/>
          <w:sz w:val="24"/>
          <w:szCs w:val="24"/>
          <w:lang w:eastAsia="sv-SE"/>
        </w:rPr>
        <w:t xml:space="preserve"> när FSH-nivåerna sjunker. </w:t>
      </w:r>
      <w:r w:rsidR="00FA2E06" w:rsidRPr="00401ADA">
        <w:rPr>
          <w:rFonts w:ascii="Calibri" w:hAnsi="Calibri" w:cs="Arial"/>
          <w:sz w:val="24"/>
          <w:szCs w:val="24"/>
          <w:lang w:eastAsia="sv-SE"/>
        </w:rPr>
        <w:t xml:space="preserve">De andra </w:t>
      </w:r>
      <w:r w:rsidR="00333F8B">
        <w:rPr>
          <w:rFonts w:ascii="Calibri" w:hAnsi="Calibri" w:cs="Arial"/>
          <w:sz w:val="24"/>
          <w:szCs w:val="24"/>
          <w:lang w:eastAsia="sv-SE"/>
        </w:rPr>
        <w:t xml:space="preserve">folliklarna </w:t>
      </w:r>
      <w:r w:rsidR="00FA2E06" w:rsidRPr="00401ADA">
        <w:rPr>
          <w:rFonts w:ascii="Calibri" w:hAnsi="Calibri" w:cs="Arial"/>
          <w:sz w:val="24"/>
          <w:szCs w:val="24"/>
          <w:lang w:eastAsia="sv-SE"/>
        </w:rPr>
        <w:t xml:space="preserve">med färre FSH-receptorer kommer att gå i apoptos. </w:t>
      </w:r>
    </w:p>
    <w:p w14:paraId="4AF3D210" w14:textId="2D0E82CA" w:rsidR="003A2B03" w:rsidRPr="00401ADA" w:rsidRDefault="00C96914" w:rsidP="003D3B3C">
      <w:pPr>
        <w:spacing w:line="276" w:lineRule="auto"/>
        <w:rPr>
          <w:rFonts w:ascii="Calibri" w:hAnsi="Calibri"/>
          <w:noProof/>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Beskriv kortfattad follikelutveckling och vilka hormoner som påverkar dess process.</w:t>
      </w:r>
      <w:r w:rsidRPr="00401ADA">
        <w:rPr>
          <w:rFonts w:ascii="Calibri" w:hAnsi="Calibri" w:cs="Arial"/>
          <w:b/>
          <w:sz w:val="24"/>
          <w:szCs w:val="24"/>
          <w:lang w:eastAsia="sv-SE"/>
        </w:rPr>
        <w:br/>
      </w:r>
      <w:r w:rsidR="00C277D2" w:rsidRPr="00401ADA">
        <w:rPr>
          <w:rFonts w:ascii="Calibri" w:hAnsi="Calibri"/>
          <w:noProof/>
          <w:sz w:val="24"/>
          <w:szCs w:val="24"/>
          <w:lang w:eastAsia="sv-SE"/>
        </w:rPr>
        <w:t xml:space="preserve">Follikelutveckling består av en follikelfas och lutealfas. Follikelns utveckling börjar vid menstruationen, den stimuleras av </w:t>
      </w:r>
      <w:r w:rsidR="00C277D2" w:rsidRPr="00401ADA">
        <w:rPr>
          <w:rFonts w:ascii="Calibri" w:hAnsi="Calibri"/>
          <w:i/>
          <w:noProof/>
          <w:sz w:val="24"/>
          <w:szCs w:val="24"/>
          <w:lang w:eastAsia="sv-SE"/>
        </w:rPr>
        <w:t xml:space="preserve">FSH (follikelstimulerande hormon). </w:t>
      </w:r>
      <w:r w:rsidR="00C277D2" w:rsidRPr="00401ADA">
        <w:rPr>
          <w:rFonts w:ascii="Calibri" w:hAnsi="Calibri"/>
          <w:noProof/>
          <w:sz w:val="24"/>
          <w:szCs w:val="24"/>
          <w:lang w:eastAsia="sv-SE"/>
        </w:rPr>
        <w:t>Follikeln utvecklas, får granulosaceller och tecaceller och antrum innan den blir mogen och till slut släpper sitt ägg.</w:t>
      </w:r>
    </w:p>
    <w:p w14:paraId="3E7BC3AC" w14:textId="1A831A46" w:rsidR="00C277D2" w:rsidRPr="00401ADA" w:rsidRDefault="00C277D2" w:rsidP="003D3B3C">
      <w:pPr>
        <w:spacing w:line="276" w:lineRule="auto"/>
        <w:rPr>
          <w:rFonts w:ascii="Calibri" w:hAnsi="Calibri"/>
          <w:noProof/>
          <w:sz w:val="24"/>
          <w:szCs w:val="24"/>
          <w:lang w:eastAsia="sv-SE"/>
        </w:rPr>
      </w:pPr>
      <w:r w:rsidRPr="00401ADA">
        <w:rPr>
          <w:rFonts w:ascii="Calibri" w:hAnsi="Calibri"/>
          <w:noProof/>
          <w:sz w:val="24"/>
          <w:szCs w:val="24"/>
          <w:lang w:eastAsia="sv-SE"/>
        </w:rPr>
        <w:t xml:space="preserve">Vid ägglossningen är östrogennivåerna som högst. </w:t>
      </w:r>
      <w:r w:rsidRPr="00401ADA">
        <w:rPr>
          <w:rFonts w:ascii="Calibri" w:hAnsi="Calibri"/>
          <w:i/>
          <w:noProof/>
          <w:sz w:val="24"/>
          <w:szCs w:val="24"/>
          <w:lang w:eastAsia="sv-SE"/>
        </w:rPr>
        <w:t>LH (luteiniserande hormon)</w:t>
      </w:r>
      <w:r w:rsidRPr="00401ADA">
        <w:rPr>
          <w:rFonts w:ascii="Calibri" w:hAnsi="Calibri"/>
          <w:noProof/>
          <w:sz w:val="24"/>
          <w:szCs w:val="24"/>
          <w:lang w:eastAsia="sv-SE"/>
        </w:rPr>
        <w:t xml:space="preserve"> leder follikeln in i nästa fas </w:t>
      </w:r>
      <w:r w:rsidRPr="00401ADA">
        <w:rPr>
          <w:rFonts w:ascii="Calibri" w:hAnsi="Calibri"/>
          <w:noProof/>
          <w:sz w:val="24"/>
          <w:szCs w:val="24"/>
          <w:lang w:eastAsia="sv-SE"/>
        </w:rPr>
        <w:sym w:font="Wingdings" w:char="F0E0"/>
      </w:r>
      <w:r w:rsidRPr="00401ADA">
        <w:rPr>
          <w:rFonts w:ascii="Calibri" w:hAnsi="Calibri"/>
          <w:noProof/>
          <w:sz w:val="24"/>
          <w:szCs w:val="24"/>
          <w:lang w:eastAsia="sv-SE"/>
        </w:rPr>
        <w:t xml:space="preserve"> corpus luteum (gulkropp). Vid corpus luteum är progesteronnivåerna som högst.</w:t>
      </w:r>
    </w:p>
    <w:p w14:paraId="6F71AE39" w14:textId="77777777" w:rsidR="00BD4F66" w:rsidRPr="00401ADA" w:rsidRDefault="002273D3" w:rsidP="003D3B3C">
      <w:pPr>
        <w:spacing w:line="276" w:lineRule="auto"/>
        <w:rPr>
          <w:rFonts w:ascii="Calibri" w:hAnsi="Calibri" w:cs="Arial"/>
          <w:b/>
          <w:sz w:val="24"/>
          <w:szCs w:val="24"/>
          <w:lang w:eastAsia="sv-SE"/>
        </w:rPr>
      </w:pPr>
      <w:r w:rsidRPr="00401ADA">
        <w:rPr>
          <w:rFonts w:ascii="Calibri" w:hAnsi="Calibri"/>
          <w:noProof/>
          <w:sz w:val="24"/>
          <w:szCs w:val="24"/>
          <w:lang w:eastAsia="sv-SE"/>
        </w:rPr>
        <w:t>Follikelcellen tillbakabildas sedan och man får ärrbildning.</w:t>
      </w:r>
    </w:p>
    <w:p w14:paraId="5E2C259D" w14:textId="77777777" w:rsidR="00A53748" w:rsidRDefault="00BD4F66"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p>
    <w:p w14:paraId="02A798A5" w14:textId="77777777" w:rsidR="00A53748" w:rsidRDefault="00A53748">
      <w:pPr>
        <w:rPr>
          <w:rFonts w:ascii="Calibri" w:hAnsi="Calibri" w:cs="Arial"/>
          <w:b/>
          <w:sz w:val="24"/>
          <w:szCs w:val="24"/>
          <w:lang w:eastAsia="sv-SE"/>
        </w:rPr>
      </w:pPr>
      <w:r>
        <w:rPr>
          <w:rFonts w:ascii="Calibri" w:hAnsi="Calibri" w:cs="Arial"/>
          <w:b/>
          <w:sz w:val="24"/>
          <w:szCs w:val="24"/>
          <w:lang w:eastAsia="sv-SE"/>
        </w:rPr>
        <w:br w:type="page"/>
      </w:r>
    </w:p>
    <w:p w14:paraId="681D8E8D" w14:textId="5EABDF6F" w:rsidR="00BD4F66" w:rsidRPr="00401ADA" w:rsidRDefault="005F1B65"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lastRenderedPageBreak/>
        <w:t>2013VT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Beskriv schematiskt ovulationscykeln (follikelutveckling).</w:t>
      </w:r>
    </w:p>
    <w:p w14:paraId="1EDAFC1E" w14:textId="11F51273" w:rsidR="00BD4F66" w:rsidRPr="00401ADA" w:rsidRDefault="00BD4F66" w:rsidP="003D3B3C">
      <w:pPr>
        <w:spacing w:line="276" w:lineRule="auto"/>
        <w:rPr>
          <w:rFonts w:ascii="Calibri" w:hAnsi="Calibri" w:cs="Arial"/>
          <w:b/>
          <w:sz w:val="24"/>
          <w:szCs w:val="24"/>
          <w:lang w:eastAsia="sv-SE"/>
        </w:rPr>
      </w:pPr>
      <w:r w:rsidRPr="00401ADA">
        <w:rPr>
          <w:rFonts w:ascii="Calibri" w:hAnsi="Calibri"/>
          <w:noProof/>
          <w:sz w:val="24"/>
          <w:szCs w:val="24"/>
          <w:lang w:eastAsia="sv-SE"/>
        </w:rPr>
        <w:drawing>
          <wp:inline distT="0" distB="0" distL="0" distR="0" wp14:anchorId="0A0113C3" wp14:editId="3D7C30D5">
            <wp:extent cx="5511850" cy="4126596"/>
            <wp:effectExtent l="0" t="0" r="0" b="7620"/>
            <wp:docPr id="8" name="Bildobjekt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33016" cy="4142442"/>
                    </a:xfrm>
                    <a:prstGeom prst="rect">
                      <a:avLst/>
                    </a:prstGeom>
                  </pic:spPr>
                </pic:pic>
              </a:graphicData>
            </a:graphic>
          </wp:inline>
        </w:drawing>
      </w:r>
    </w:p>
    <w:p w14:paraId="5C225933" w14:textId="50F2A31E" w:rsidR="00BD4F66" w:rsidRPr="00401ADA" w:rsidRDefault="00BD4F66" w:rsidP="003D3B3C">
      <w:pPr>
        <w:pStyle w:val="Liststycke"/>
        <w:numPr>
          <w:ilvl w:val="0"/>
          <w:numId w:val="39"/>
        </w:numPr>
        <w:spacing w:line="276" w:lineRule="auto"/>
        <w:rPr>
          <w:rFonts w:ascii="Calibri" w:hAnsi="Calibri" w:cs="Arial"/>
          <w:sz w:val="24"/>
          <w:szCs w:val="24"/>
          <w:lang w:eastAsia="sv-SE"/>
        </w:rPr>
      </w:pPr>
      <w:r w:rsidRPr="00401ADA">
        <w:rPr>
          <w:rFonts w:ascii="Calibri" w:hAnsi="Calibri" w:cs="Arial"/>
          <w:b/>
          <w:i/>
          <w:sz w:val="24"/>
          <w:szCs w:val="24"/>
          <w:lang w:eastAsia="sv-SE"/>
        </w:rPr>
        <w:t>Primoardialfollikel</w:t>
      </w:r>
      <w:r w:rsidRPr="00401ADA">
        <w:rPr>
          <w:rFonts w:ascii="Calibri" w:hAnsi="Calibri" w:cs="Arial"/>
          <w:sz w:val="24"/>
          <w:szCs w:val="24"/>
          <w:lang w:eastAsia="sv-SE"/>
        </w:rPr>
        <w:t xml:space="preserve"> bildas med ett tunt lager av follikelceller runt sig.</w:t>
      </w:r>
    </w:p>
    <w:p w14:paraId="2CC4ED71" w14:textId="77777777" w:rsidR="00BD4F66" w:rsidRPr="00401ADA" w:rsidRDefault="00BD4F66" w:rsidP="003D3B3C">
      <w:pPr>
        <w:pStyle w:val="Liststycke"/>
        <w:numPr>
          <w:ilvl w:val="0"/>
          <w:numId w:val="39"/>
        </w:numPr>
        <w:spacing w:line="276" w:lineRule="auto"/>
        <w:rPr>
          <w:rFonts w:ascii="Calibri" w:hAnsi="Calibri" w:cs="Arial"/>
          <w:sz w:val="24"/>
          <w:szCs w:val="24"/>
          <w:lang w:eastAsia="sv-SE"/>
        </w:rPr>
      </w:pPr>
      <w:r w:rsidRPr="00401ADA">
        <w:rPr>
          <w:rFonts w:ascii="Calibri" w:hAnsi="Calibri" w:cs="Arial"/>
          <w:b/>
          <w:i/>
          <w:sz w:val="24"/>
          <w:szCs w:val="24"/>
          <w:lang w:eastAsia="sv-SE"/>
        </w:rPr>
        <w:t>Primärfollikel</w:t>
      </w:r>
      <w:r w:rsidRPr="00401ADA">
        <w:rPr>
          <w:rFonts w:ascii="Calibri" w:hAnsi="Calibri" w:cs="Arial"/>
          <w:sz w:val="24"/>
          <w:szCs w:val="24"/>
          <w:lang w:eastAsia="sv-SE"/>
        </w:rPr>
        <w:t xml:space="preserve"> – ytterligare follikelceller</w:t>
      </w:r>
    </w:p>
    <w:p w14:paraId="19D5E1D1" w14:textId="77777777" w:rsidR="00BD4F66" w:rsidRPr="00401ADA" w:rsidRDefault="00BD4F66" w:rsidP="003D3B3C">
      <w:pPr>
        <w:pStyle w:val="Liststycke"/>
        <w:numPr>
          <w:ilvl w:val="0"/>
          <w:numId w:val="39"/>
        </w:numPr>
        <w:spacing w:line="276" w:lineRule="auto"/>
        <w:rPr>
          <w:rFonts w:ascii="Calibri" w:hAnsi="Calibri" w:cs="Arial"/>
          <w:sz w:val="24"/>
          <w:szCs w:val="24"/>
          <w:lang w:eastAsia="sv-SE"/>
        </w:rPr>
      </w:pPr>
      <w:r w:rsidRPr="00401ADA">
        <w:rPr>
          <w:rFonts w:ascii="Calibri" w:hAnsi="Calibri" w:cs="Arial"/>
          <w:b/>
          <w:sz w:val="24"/>
          <w:szCs w:val="24"/>
          <w:lang w:eastAsia="sv-SE"/>
        </w:rPr>
        <w:t>+ 4.</w:t>
      </w:r>
      <w:r w:rsidRPr="00401ADA">
        <w:rPr>
          <w:rFonts w:ascii="Calibri" w:hAnsi="Calibri" w:cs="Arial"/>
          <w:sz w:val="24"/>
          <w:szCs w:val="24"/>
          <w:lang w:eastAsia="sv-SE"/>
        </w:rPr>
        <w:t xml:space="preserve"> – </w:t>
      </w:r>
      <w:r w:rsidRPr="00401ADA">
        <w:rPr>
          <w:rFonts w:ascii="Calibri" w:hAnsi="Calibri" w:cs="Arial"/>
          <w:b/>
          <w:i/>
          <w:sz w:val="24"/>
          <w:szCs w:val="24"/>
          <w:lang w:eastAsia="sv-SE"/>
        </w:rPr>
        <w:t>Sekundärfollikel</w:t>
      </w:r>
      <w:r w:rsidRPr="00401ADA">
        <w:rPr>
          <w:rFonts w:ascii="Calibri" w:hAnsi="Calibri" w:cs="Arial"/>
          <w:sz w:val="24"/>
          <w:szCs w:val="24"/>
          <w:lang w:eastAsia="sv-SE"/>
        </w:rPr>
        <w:t xml:space="preserve"> – många follikelceller bildar flerskiktat lager </w:t>
      </w:r>
      <w:r w:rsidRPr="00401ADA">
        <w:rPr>
          <w:rFonts w:ascii="Calibri" w:hAnsi="Calibri"/>
          <w:sz w:val="24"/>
          <w:szCs w:val="24"/>
          <w:lang w:eastAsia="sv-SE"/>
        </w:rPr>
        <w:sym w:font="Wingdings" w:char="F0E0"/>
      </w:r>
      <w:r w:rsidRPr="00401ADA">
        <w:rPr>
          <w:rFonts w:ascii="Calibri" w:hAnsi="Calibri" w:cs="Arial"/>
          <w:sz w:val="24"/>
          <w:szCs w:val="24"/>
          <w:lang w:eastAsia="sv-SE"/>
        </w:rPr>
        <w:t xml:space="preserve"> kallas då för granulosaceller.</w:t>
      </w:r>
    </w:p>
    <w:p w14:paraId="3D44D9A1" w14:textId="284856D4" w:rsidR="00BD4F66" w:rsidRPr="00401ADA" w:rsidRDefault="00BD4F66" w:rsidP="003D3B3C">
      <w:pPr>
        <w:pStyle w:val="Liststycke"/>
        <w:numPr>
          <w:ilvl w:val="1"/>
          <w:numId w:val="34"/>
        </w:numPr>
        <w:spacing w:line="276" w:lineRule="auto"/>
        <w:rPr>
          <w:rFonts w:ascii="Calibri" w:hAnsi="Calibri" w:cs="Arial"/>
          <w:sz w:val="24"/>
          <w:szCs w:val="24"/>
          <w:lang w:eastAsia="sv-SE"/>
        </w:rPr>
      </w:pPr>
      <w:r w:rsidRPr="00401ADA">
        <w:rPr>
          <w:rFonts w:ascii="Calibri" w:hAnsi="Calibri" w:cs="Arial"/>
          <w:sz w:val="24"/>
          <w:szCs w:val="24"/>
          <w:lang w:eastAsia="sv-SE"/>
        </w:rPr>
        <w:t>Thecaceller producerar androgener (manligt könshormon) s</w:t>
      </w:r>
      <w:r w:rsidR="00A53748">
        <w:rPr>
          <w:rFonts w:ascii="Calibri" w:hAnsi="Calibri" w:cs="Arial"/>
          <w:sz w:val="24"/>
          <w:szCs w:val="24"/>
          <w:lang w:eastAsia="sv-SE"/>
        </w:rPr>
        <w:t xml:space="preserve">om tar sig in i granulosaceller som </w:t>
      </w:r>
      <w:r w:rsidRPr="00401ADA">
        <w:rPr>
          <w:rFonts w:ascii="Calibri" w:hAnsi="Calibri" w:cs="Arial"/>
          <w:sz w:val="24"/>
          <w:szCs w:val="24"/>
          <w:lang w:eastAsia="sv-SE"/>
        </w:rPr>
        <w:t>omvandlar androgen till östrogen</w:t>
      </w:r>
    </w:p>
    <w:p w14:paraId="155DD300" w14:textId="3D0104CE" w:rsidR="00BD4F66" w:rsidRPr="00401ADA" w:rsidRDefault="00BD4F66" w:rsidP="003D3B3C">
      <w:pPr>
        <w:pStyle w:val="Liststycke"/>
        <w:numPr>
          <w:ilvl w:val="1"/>
          <w:numId w:val="34"/>
        </w:numPr>
        <w:spacing w:line="276" w:lineRule="auto"/>
        <w:rPr>
          <w:rFonts w:ascii="Calibri" w:hAnsi="Calibri" w:cs="Arial"/>
          <w:sz w:val="24"/>
          <w:szCs w:val="24"/>
          <w:lang w:eastAsia="sv-SE"/>
        </w:rPr>
      </w:pPr>
      <w:r w:rsidRPr="00401ADA">
        <w:rPr>
          <w:rFonts w:ascii="Calibri" w:hAnsi="Calibri" w:cs="Arial"/>
          <w:sz w:val="24"/>
          <w:szCs w:val="24"/>
          <w:lang w:eastAsia="sv-SE"/>
        </w:rPr>
        <w:t>Den follikel med flest FSH-receptorer uttryckt kommer ”vinna” när FSH-nivåerna sjunker och kan tillväxa. De andra folliklarna går i apoptos.</w:t>
      </w:r>
      <w:r w:rsidR="00691FAC" w:rsidRPr="00401ADA">
        <w:rPr>
          <w:rFonts w:ascii="Calibri" w:hAnsi="Calibri" w:cs="Arial"/>
          <w:sz w:val="24"/>
          <w:szCs w:val="24"/>
          <w:lang w:eastAsia="sv-SE"/>
        </w:rPr>
        <w:br/>
      </w:r>
    </w:p>
    <w:p w14:paraId="4B7474DA" w14:textId="6B223224" w:rsidR="00BD4F66" w:rsidRPr="00401ADA" w:rsidRDefault="00BD4F66" w:rsidP="003D3B3C">
      <w:pPr>
        <w:pStyle w:val="Liststycke"/>
        <w:numPr>
          <w:ilvl w:val="0"/>
          <w:numId w:val="35"/>
        </w:numPr>
        <w:spacing w:line="276" w:lineRule="auto"/>
        <w:rPr>
          <w:rFonts w:ascii="Calibri" w:hAnsi="Calibri" w:cs="Arial"/>
          <w:sz w:val="24"/>
          <w:szCs w:val="24"/>
          <w:lang w:eastAsia="sv-SE"/>
        </w:rPr>
      </w:pPr>
      <w:r w:rsidRPr="00401ADA">
        <w:rPr>
          <w:rFonts w:ascii="Calibri" w:hAnsi="Calibri" w:cs="Arial"/>
          <w:b/>
          <w:i/>
          <w:sz w:val="24"/>
          <w:szCs w:val="24"/>
          <w:lang w:eastAsia="sv-SE"/>
        </w:rPr>
        <w:t>Antralfollikel</w:t>
      </w:r>
      <w:r w:rsidRPr="00401ADA">
        <w:rPr>
          <w:rFonts w:ascii="Calibri" w:hAnsi="Calibri" w:cs="Arial"/>
          <w:sz w:val="24"/>
          <w:szCs w:val="24"/>
          <w:lang w:eastAsia="sv-SE"/>
        </w:rPr>
        <w:t xml:space="preserve"> – granulosaceller bildar ett hålrum runt sig som fylls med vätska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kallas antrum</w:t>
      </w:r>
      <w:r w:rsidR="00691FAC" w:rsidRPr="00401ADA">
        <w:rPr>
          <w:rFonts w:ascii="Calibri" w:hAnsi="Calibri" w:cs="Arial"/>
          <w:sz w:val="24"/>
          <w:szCs w:val="24"/>
          <w:lang w:eastAsia="sv-SE"/>
        </w:rPr>
        <w:br/>
      </w:r>
    </w:p>
    <w:p w14:paraId="4DB39E78" w14:textId="19EA9115" w:rsidR="00BD4F66" w:rsidRPr="00401ADA" w:rsidRDefault="00BD4F66" w:rsidP="003D3B3C">
      <w:pPr>
        <w:pStyle w:val="Liststycke"/>
        <w:numPr>
          <w:ilvl w:val="0"/>
          <w:numId w:val="35"/>
        </w:numPr>
        <w:spacing w:line="276" w:lineRule="auto"/>
        <w:rPr>
          <w:rFonts w:ascii="Calibri" w:hAnsi="Calibri" w:cs="Arial"/>
          <w:sz w:val="24"/>
          <w:szCs w:val="24"/>
          <w:lang w:eastAsia="sv-SE"/>
        </w:rPr>
      </w:pPr>
      <w:r w:rsidRPr="00401ADA">
        <w:rPr>
          <w:rFonts w:ascii="Calibri" w:hAnsi="Calibri" w:cs="Arial"/>
          <w:b/>
          <w:i/>
          <w:sz w:val="24"/>
          <w:szCs w:val="24"/>
          <w:lang w:eastAsia="sv-SE"/>
        </w:rPr>
        <w:t>Graafs</w:t>
      </w:r>
      <w:r w:rsidRPr="00401ADA">
        <w:rPr>
          <w:rFonts w:ascii="Calibri" w:hAnsi="Calibri" w:cs="Arial"/>
          <w:sz w:val="24"/>
          <w:szCs w:val="24"/>
          <w:lang w:eastAsia="sv-SE"/>
        </w:rPr>
        <w:t xml:space="preserve"> </w:t>
      </w:r>
      <w:r w:rsidRPr="00401ADA">
        <w:rPr>
          <w:rFonts w:ascii="Calibri" w:hAnsi="Calibri" w:cs="Arial"/>
          <w:b/>
          <w:i/>
          <w:sz w:val="24"/>
          <w:szCs w:val="24"/>
          <w:lang w:eastAsia="sv-SE"/>
        </w:rPr>
        <w:t>follikel</w:t>
      </w:r>
      <w:r w:rsidRPr="00401ADA">
        <w:rPr>
          <w:rFonts w:ascii="Calibri" w:hAnsi="Calibri" w:cs="Arial"/>
          <w:sz w:val="24"/>
          <w:szCs w:val="24"/>
          <w:lang w:eastAsia="sv-SE"/>
        </w:rPr>
        <w:t xml:space="preserve"> – ligger nära äggstockens membran</w:t>
      </w:r>
      <w:r w:rsidR="00691FAC" w:rsidRPr="00401ADA">
        <w:rPr>
          <w:rFonts w:ascii="Calibri" w:hAnsi="Calibri" w:cs="Arial"/>
          <w:sz w:val="24"/>
          <w:szCs w:val="24"/>
          <w:lang w:eastAsia="sv-SE"/>
        </w:rPr>
        <w:br/>
      </w:r>
    </w:p>
    <w:p w14:paraId="7ED3422C" w14:textId="56CC8BCC" w:rsidR="00BD4F66" w:rsidRPr="00401ADA" w:rsidRDefault="00BD4F66" w:rsidP="003D3B3C">
      <w:pPr>
        <w:pStyle w:val="Liststycke"/>
        <w:numPr>
          <w:ilvl w:val="0"/>
          <w:numId w:val="35"/>
        </w:numPr>
        <w:spacing w:line="276" w:lineRule="auto"/>
        <w:rPr>
          <w:rFonts w:ascii="Calibri" w:hAnsi="Calibri" w:cs="Arial"/>
          <w:sz w:val="24"/>
          <w:szCs w:val="24"/>
          <w:lang w:eastAsia="sv-SE"/>
        </w:rPr>
      </w:pPr>
      <w:r w:rsidRPr="00401ADA">
        <w:rPr>
          <w:rFonts w:ascii="Calibri" w:hAnsi="Calibri" w:cs="Arial"/>
          <w:b/>
          <w:i/>
          <w:sz w:val="24"/>
          <w:szCs w:val="24"/>
          <w:lang w:eastAsia="sv-SE"/>
        </w:rPr>
        <w:t>Äggstockens membran spricker</w:t>
      </w:r>
      <w:r w:rsidRPr="00401ADA">
        <w:rPr>
          <w:rFonts w:ascii="Calibri" w:hAnsi="Calibri" w:cs="Arial"/>
          <w:sz w:val="24"/>
          <w:szCs w:val="24"/>
          <w:lang w:eastAsia="sv-SE"/>
        </w:rPr>
        <w:t xml:space="preserve">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ägg och ett lager granulosaceller åker ut i buken. Sker när östrogennivåerna är som högst.</w:t>
      </w:r>
      <w:r w:rsidR="00691FAC" w:rsidRPr="00401ADA">
        <w:rPr>
          <w:rFonts w:ascii="Calibri" w:hAnsi="Calibri" w:cs="Arial"/>
          <w:sz w:val="24"/>
          <w:szCs w:val="24"/>
          <w:lang w:eastAsia="sv-SE"/>
        </w:rPr>
        <w:br/>
      </w:r>
    </w:p>
    <w:p w14:paraId="099E975C" w14:textId="001C01A8" w:rsidR="00BD4F66" w:rsidRPr="00401ADA" w:rsidRDefault="00BD4F66" w:rsidP="003D3B3C">
      <w:pPr>
        <w:pStyle w:val="Liststycke"/>
        <w:numPr>
          <w:ilvl w:val="0"/>
          <w:numId w:val="35"/>
        </w:numPr>
        <w:spacing w:line="276" w:lineRule="auto"/>
        <w:rPr>
          <w:rFonts w:ascii="Calibri" w:hAnsi="Calibri" w:cs="Arial"/>
          <w:sz w:val="24"/>
          <w:szCs w:val="24"/>
          <w:lang w:eastAsia="sv-SE"/>
        </w:rPr>
      </w:pPr>
      <w:r w:rsidRPr="00401ADA">
        <w:rPr>
          <w:rFonts w:ascii="Calibri" w:hAnsi="Calibri" w:cs="Arial"/>
          <w:sz w:val="24"/>
          <w:szCs w:val="24"/>
          <w:lang w:eastAsia="sv-SE"/>
        </w:rPr>
        <w:t xml:space="preserve">Resterande granulosaceller blir kvar i äggstocken och börjar bli gula i färgen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bildas </w:t>
      </w:r>
      <w:r w:rsidRPr="00401ADA">
        <w:rPr>
          <w:rFonts w:ascii="Calibri" w:hAnsi="Calibri" w:cs="Arial"/>
          <w:b/>
          <w:sz w:val="24"/>
          <w:szCs w:val="24"/>
          <w:lang w:eastAsia="sv-SE"/>
        </w:rPr>
        <w:t>gulkropp</w:t>
      </w:r>
      <w:r w:rsidRPr="00401ADA">
        <w:rPr>
          <w:rFonts w:ascii="Calibri" w:hAnsi="Calibri" w:cs="Arial"/>
          <w:b/>
          <w:i/>
          <w:sz w:val="24"/>
          <w:szCs w:val="24"/>
          <w:lang w:eastAsia="sv-SE"/>
        </w:rPr>
        <w:t>, corpus luteum</w:t>
      </w:r>
      <w:r w:rsidRPr="00401ADA">
        <w:rPr>
          <w:rFonts w:ascii="Calibri" w:hAnsi="Calibri" w:cs="Arial"/>
          <w:sz w:val="24"/>
          <w:szCs w:val="24"/>
          <w:lang w:eastAsia="sv-SE"/>
        </w:rPr>
        <w:t xml:space="preserve"> mha LH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utsöndrar progesteron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hämmar </w:t>
      </w:r>
      <w:r w:rsidRPr="00401ADA">
        <w:rPr>
          <w:rFonts w:ascii="Calibri" w:hAnsi="Calibri" w:cs="Arial"/>
          <w:sz w:val="24"/>
          <w:szCs w:val="24"/>
          <w:lang w:eastAsia="sv-SE"/>
        </w:rPr>
        <w:lastRenderedPageBreak/>
        <w:t>follikelutveckling och ägglossning</w:t>
      </w:r>
      <w:r w:rsidR="00691FAC" w:rsidRPr="00401ADA">
        <w:rPr>
          <w:rFonts w:ascii="Calibri" w:hAnsi="Calibri" w:cs="Arial"/>
          <w:sz w:val="24"/>
          <w:szCs w:val="24"/>
          <w:lang w:eastAsia="sv-SE"/>
        </w:rPr>
        <w:br/>
      </w:r>
    </w:p>
    <w:p w14:paraId="5C980C62" w14:textId="77777777" w:rsidR="00691FAC" w:rsidRPr="00401ADA" w:rsidRDefault="00BD4F66" w:rsidP="003D3B3C">
      <w:pPr>
        <w:pStyle w:val="Liststycke"/>
        <w:numPr>
          <w:ilvl w:val="0"/>
          <w:numId w:val="35"/>
        </w:numPr>
        <w:spacing w:line="276" w:lineRule="auto"/>
        <w:rPr>
          <w:rFonts w:ascii="Calibri" w:hAnsi="Calibri" w:cs="Arial"/>
          <w:sz w:val="24"/>
          <w:szCs w:val="24"/>
          <w:lang w:eastAsia="sv-SE"/>
        </w:rPr>
      </w:pPr>
      <w:r w:rsidRPr="00401ADA">
        <w:rPr>
          <w:rFonts w:ascii="Calibri" w:hAnsi="Calibri" w:cs="Arial"/>
          <w:b/>
          <w:i/>
          <w:sz w:val="24"/>
          <w:szCs w:val="24"/>
          <w:lang w:eastAsia="sv-SE"/>
        </w:rPr>
        <w:t>Follikelcellen tillbakabildas</w:t>
      </w:r>
      <w:r w:rsidRPr="00401ADA">
        <w:rPr>
          <w:rFonts w:ascii="Calibri" w:hAnsi="Calibri" w:cs="Arial"/>
          <w:sz w:val="24"/>
          <w:szCs w:val="24"/>
          <w:lang w:eastAsia="sv-SE"/>
        </w:rPr>
        <w:t xml:space="preserve">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ärrbildning.</w:t>
      </w:r>
    </w:p>
    <w:p w14:paraId="11A64D2A" w14:textId="09800B26" w:rsidR="003A2B03" w:rsidRPr="00401ADA" w:rsidRDefault="00691FAC"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8D1842" w:rsidRPr="00401ADA">
        <w:rPr>
          <w:rFonts w:ascii="Calibri" w:hAnsi="Calibri" w:cs="Arial"/>
          <w:b/>
          <w:sz w:val="24"/>
          <w:szCs w:val="24"/>
          <w:lang w:eastAsia="sv-SE"/>
        </w:rPr>
        <w:t xml:space="preserve">2012VT </w:t>
      </w:r>
      <w:r w:rsidR="005F1B65" w:rsidRPr="00401ADA">
        <w:rPr>
          <w:rFonts w:ascii="Calibri" w:hAnsi="Calibri" w:cs="Arial"/>
          <w:b/>
          <w:sz w:val="24"/>
          <w:szCs w:val="24"/>
          <w:lang w:eastAsia="sv-SE"/>
        </w:rPr>
        <w:t>2013HT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Varför kan anabola steroider ge nedsatt fruktsamhet?</w:t>
      </w:r>
      <w:r w:rsidRPr="00401ADA">
        <w:rPr>
          <w:rFonts w:ascii="Calibri" w:hAnsi="Calibri" w:cs="Arial"/>
          <w:b/>
          <w:sz w:val="24"/>
          <w:szCs w:val="24"/>
          <w:lang w:eastAsia="sv-SE"/>
        </w:rPr>
        <w:br/>
      </w:r>
      <w:r w:rsidR="001F153B">
        <w:rPr>
          <w:rFonts w:ascii="Calibri" w:hAnsi="Calibri" w:cs="Arial"/>
          <w:sz w:val="24"/>
          <w:szCs w:val="24"/>
          <w:lang w:eastAsia="sv-SE"/>
        </w:rPr>
        <w:t>När det kommer till manlig produktion sätter a</w:t>
      </w:r>
      <w:r w:rsidR="00C03BD4" w:rsidRPr="00401ADA">
        <w:rPr>
          <w:rFonts w:ascii="Calibri" w:hAnsi="Calibri" w:cs="Arial"/>
          <w:sz w:val="24"/>
          <w:szCs w:val="24"/>
          <w:lang w:eastAsia="sv-SE"/>
        </w:rPr>
        <w:t>nabo</w:t>
      </w:r>
      <w:r w:rsidR="00B92CC0" w:rsidRPr="00401ADA">
        <w:rPr>
          <w:rFonts w:ascii="Calibri" w:hAnsi="Calibri" w:cs="Arial"/>
          <w:sz w:val="24"/>
          <w:szCs w:val="24"/>
          <w:lang w:eastAsia="sv-SE"/>
        </w:rPr>
        <w:t>la steroider den negativa</w:t>
      </w:r>
      <w:r w:rsidR="00C03BD4" w:rsidRPr="00401ADA">
        <w:rPr>
          <w:rFonts w:ascii="Calibri" w:hAnsi="Calibri" w:cs="Arial"/>
          <w:sz w:val="24"/>
          <w:szCs w:val="24"/>
          <w:lang w:eastAsia="sv-SE"/>
        </w:rPr>
        <w:t xml:space="preserve"> feedbacken av </w:t>
      </w:r>
      <w:r w:rsidR="00B92CC0" w:rsidRPr="00401ADA">
        <w:rPr>
          <w:rFonts w:ascii="Calibri" w:hAnsi="Calibri" w:cs="Arial"/>
          <w:sz w:val="24"/>
          <w:szCs w:val="24"/>
          <w:lang w:eastAsia="sv-SE"/>
        </w:rPr>
        <w:t xml:space="preserve">hypothalamus och hypofysen ur funktion. De inhiberar hypothalamus </w:t>
      </w:r>
      <w:r w:rsidR="00FB7619" w:rsidRPr="00401ADA">
        <w:rPr>
          <w:rFonts w:ascii="Calibri" w:hAnsi="Calibri" w:cs="Arial"/>
          <w:sz w:val="24"/>
          <w:szCs w:val="24"/>
          <w:lang w:eastAsia="sv-SE"/>
        </w:rPr>
        <w:t xml:space="preserve">GnRH-sekretion </w:t>
      </w:r>
      <w:r w:rsidR="00B92CC0" w:rsidRPr="00401ADA">
        <w:rPr>
          <w:rFonts w:ascii="Calibri" w:hAnsi="Calibri" w:cs="Arial"/>
          <w:sz w:val="24"/>
          <w:szCs w:val="24"/>
          <w:lang w:eastAsia="sv-SE"/>
        </w:rPr>
        <w:t>och hypofysen</w:t>
      </w:r>
      <w:r w:rsidR="00FB7619" w:rsidRPr="00401ADA">
        <w:rPr>
          <w:rFonts w:ascii="Calibri" w:hAnsi="Calibri" w:cs="Arial"/>
          <w:sz w:val="24"/>
          <w:szCs w:val="24"/>
          <w:lang w:eastAsia="sv-SE"/>
        </w:rPr>
        <w:t>s LH- och FSH-sekretion</w:t>
      </w:r>
      <w:r w:rsidR="00B92CC0" w:rsidRPr="00401ADA">
        <w:rPr>
          <w:rFonts w:ascii="Calibri" w:hAnsi="Calibri" w:cs="Arial"/>
          <w:sz w:val="24"/>
          <w:szCs w:val="24"/>
          <w:lang w:eastAsia="sv-SE"/>
        </w:rPr>
        <w:t xml:space="preserve"> </w:t>
      </w:r>
      <w:r w:rsidR="00B92CC0" w:rsidRPr="00401ADA">
        <w:rPr>
          <w:rFonts w:ascii="Calibri" w:hAnsi="Calibri" w:cs="Arial"/>
          <w:sz w:val="24"/>
          <w:szCs w:val="24"/>
          <w:lang w:eastAsia="sv-SE"/>
        </w:rPr>
        <w:sym w:font="Wingdings" w:char="F0E0"/>
      </w:r>
      <w:r w:rsidR="00B92CC0" w:rsidRPr="00401ADA">
        <w:rPr>
          <w:rFonts w:ascii="Calibri" w:hAnsi="Calibri" w:cs="Arial"/>
          <w:sz w:val="24"/>
          <w:szCs w:val="24"/>
          <w:lang w:eastAsia="sv-SE"/>
        </w:rPr>
        <w:t xml:space="preserve"> inget testosteron bildas </w:t>
      </w:r>
      <w:r w:rsidR="00B92CC0" w:rsidRPr="00401ADA">
        <w:rPr>
          <w:rFonts w:ascii="Calibri" w:hAnsi="Calibri" w:cs="Arial"/>
          <w:sz w:val="24"/>
          <w:szCs w:val="24"/>
          <w:lang w:eastAsia="sv-SE"/>
        </w:rPr>
        <w:sym w:font="Wingdings" w:char="F0E0"/>
      </w:r>
      <w:r w:rsidR="00B92CC0" w:rsidRPr="00401ADA">
        <w:rPr>
          <w:rFonts w:ascii="Calibri" w:hAnsi="Calibri" w:cs="Arial"/>
          <w:sz w:val="24"/>
          <w:szCs w:val="24"/>
          <w:lang w:eastAsia="sv-SE"/>
        </w:rPr>
        <w:t xml:space="preserve"> ingen spermieproduktion </w:t>
      </w:r>
      <w:r w:rsidR="00B92CC0" w:rsidRPr="00401ADA">
        <w:rPr>
          <w:rFonts w:ascii="Calibri" w:hAnsi="Calibri" w:cs="Arial"/>
          <w:sz w:val="24"/>
          <w:szCs w:val="24"/>
          <w:lang w:eastAsia="sv-SE"/>
        </w:rPr>
        <w:sym w:font="Wingdings" w:char="F0E0"/>
      </w:r>
      <w:r w:rsidR="00B92CC0" w:rsidRPr="00401ADA">
        <w:rPr>
          <w:rFonts w:ascii="Calibri" w:hAnsi="Calibri" w:cs="Arial"/>
          <w:sz w:val="24"/>
          <w:szCs w:val="24"/>
          <w:lang w:eastAsia="sv-SE"/>
        </w:rPr>
        <w:t xml:space="preserve"> nedsatt fruktsamhet. Långvarig användning av anabola kan </w:t>
      </w:r>
      <w:r w:rsidR="00FB7619" w:rsidRPr="00401ADA">
        <w:rPr>
          <w:rFonts w:ascii="Calibri" w:hAnsi="Calibri" w:cs="Arial"/>
          <w:sz w:val="24"/>
          <w:szCs w:val="24"/>
          <w:lang w:eastAsia="sv-SE"/>
        </w:rPr>
        <w:t>t.o.m.</w:t>
      </w:r>
      <w:r w:rsidR="00B92CC0" w:rsidRPr="00401ADA">
        <w:rPr>
          <w:rFonts w:ascii="Calibri" w:hAnsi="Calibri" w:cs="Arial"/>
          <w:sz w:val="24"/>
          <w:szCs w:val="24"/>
          <w:lang w:eastAsia="sv-SE"/>
        </w:rPr>
        <w:t xml:space="preserve"> leda till att testiklar kan atrofera.</w:t>
      </w:r>
    </w:p>
    <w:p w14:paraId="488D329E" w14:textId="13F2BE63" w:rsidR="00C62DE8" w:rsidRPr="00401ADA" w:rsidRDefault="003A2B03" w:rsidP="003D3B3C">
      <w:pPr>
        <w:spacing w:line="276" w:lineRule="auto"/>
        <w:rPr>
          <w:rFonts w:ascii="Calibri" w:hAnsi="Calibri" w:cs="Arial"/>
          <w:sz w:val="24"/>
          <w:szCs w:val="24"/>
          <w:lang w:eastAsia="sv-SE"/>
        </w:rPr>
      </w:pPr>
      <w:r w:rsidRPr="00401ADA">
        <w:rPr>
          <w:rFonts w:ascii="Calibri" w:hAnsi="Calibri" w:cs="Arial"/>
          <w:sz w:val="24"/>
          <w:szCs w:val="24"/>
          <w:lang w:eastAsia="sv-SE"/>
        </w:rPr>
        <w:br/>
      </w:r>
      <w:r w:rsidR="005F1B65" w:rsidRPr="00401ADA">
        <w:rPr>
          <w:rFonts w:ascii="Calibri" w:hAnsi="Calibri" w:cs="Arial"/>
          <w:b/>
          <w:sz w:val="24"/>
          <w:szCs w:val="24"/>
          <w:lang w:eastAsia="sv-SE"/>
        </w:rPr>
        <w:t>2012HT</w:t>
      </w:r>
      <w:r w:rsidRPr="00401ADA">
        <w:rPr>
          <w:rFonts w:ascii="Calibri" w:hAnsi="Calibri" w:cs="Arial"/>
          <w:sz w:val="24"/>
          <w:szCs w:val="24"/>
          <w:lang w:eastAsia="sv-SE"/>
        </w:rPr>
        <w:br/>
      </w:r>
      <w:r w:rsidR="00C62DE8" w:rsidRPr="00401ADA">
        <w:rPr>
          <w:rFonts w:ascii="Calibri" w:hAnsi="Calibri" w:cs="Arial"/>
          <w:b/>
          <w:sz w:val="24"/>
          <w:szCs w:val="24"/>
          <w:lang w:eastAsia="sv-SE"/>
        </w:rPr>
        <w:t>En del anabola steroider inhiberar utsöndringen av GnRH och LHRH från hypothalamus.</w:t>
      </w:r>
    </w:p>
    <w:p w14:paraId="6BDBB9DA" w14:textId="00E7FA81" w:rsidR="00C62DE8"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Dessa stimulerar adenohypofysen att utsöndra vadå?</w:t>
      </w:r>
      <w:r w:rsidR="00FB7619" w:rsidRPr="00401ADA">
        <w:rPr>
          <w:rFonts w:ascii="Calibri" w:hAnsi="Calibri" w:cs="Arial"/>
          <w:b/>
          <w:sz w:val="24"/>
          <w:szCs w:val="24"/>
          <w:lang w:eastAsia="sv-SE"/>
        </w:rPr>
        <w:br/>
      </w:r>
      <w:r w:rsidR="00AB1FFD" w:rsidRPr="00401ADA">
        <w:rPr>
          <w:rFonts w:ascii="Calibri" w:hAnsi="Calibri" w:cs="Arial"/>
          <w:sz w:val="24"/>
          <w:szCs w:val="24"/>
          <w:lang w:eastAsia="sv-SE"/>
        </w:rPr>
        <w:t>LH och FSH.</w:t>
      </w:r>
    </w:p>
    <w:p w14:paraId="2C0B6D7A" w14:textId="10386628" w:rsidR="00AB1FFD" w:rsidRPr="00401ADA" w:rsidRDefault="00C62DE8"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 xml:space="preserve">Vad blir konsekvensen </w:t>
      </w:r>
      <w:r w:rsidR="003A2B03" w:rsidRPr="00401ADA">
        <w:rPr>
          <w:rFonts w:ascii="Calibri" w:hAnsi="Calibri" w:cs="Arial"/>
          <w:b/>
          <w:sz w:val="24"/>
          <w:szCs w:val="24"/>
          <w:lang w:eastAsia="sv-SE"/>
        </w:rPr>
        <w:t>av denna inhibition hos en man?</w:t>
      </w:r>
      <w:r w:rsidR="00AB1FFD" w:rsidRPr="00401ADA">
        <w:rPr>
          <w:rFonts w:ascii="Calibri" w:hAnsi="Calibri" w:cs="Arial"/>
          <w:b/>
          <w:sz w:val="24"/>
          <w:szCs w:val="24"/>
          <w:lang w:eastAsia="sv-SE"/>
        </w:rPr>
        <w:br/>
      </w:r>
      <w:r w:rsidR="00AB1FFD" w:rsidRPr="00401ADA">
        <w:rPr>
          <w:rFonts w:ascii="Calibri" w:hAnsi="Calibri" w:cs="Arial"/>
          <w:sz w:val="24"/>
          <w:szCs w:val="24"/>
          <w:lang w:eastAsia="sv-SE"/>
        </w:rPr>
        <w:t xml:space="preserve">Nedsatt fruktsamhet. Anabola steroider sätter den negativa feedbacken av hypothalamus och hypofysen ur funktion. De inhiberar hypothalamus GnRH-sekretion och hypofysens LH- och FSH-sekretion </w:t>
      </w:r>
      <w:r w:rsidR="00AB1FFD" w:rsidRPr="00401ADA">
        <w:rPr>
          <w:rFonts w:ascii="Calibri" w:hAnsi="Calibri" w:cs="Arial"/>
          <w:sz w:val="24"/>
          <w:szCs w:val="24"/>
          <w:lang w:eastAsia="sv-SE"/>
        </w:rPr>
        <w:sym w:font="Wingdings" w:char="F0E0"/>
      </w:r>
      <w:r w:rsidR="00AB1FFD" w:rsidRPr="00401ADA">
        <w:rPr>
          <w:rFonts w:ascii="Calibri" w:hAnsi="Calibri" w:cs="Arial"/>
          <w:sz w:val="24"/>
          <w:szCs w:val="24"/>
          <w:lang w:eastAsia="sv-SE"/>
        </w:rPr>
        <w:t xml:space="preserve"> inget testosteron bildas </w:t>
      </w:r>
      <w:r w:rsidR="00AB1FFD" w:rsidRPr="00401ADA">
        <w:rPr>
          <w:rFonts w:ascii="Calibri" w:hAnsi="Calibri" w:cs="Arial"/>
          <w:sz w:val="24"/>
          <w:szCs w:val="24"/>
          <w:lang w:eastAsia="sv-SE"/>
        </w:rPr>
        <w:sym w:font="Wingdings" w:char="F0E0"/>
      </w:r>
      <w:r w:rsidR="00AB1FFD" w:rsidRPr="00401ADA">
        <w:rPr>
          <w:rFonts w:ascii="Calibri" w:hAnsi="Calibri" w:cs="Arial"/>
          <w:sz w:val="24"/>
          <w:szCs w:val="24"/>
          <w:lang w:eastAsia="sv-SE"/>
        </w:rPr>
        <w:t xml:space="preserve"> ingen spermieproduktion </w:t>
      </w:r>
      <w:r w:rsidR="00AB1FFD" w:rsidRPr="00401ADA">
        <w:rPr>
          <w:rFonts w:ascii="Calibri" w:hAnsi="Calibri" w:cs="Arial"/>
          <w:sz w:val="24"/>
          <w:szCs w:val="24"/>
          <w:lang w:eastAsia="sv-SE"/>
        </w:rPr>
        <w:sym w:font="Wingdings" w:char="F0E0"/>
      </w:r>
      <w:r w:rsidR="00AB1FFD" w:rsidRPr="00401ADA">
        <w:rPr>
          <w:rFonts w:ascii="Calibri" w:hAnsi="Calibri" w:cs="Arial"/>
          <w:sz w:val="24"/>
          <w:szCs w:val="24"/>
          <w:lang w:eastAsia="sv-SE"/>
        </w:rPr>
        <w:t xml:space="preserve"> nedsatt fruktsamhet. Långvarig användning av anabola kan t.o.m. leda till att testiklar kan atrofera.</w:t>
      </w:r>
    </w:p>
    <w:p w14:paraId="6BF2EAD9" w14:textId="0E7C5F96" w:rsidR="00742C32" w:rsidRPr="00401ADA" w:rsidRDefault="00AB1FFD" w:rsidP="003D3B3C">
      <w:pPr>
        <w:spacing w:line="276" w:lineRule="auto"/>
        <w:rPr>
          <w:rFonts w:ascii="Calibri" w:hAnsi="Calibri"/>
          <w:sz w:val="24"/>
          <w:szCs w:val="24"/>
        </w:rPr>
      </w:pPr>
      <w:r w:rsidRPr="00401ADA">
        <w:rPr>
          <w:rFonts w:ascii="Calibri" w:hAnsi="Calibri" w:cs="Arial"/>
          <w:sz w:val="24"/>
          <w:szCs w:val="24"/>
          <w:lang w:eastAsia="sv-SE"/>
        </w:rPr>
        <w:br/>
      </w:r>
      <w:r w:rsidR="005F1B65" w:rsidRPr="00401ADA">
        <w:rPr>
          <w:rFonts w:ascii="Calibri" w:hAnsi="Calibri" w:cs="Arial"/>
          <w:b/>
          <w:sz w:val="24"/>
          <w:szCs w:val="24"/>
          <w:lang w:eastAsia="sv-SE"/>
        </w:rPr>
        <w:t>2014VT-2</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Nämn två områden i hypothalamus som är viktiga för energibalansen i kroppen. Vad händer om respektive area skulle slås ut?</w:t>
      </w:r>
      <w:r w:rsidR="009E4C1B" w:rsidRPr="00401ADA">
        <w:rPr>
          <w:rFonts w:ascii="Calibri" w:hAnsi="Calibri" w:cs="Arial"/>
          <w:b/>
          <w:sz w:val="24"/>
          <w:szCs w:val="24"/>
          <w:lang w:eastAsia="sv-SE"/>
        </w:rPr>
        <w:br/>
      </w:r>
      <w:r w:rsidR="00742C32" w:rsidRPr="00401ADA">
        <w:rPr>
          <w:rFonts w:ascii="Calibri" w:hAnsi="Calibri"/>
          <w:sz w:val="24"/>
          <w:szCs w:val="24"/>
        </w:rPr>
        <w:t>Hungercentrum och mättnadscentrum. Mättnadscentrum fungerar hämmande på hungercentrum. Om man slår ut mättnadscentrum kommer hungercentrum att ständigt vara aktiv. Vi kommer alltså att konstant känna oss hungriga.</w:t>
      </w:r>
    </w:p>
    <w:p w14:paraId="1D23718D" w14:textId="77777777" w:rsidR="006C372E" w:rsidRPr="00401ADA" w:rsidRDefault="00742C32" w:rsidP="003D3B3C">
      <w:pPr>
        <w:spacing w:line="276" w:lineRule="auto"/>
        <w:rPr>
          <w:rFonts w:ascii="Calibri" w:hAnsi="Calibri"/>
          <w:sz w:val="24"/>
          <w:szCs w:val="24"/>
        </w:rPr>
      </w:pPr>
      <w:r w:rsidRPr="00401ADA">
        <w:rPr>
          <w:rFonts w:ascii="Calibri" w:hAnsi="Calibri"/>
          <w:sz w:val="24"/>
          <w:szCs w:val="24"/>
        </w:rPr>
        <w:t>Slår man ut hungercentrum kommer man inte känna någon hunger.</w:t>
      </w:r>
    </w:p>
    <w:p w14:paraId="4CB3DE48" w14:textId="07378FC9" w:rsidR="00C62DE8" w:rsidRPr="00401ADA" w:rsidRDefault="006C372E"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Pr="00401ADA">
        <w:rPr>
          <w:rFonts w:ascii="Calibri" w:hAnsi="Calibri"/>
          <w:sz w:val="24"/>
          <w:szCs w:val="24"/>
        </w:rPr>
        <w:br/>
      </w:r>
      <w:r w:rsidR="00C62DE8" w:rsidRPr="00401ADA">
        <w:rPr>
          <w:rFonts w:ascii="Calibri" w:hAnsi="Calibri" w:cs="Arial"/>
          <w:b/>
          <w:sz w:val="24"/>
          <w:szCs w:val="24"/>
          <w:lang w:eastAsia="sv-SE"/>
        </w:rPr>
        <w:t>Hanar har en fortplantningsstrategi som skiljer sig från honans.</w:t>
      </w:r>
    </w:p>
    <w:p w14:paraId="2B635430" w14:textId="376FBEED" w:rsidR="00C62DE8" w:rsidRPr="00401ADA" w:rsidRDefault="00C62DE8"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t>Ge två exempel på hur.</w:t>
      </w:r>
      <w:r w:rsidR="006C372E" w:rsidRPr="00401ADA">
        <w:rPr>
          <w:rFonts w:ascii="Calibri" w:hAnsi="Calibri" w:cs="Arial"/>
          <w:b/>
          <w:sz w:val="24"/>
          <w:szCs w:val="24"/>
          <w:lang w:eastAsia="sv-SE"/>
        </w:rPr>
        <w:br/>
      </w:r>
      <w:r w:rsidR="00C37E0C" w:rsidRPr="00401ADA">
        <w:rPr>
          <w:rFonts w:ascii="Calibri" w:hAnsi="Calibri" w:cs="Arial"/>
          <w:sz w:val="24"/>
          <w:szCs w:val="24"/>
          <w:lang w:eastAsia="sv-SE"/>
        </w:rPr>
        <w:t>Honor producerar ett ägg i varje ovariecykel. Hanar producerar istället miljontals spermie</w:t>
      </w:r>
      <w:r w:rsidR="00E172AB" w:rsidRPr="00401ADA">
        <w:rPr>
          <w:rFonts w:ascii="Calibri" w:hAnsi="Calibri" w:cs="Arial"/>
          <w:sz w:val="24"/>
          <w:szCs w:val="24"/>
          <w:lang w:eastAsia="sv-SE"/>
        </w:rPr>
        <w:t>r.</w:t>
      </w:r>
    </w:p>
    <w:p w14:paraId="764CA061" w14:textId="77777777" w:rsidR="004709DE" w:rsidRPr="00401ADA" w:rsidRDefault="00E172AB"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Honors fortplantning bygger på att </w:t>
      </w:r>
      <w:r w:rsidRPr="00401ADA">
        <w:rPr>
          <w:rFonts w:ascii="Calibri" w:hAnsi="Calibri" w:cs="Arial"/>
          <w:i/>
          <w:sz w:val="24"/>
          <w:szCs w:val="24"/>
          <w:lang w:eastAsia="sv-SE"/>
        </w:rPr>
        <w:t>befruktas</w:t>
      </w:r>
      <w:r w:rsidRPr="00401ADA">
        <w:rPr>
          <w:rFonts w:ascii="Calibri" w:hAnsi="Calibri" w:cs="Arial"/>
          <w:sz w:val="24"/>
          <w:szCs w:val="24"/>
          <w:lang w:eastAsia="sv-SE"/>
        </w:rPr>
        <w:t xml:space="preserve">, hanars fortplantning bygger på att </w:t>
      </w:r>
      <w:r w:rsidRPr="00401ADA">
        <w:rPr>
          <w:rFonts w:ascii="Calibri" w:hAnsi="Calibri" w:cs="Arial"/>
          <w:i/>
          <w:sz w:val="24"/>
          <w:szCs w:val="24"/>
          <w:lang w:eastAsia="sv-SE"/>
        </w:rPr>
        <w:t>befrukta</w:t>
      </w:r>
      <w:r w:rsidRPr="00401ADA">
        <w:rPr>
          <w:rFonts w:ascii="Calibri" w:hAnsi="Calibri" w:cs="Arial"/>
          <w:sz w:val="24"/>
          <w:szCs w:val="24"/>
          <w:lang w:eastAsia="sv-SE"/>
        </w:rPr>
        <w:t>.</w:t>
      </w:r>
    </w:p>
    <w:p w14:paraId="74D9C992" w14:textId="77777777" w:rsidR="004709DE" w:rsidRPr="00401ADA" w:rsidRDefault="00C62DE8"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lastRenderedPageBreak/>
        <w:t>Ge två exempel på sekundära manliga könskara</w:t>
      </w:r>
      <w:r w:rsidR="003A2B03" w:rsidRPr="00401ADA">
        <w:rPr>
          <w:rFonts w:ascii="Calibri" w:hAnsi="Calibri" w:cs="Arial"/>
          <w:b/>
          <w:sz w:val="24"/>
          <w:szCs w:val="24"/>
          <w:lang w:eastAsia="sv-SE"/>
        </w:rPr>
        <w:t>ktärer som styrs av androgener.</w:t>
      </w:r>
      <w:r w:rsidR="00E172AB" w:rsidRPr="00401ADA">
        <w:rPr>
          <w:rFonts w:ascii="Calibri" w:hAnsi="Calibri" w:cs="Arial"/>
          <w:b/>
          <w:sz w:val="24"/>
          <w:szCs w:val="24"/>
          <w:lang w:eastAsia="sv-SE"/>
        </w:rPr>
        <w:br/>
      </w:r>
      <w:r w:rsidR="004709DE" w:rsidRPr="00401ADA">
        <w:rPr>
          <w:rFonts w:ascii="Calibri" w:hAnsi="Calibri" w:cs="Arial"/>
          <w:sz w:val="24"/>
          <w:szCs w:val="24"/>
          <w:lang w:eastAsia="sv-SE"/>
        </w:rPr>
        <w:t>Kroppsbehåring, röstförändring (djupare röst), manlig kroppsform.</w:t>
      </w:r>
    </w:p>
    <w:p w14:paraId="54D81CD1" w14:textId="5C8DF23A" w:rsidR="003A2B03" w:rsidRPr="00401ADA" w:rsidRDefault="004709DE"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Det är viktigt för optimal spermieproduktion att testiklarna håller 34-35 grader. Nämn minst två av tre sätt kroppen gör dem svalare och hur de fungerar.</w:t>
      </w:r>
    </w:p>
    <w:p w14:paraId="382AC9D6" w14:textId="160A8264" w:rsidR="00987FB6" w:rsidRPr="00401ADA" w:rsidRDefault="00987FB6" w:rsidP="003D3B3C">
      <w:pPr>
        <w:pStyle w:val="Liststycke"/>
        <w:numPr>
          <w:ilvl w:val="0"/>
          <w:numId w:val="40"/>
        </w:numPr>
        <w:spacing w:line="276" w:lineRule="auto"/>
        <w:rPr>
          <w:rFonts w:ascii="Calibri" w:hAnsi="Calibri" w:cs="Arial"/>
          <w:b/>
          <w:sz w:val="24"/>
          <w:szCs w:val="24"/>
          <w:lang w:eastAsia="sv-SE"/>
        </w:rPr>
      </w:pPr>
      <w:r w:rsidRPr="00401ADA">
        <w:rPr>
          <w:rFonts w:ascii="Calibri" w:hAnsi="Calibri"/>
          <w:b/>
          <w:i/>
          <w:sz w:val="24"/>
          <w:szCs w:val="24"/>
        </w:rPr>
        <w:t>Blodcirkulationen i testikeln är ett motströmssystem</w:t>
      </w:r>
      <w:r w:rsidRPr="00401ADA">
        <w:rPr>
          <w:rFonts w:ascii="Calibri" w:hAnsi="Calibri"/>
          <w:sz w:val="24"/>
          <w:szCs w:val="24"/>
        </w:rPr>
        <w:t>.</w:t>
      </w:r>
      <w:r w:rsidRPr="00401ADA">
        <w:rPr>
          <w:rFonts w:ascii="Calibri" w:hAnsi="Calibri"/>
          <w:sz w:val="24"/>
          <w:szCs w:val="24"/>
        </w:rPr>
        <w:br/>
        <w:t xml:space="preserve">Det här innebär att syrerikt, varmt blod från kroppen flödar ner mot testiklarna. Samtidigt flödar syrefattigt, kallt blod upp från testiklarna. Det syrerika blodet kommer avge sin värme till det syrefattiga blodet, vilket gör att temperaturen på det syrerika blodet sjunker. </w:t>
      </w:r>
      <w:r w:rsidRPr="00401ADA">
        <w:rPr>
          <w:rFonts w:ascii="Calibri" w:hAnsi="Calibri"/>
          <w:i/>
          <w:sz w:val="24"/>
          <w:szCs w:val="24"/>
        </w:rPr>
        <w:t>Resultatet blir att temperaturen på blodet som flödar in i testikeln är lägre (ca 34 grader) än kroppstemperaturen – detta är en förutsättning för att en normal spermieproduktion ska kunna ske.</w:t>
      </w:r>
      <w:r w:rsidR="0021113D">
        <w:rPr>
          <w:rFonts w:ascii="Calibri" w:hAnsi="Calibri"/>
          <w:i/>
          <w:sz w:val="24"/>
          <w:szCs w:val="24"/>
        </w:rPr>
        <w:br/>
      </w:r>
    </w:p>
    <w:p w14:paraId="69E7611F" w14:textId="61B87585" w:rsidR="00987FB6" w:rsidRPr="00401ADA" w:rsidRDefault="00987FB6" w:rsidP="003D3B3C">
      <w:pPr>
        <w:pStyle w:val="Liststycke"/>
        <w:numPr>
          <w:ilvl w:val="0"/>
          <w:numId w:val="40"/>
        </w:numPr>
        <w:spacing w:line="276" w:lineRule="auto"/>
        <w:rPr>
          <w:rFonts w:ascii="Calibri" w:hAnsi="Calibri" w:cs="Arial"/>
          <w:b/>
          <w:sz w:val="24"/>
          <w:szCs w:val="24"/>
          <w:lang w:eastAsia="sv-SE"/>
        </w:rPr>
      </w:pPr>
      <w:r w:rsidRPr="00401ADA">
        <w:rPr>
          <w:rFonts w:ascii="Calibri" w:hAnsi="Calibri"/>
          <w:b/>
          <w:i/>
          <w:sz w:val="24"/>
          <w:szCs w:val="24"/>
        </w:rPr>
        <w:t>Musculus cremaster (testikelhöjaren) –</w:t>
      </w:r>
      <w:r w:rsidRPr="00401ADA">
        <w:rPr>
          <w:rFonts w:ascii="Calibri" w:hAnsi="Calibri"/>
          <w:sz w:val="24"/>
          <w:szCs w:val="24"/>
        </w:rPr>
        <w:t xml:space="preserve"> om muskeln är avslappnad kommer pungen sänkas </w:t>
      </w:r>
      <w:r w:rsidRPr="00401ADA">
        <w:rPr>
          <w:rFonts w:ascii="Calibri" w:hAnsi="Calibri"/>
          <w:sz w:val="24"/>
          <w:szCs w:val="24"/>
        </w:rPr>
        <w:sym w:font="Wingdings" w:char="F0E0"/>
      </w:r>
      <w:r w:rsidRPr="00401ADA">
        <w:rPr>
          <w:rFonts w:ascii="Calibri" w:hAnsi="Calibri"/>
          <w:sz w:val="24"/>
          <w:szCs w:val="24"/>
        </w:rPr>
        <w:t xml:space="preserve"> hamnar längre från kroppen </w:t>
      </w:r>
      <w:r w:rsidRPr="00401ADA">
        <w:rPr>
          <w:rFonts w:ascii="Calibri" w:hAnsi="Calibri"/>
          <w:sz w:val="24"/>
          <w:szCs w:val="24"/>
        </w:rPr>
        <w:sym w:font="Wingdings" w:char="F0E0"/>
      </w:r>
      <w:r w:rsidRPr="00401ADA">
        <w:rPr>
          <w:rFonts w:ascii="Calibri" w:hAnsi="Calibri"/>
          <w:sz w:val="24"/>
          <w:szCs w:val="24"/>
        </w:rPr>
        <w:t xml:space="preserve"> testiklar blir svalare.</w:t>
      </w:r>
      <w:r w:rsidR="0021113D">
        <w:rPr>
          <w:rFonts w:ascii="Calibri" w:hAnsi="Calibri"/>
          <w:sz w:val="24"/>
          <w:szCs w:val="24"/>
        </w:rPr>
        <w:br/>
      </w:r>
    </w:p>
    <w:p w14:paraId="25A521A1" w14:textId="77777777" w:rsidR="00124CA4" w:rsidRPr="00401ADA" w:rsidRDefault="00E91A5B" w:rsidP="003D3B3C">
      <w:pPr>
        <w:pStyle w:val="Liststycke"/>
        <w:numPr>
          <w:ilvl w:val="0"/>
          <w:numId w:val="40"/>
        </w:numPr>
        <w:spacing w:line="276" w:lineRule="auto"/>
        <w:rPr>
          <w:rFonts w:ascii="Calibri" w:hAnsi="Calibri" w:cs="Arial"/>
          <w:b/>
          <w:sz w:val="24"/>
          <w:szCs w:val="24"/>
          <w:lang w:eastAsia="sv-SE"/>
        </w:rPr>
      </w:pPr>
      <w:r w:rsidRPr="00401ADA">
        <w:rPr>
          <w:rFonts w:ascii="Calibri" w:hAnsi="Calibri"/>
          <w:b/>
          <w:i/>
          <w:sz w:val="24"/>
          <w:szCs w:val="24"/>
        </w:rPr>
        <w:t>Pungen saknar underhudsfett –</w:t>
      </w:r>
      <w:r w:rsidRPr="00401ADA">
        <w:rPr>
          <w:rFonts w:ascii="Calibri" w:hAnsi="Calibri"/>
          <w:sz w:val="24"/>
          <w:szCs w:val="24"/>
          <w:lang w:eastAsia="sv-SE"/>
        </w:rPr>
        <w:t xml:space="preserve"> gör att pungen inte är isolerad </w:t>
      </w:r>
      <w:r w:rsidR="00124CA4" w:rsidRPr="00401ADA">
        <w:rPr>
          <w:rFonts w:ascii="Calibri" w:hAnsi="Calibri"/>
          <w:sz w:val="24"/>
          <w:szCs w:val="24"/>
          <w:lang w:eastAsia="sv-SE"/>
        </w:rPr>
        <w:t xml:space="preserve">och att testiklarna därför </w:t>
      </w:r>
      <w:r w:rsidRPr="00401ADA">
        <w:rPr>
          <w:rFonts w:ascii="Calibri" w:hAnsi="Calibri"/>
          <w:sz w:val="24"/>
          <w:szCs w:val="24"/>
          <w:lang w:eastAsia="sv-SE"/>
        </w:rPr>
        <w:t>kan kylas ner mer effektivt.</w:t>
      </w:r>
    </w:p>
    <w:p w14:paraId="0CA69117" w14:textId="26F025DE" w:rsidR="003A2B03" w:rsidRPr="00401ADA" w:rsidRDefault="00124CA4"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2013VT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Ge fyra exempel på funktioner hos ämnet i ejakulatet med untantag för spermiers egenfunktion?</w:t>
      </w:r>
      <w:r w:rsidRPr="00401ADA">
        <w:rPr>
          <w:rFonts w:ascii="Calibri" w:hAnsi="Calibri" w:cs="Arial"/>
          <w:b/>
          <w:sz w:val="24"/>
          <w:szCs w:val="24"/>
          <w:lang w:eastAsia="sv-SE"/>
        </w:rPr>
        <w:br/>
      </w:r>
      <w:r w:rsidR="009C525E" w:rsidRPr="00401ADA">
        <w:rPr>
          <w:rFonts w:ascii="Calibri" w:hAnsi="Calibri" w:cs="Arial"/>
          <w:b/>
          <w:i/>
          <w:sz w:val="24"/>
          <w:szCs w:val="24"/>
          <w:lang w:eastAsia="sv-SE"/>
        </w:rPr>
        <w:t>Innehåller näring</w:t>
      </w:r>
      <w:r w:rsidR="009C525E" w:rsidRPr="00401ADA">
        <w:rPr>
          <w:rFonts w:ascii="Calibri" w:hAnsi="Calibri" w:cs="Arial"/>
          <w:sz w:val="24"/>
          <w:szCs w:val="24"/>
          <w:lang w:eastAsia="sv-SE"/>
        </w:rPr>
        <w:t xml:space="preserve"> – citrat och fruktos. Används av spermier när de simmar.</w:t>
      </w:r>
    </w:p>
    <w:p w14:paraId="49B7B038" w14:textId="13EA21A4" w:rsidR="009C525E" w:rsidRPr="00401ADA" w:rsidRDefault="009C525E" w:rsidP="003D3B3C">
      <w:pPr>
        <w:spacing w:line="276" w:lineRule="auto"/>
        <w:rPr>
          <w:rFonts w:ascii="Calibri" w:hAnsi="Calibri" w:cs="Arial"/>
          <w:sz w:val="24"/>
          <w:szCs w:val="24"/>
          <w:lang w:eastAsia="sv-SE"/>
        </w:rPr>
      </w:pPr>
      <w:r w:rsidRPr="00401ADA">
        <w:rPr>
          <w:rFonts w:ascii="Calibri" w:hAnsi="Calibri" w:cs="Arial"/>
          <w:b/>
          <w:i/>
          <w:sz w:val="24"/>
          <w:szCs w:val="24"/>
          <w:lang w:eastAsia="sv-SE"/>
        </w:rPr>
        <w:t>PSA</w:t>
      </w:r>
      <w:r w:rsidRPr="00401ADA">
        <w:rPr>
          <w:rFonts w:ascii="Calibri" w:hAnsi="Calibri" w:cs="Arial"/>
          <w:sz w:val="24"/>
          <w:szCs w:val="24"/>
          <w:lang w:eastAsia="sv-SE"/>
        </w:rPr>
        <w:t xml:space="preserve"> – prostataspecifikt </w:t>
      </w:r>
      <w:r w:rsidR="00BD5EBC" w:rsidRPr="00401ADA">
        <w:rPr>
          <w:rFonts w:ascii="Calibri" w:hAnsi="Calibri" w:cs="Arial"/>
          <w:sz w:val="24"/>
          <w:szCs w:val="24"/>
          <w:lang w:eastAsia="sv-SE"/>
        </w:rPr>
        <w:t xml:space="preserve">antigen - </w:t>
      </w:r>
      <w:r w:rsidRPr="00401ADA">
        <w:rPr>
          <w:rFonts w:ascii="Calibri" w:hAnsi="Calibri" w:cs="Arial"/>
          <w:sz w:val="24"/>
          <w:szCs w:val="24"/>
          <w:lang w:eastAsia="sv-SE"/>
        </w:rPr>
        <w:t>gör spermier rörligare.</w:t>
      </w:r>
      <w:r w:rsidR="00BD5EBC" w:rsidRPr="00401ADA">
        <w:rPr>
          <w:rFonts w:ascii="Calibri" w:hAnsi="Calibri" w:cs="Arial"/>
          <w:sz w:val="24"/>
          <w:szCs w:val="24"/>
          <w:lang w:eastAsia="sv-SE"/>
        </w:rPr>
        <w:t xml:space="preserve"> Viktig tumörmarkör.</w:t>
      </w:r>
    </w:p>
    <w:p w14:paraId="0BB7668D" w14:textId="10270CF1" w:rsidR="00BD5EBC" w:rsidRPr="00401ADA" w:rsidRDefault="00BD5EBC"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Enzymer</w:t>
      </w:r>
    </w:p>
    <w:p w14:paraId="7DB3ECE4" w14:textId="77777777" w:rsidR="00BD5EBC" w:rsidRPr="00401ADA" w:rsidRDefault="00BD5EBC" w:rsidP="003D3B3C">
      <w:pPr>
        <w:spacing w:line="276" w:lineRule="auto"/>
        <w:rPr>
          <w:rFonts w:ascii="Calibri" w:hAnsi="Calibri" w:cs="Arial"/>
          <w:b/>
          <w:i/>
          <w:sz w:val="24"/>
          <w:szCs w:val="24"/>
          <w:lang w:eastAsia="sv-SE"/>
        </w:rPr>
      </w:pPr>
      <w:r w:rsidRPr="00401ADA">
        <w:rPr>
          <w:rFonts w:ascii="Calibri" w:hAnsi="Calibri" w:cs="Arial"/>
          <w:b/>
          <w:i/>
          <w:sz w:val="24"/>
          <w:szCs w:val="24"/>
          <w:lang w:eastAsia="sv-SE"/>
        </w:rPr>
        <w:t>Prostaglandiner</w:t>
      </w:r>
    </w:p>
    <w:p w14:paraId="433333B8" w14:textId="77777777" w:rsidR="005855B3" w:rsidRPr="00401ADA" w:rsidRDefault="00BD5EBC" w:rsidP="003D3B3C">
      <w:pPr>
        <w:spacing w:line="276" w:lineRule="auto"/>
        <w:rPr>
          <w:rFonts w:ascii="Calibri" w:hAnsi="Calibri"/>
          <w:b/>
          <w:sz w:val="24"/>
          <w:szCs w:val="24"/>
        </w:rPr>
      </w:pPr>
      <w:r w:rsidRPr="00401ADA">
        <w:rPr>
          <w:rFonts w:ascii="Calibri" w:hAnsi="Calibri" w:cs="Arial"/>
          <w:b/>
          <w:i/>
          <w:sz w:val="24"/>
          <w:szCs w:val="24"/>
          <w:lang w:eastAsia="sv-SE"/>
        </w:rPr>
        <w:br/>
      </w:r>
      <w:r w:rsidR="005F1B65" w:rsidRPr="00401ADA">
        <w:rPr>
          <w:rFonts w:ascii="Calibri" w:hAnsi="Calibri" w:cs="Arial"/>
          <w:b/>
          <w:sz w:val="24"/>
          <w:szCs w:val="24"/>
          <w:lang w:eastAsia="sv-SE"/>
        </w:rPr>
        <w:t>2014VT-2</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 xml:space="preserve">Det är viktigt att produktionen av testosteron hålls på en konstant nivå i mannens kropp. Detta ser kroppen </w:t>
      </w:r>
      <w:r w:rsidR="00650005" w:rsidRPr="00401ADA">
        <w:rPr>
          <w:rFonts w:ascii="Calibri" w:hAnsi="Calibri" w:cs="Arial"/>
          <w:b/>
          <w:sz w:val="24"/>
          <w:szCs w:val="24"/>
          <w:lang w:eastAsia="sv-SE"/>
        </w:rPr>
        <w:t>till genom att ha en negativ fee</w:t>
      </w:r>
      <w:r w:rsidR="00C62DE8" w:rsidRPr="00401ADA">
        <w:rPr>
          <w:rFonts w:ascii="Calibri" w:hAnsi="Calibri" w:cs="Arial"/>
          <w:b/>
          <w:sz w:val="24"/>
          <w:szCs w:val="24"/>
          <w:lang w:eastAsia="sv-SE"/>
        </w:rPr>
        <w:t>dback-loop. Nämn alla ingående hormoner (4 st) och varifrån de produceras (3 vävnader) samt hur de gemensamt bildar feedback-loopen. Tips, måla gärna en bild.</w:t>
      </w:r>
      <w:r w:rsidR="005855B3" w:rsidRPr="00401ADA">
        <w:rPr>
          <w:rFonts w:ascii="Calibri" w:hAnsi="Calibri" w:cs="Arial"/>
          <w:b/>
          <w:sz w:val="24"/>
          <w:szCs w:val="24"/>
          <w:lang w:eastAsia="sv-SE"/>
        </w:rPr>
        <w:br/>
      </w:r>
      <w:r w:rsidR="005855B3" w:rsidRPr="00401ADA">
        <w:rPr>
          <w:rFonts w:ascii="Calibri" w:hAnsi="Calibri"/>
          <w:b/>
          <w:sz w:val="24"/>
          <w:szCs w:val="24"/>
        </w:rPr>
        <w:t xml:space="preserve">GnRH - </w:t>
      </w:r>
      <w:r w:rsidR="005855B3" w:rsidRPr="00401ADA">
        <w:rPr>
          <w:rFonts w:ascii="Calibri" w:hAnsi="Calibri"/>
          <w:sz w:val="24"/>
          <w:szCs w:val="24"/>
        </w:rPr>
        <w:t xml:space="preserve">dekapeptidhormon. Frisätts från hypothalamus och stimulerar LH- och FSH-frisättning från hypofysen. Samma funktion vid kvinnlig reproduktion. </w:t>
      </w:r>
    </w:p>
    <w:p w14:paraId="1E53FC3A" w14:textId="77777777" w:rsidR="005855B3" w:rsidRPr="00401ADA" w:rsidRDefault="005855B3" w:rsidP="003D3B3C">
      <w:pPr>
        <w:spacing w:line="276" w:lineRule="auto"/>
        <w:rPr>
          <w:rFonts w:ascii="Calibri" w:hAnsi="Calibri"/>
          <w:sz w:val="24"/>
          <w:szCs w:val="24"/>
        </w:rPr>
      </w:pPr>
      <w:r w:rsidRPr="00401ADA">
        <w:rPr>
          <w:rFonts w:ascii="Calibri" w:hAnsi="Calibri"/>
          <w:b/>
          <w:i/>
          <w:sz w:val="24"/>
          <w:szCs w:val="24"/>
        </w:rPr>
        <w:t xml:space="preserve">LH </w:t>
      </w:r>
      <w:r w:rsidRPr="00401ADA">
        <w:rPr>
          <w:rFonts w:ascii="Calibri" w:hAnsi="Calibri"/>
          <w:sz w:val="24"/>
          <w:szCs w:val="24"/>
        </w:rPr>
        <w:t xml:space="preserve">– gonadotropinhormon. Frisätts från hypofysen och stimulerar Leydig-celler i testikeln att frisätta testosteron som i sin tur stimulerar spermieproduktion från sertoliceller. </w:t>
      </w:r>
    </w:p>
    <w:p w14:paraId="17000381" w14:textId="77777777" w:rsidR="005855B3" w:rsidRPr="00401ADA" w:rsidRDefault="005855B3" w:rsidP="003D3B3C">
      <w:pPr>
        <w:spacing w:line="276" w:lineRule="auto"/>
        <w:rPr>
          <w:rFonts w:ascii="Calibri" w:hAnsi="Calibri"/>
          <w:sz w:val="24"/>
          <w:szCs w:val="24"/>
        </w:rPr>
      </w:pPr>
      <w:r w:rsidRPr="00401ADA">
        <w:rPr>
          <w:rFonts w:ascii="Calibri" w:hAnsi="Calibri"/>
          <w:b/>
          <w:i/>
          <w:sz w:val="24"/>
          <w:szCs w:val="24"/>
        </w:rPr>
        <w:lastRenderedPageBreak/>
        <w:t>FSH</w:t>
      </w:r>
      <w:r w:rsidRPr="00401ADA">
        <w:rPr>
          <w:rFonts w:ascii="Calibri" w:hAnsi="Calibri"/>
          <w:sz w:val="24"/>
          <w:szCs w:val="24"/>
        </w:rPr>
        <w:t xml:space="preserve"> – gonadotropinhormon. Frisätts från hypofysen och stimulerar sertoliceller i testikeln.</w:t>
      </w:r>
    </w:p>
    <w:p w14:paraId="76933BCF" w14:textId="096A6D23" w:rsidR="005855B3" w:rsidRPr="00401ADA" w:rsidRDefault="005855B3" w:rsidP="003D3B3C">
      <w:pPr>
        <w:spacing w:line="276" w:lineRule="auto"/>
        <w:rPr>
          <w:rFonts w:ascii="Calibri" w:hAnsi="Calibri"/>
          <w:sz w:val="24"/>
          <w:szCs w:val="24"/>
        </w:rPr>
      </w:pPr>
      <w:r w:rsidRPr="00401ADA">
        <w:rPr>
          <w:rFonts w:ascii="Calibri" w:hAnsi="Calibri"/>
          <w:b/>
          <w:i/>
          <w:sz w:val="24"/>
          <w:szCs w:val="24"/>
        </w:rPr>
        <w:t>Inhibin</w:t>
      </w:r>
      <w:r w:rsidRPr="00401ADA">
        <w:rPr>
          <w:rFonts w:ascii="Calibri" w:hAnsi="Calibri"/>
          <w:sz w:val="24"/>
          <w:szCs w:val="24"/>
        </w:rPr>
        <w:t xml:space="preserve"> – glykoproteinhormon. Inhiberande. Bildas av sertolicellerna i testikeln och hämmar hypofysens frisättning av LH och FSH. Negativ feedback.</w:t>
      </w:r>
    </w:p>
    <w:p w14:paraId="48C7E538" w14:textId="73809056" w:rsidR="005855B3" w:rsidRPr="00401ADA" w:rsidRDefault="005855B3" w:rsidP="003D3B3C">
      <w:pPr>
        <w:spacing w:line="276" w:lineRule="auto"/>
        <w:rPr>
          <w:rFonts w:ascii="Calibri" w:hAnsi="Calibri"/>
          <w:b/>
          <w:i/>
          <w:sz w:val="24"/>
          <w:szCs w:val="24"/>
        </w:rPr>
      </w:pPr>
      <w:r w:rsidRPr="00401ADA">
        <w:rPr>
          <w:rFonts w:ascii="Calibri" w:hAnsi="Calibri"/>
          <w:noProof/>
          <w:sz w:val="24"/>
          <w:szCs w:val="24"/>
          <w:lang w:eastAsia="sv-SE"/>
        </w:rPr>
        <w:drawing>
          <wp:inline distT="0" distB="0" distL="0" distR="0" wp14:anchorId="573068F5" wp14:editId="27F8CB4F">
            <wp:extent cx="2945109" cy="5172075"/>
            <wp:effectExtent l="0" t="0" r="8255" b="0"/>
            <wp:docPr id="9" name="Bildobjek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54537" cy="5188632"/>
                    </a:xfrm>
                    <a:prstGeom prst="rect">
                      <a:avLst/>
                    </a:prstGeom>
                  </pic:spPr>
                </pic:pic>
              </a:graphicData>
            </a:graphic>
          </wp:inline>
        </w:drawing>
      </w:r>
    </w:p>
    <w:p w14:paraId="44A0F689" w14:textId="77777777" w:rsidR="00D43028" w:rsidRPr="00401ADA" w:rsidRDefault="005855B3" w:rsidP="003D3B3C">
      <w:pPr>
        <w:spacing w:line="276" w:lineRule="auto"/>
        <w:rPr>
          <w:rFonts w:ascii="Calibri" w:hAnsi="Calibri" w:cs="Arial"/>
          <w:b/>
          <w:sz w:val="24"/>
          <w:szCs w:val="24"/>
          <w:lang w:eastAsia="sv-SE"/>
        </w:rPr>
      </w:pPr>
      <w:r w:rsidRPr="00401ADA">
        <w:rPr>
          <w:rFonts w:ascii="Calibri" w:hAnsi="Calibri"/>
          <w:b/>
          <w:i/>
          <w:sz w:val="24"/>
          <w:szCs w:val="24"/>
        </w:rPr>
        <w:br/>
      </w:r>
      <w:r w:rsidR="005F1B65" w:rsidRPr="00401ADA">
        <w:rPr>
          <w:rFonts w:ascii="Calibri" w:hAnsi="Calibri" w:cs="Arial"/>
          <w:b/>
          <w:sz w:val="24"/>
          <w:szCs w:val="24"/>
          <w:lang w:eastAsia="sv-SE"/>
        </w:rPr>
        <w:t>2013VT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När cirkulerande nivåer av IGF-1 är höga, vad händer då med sekretionen av tillväxthormon-frisättande hormon (GHRH) och tillväxthormon (GH)?</w:t>
      </w:r>
      <w:r w:rsidR="00E06B2C" w:rsidRPr="00401ADA">
        <w:rPr>
          <w:rFonts w:ascii="Calibri" w:hAnsi="Calibri" w:cs="Arial"/>
          <w:b/>
          <w:sz w:val="24"/>
          <w:szCs w:val="24"/>
          <w:lang w:eastAsia="sv-SE"/>
        </w:rPr>
        <w:br/>
      </w:r>
      <w:r w:rsidR="00D43028" w:rsidRPr="00401ADA">
        <w:rPr>
          <w:rFonts w:ascii="Calibri" w:hAnsi="Calibri"/>
          <w:sz w:val="24"/>
          <w:szCs w:val="24"/>
        </w:rPr>
        <w:t xml:space="preserve">Höga cirkulerande nivåer av </w:t>
      </w:r>
      <w:r w:rsidR="00E06B2C" w:rsidRPr="00401ADA">
        <w:rPr>
          <w:rFonts w:ascii="Calibri" w:hAnsi="Calibri"/>
          <w:sz w:val="24"/>
          <w:szCs w:val="24"/>
        </w:rPr>
        <w:t>IGF-1 från levern kan hämma hypofysen och hypothalamus frisättning av GHRH och därmed även GH sekretion.</w:t>
      </w:r>
      <w:r w:rsidR="00D43028" w:rsidRPr="00401ADA">
        <w:rPr>
          <w:rFonts w:ascii="Calibri" w:hAnsi="Calibri"/>
          <w:sz w:val="24"/>
          <w:szCs w:val="24"/>
        </w:rPr>
        <w:t xml:space="preserve"> Sekretion av GHRH och GH minskar.</w:t>
      </w:r>
    </w:p>
    <w:p w14:paraId="699BE200" w14:textId="352ADDC9" w:rsidR="000705CE" w:rsidRPr="00401ADA" w:rsidRDefault="00D43028" w:rsidP="003D3B3C">
      <w:pPr>
        <w:spacing w:line="276" w:lineRule="auto"/>
        <w:rPr>
          <w:rFonts w:ascii="Calibri" w:hAnsi="Calibri"/>
          <w:sz w:val="24"/>
          <w:szCs w:val="24"/>
        </w:rPr>
      </w:pPr>
      <w:r w:rsidRPr="00401ADA">
        <w:rPr>
          <w:rFonts w:ascii="Calibri" w:hAnsi="Calibri" w:cs="Arial"/>
          <w:b/>
          <w:sz w:val="24"/>
          <w:szCs w:val="24"/>
          <w:lang w:eastAsia="sv-SE"/>
        </w:rPr>
        <w:br/>
      </w:r>
      <w:r w:rsidR="00332D27" w:rsidRPr="00401ADA">
        <w:rPr>
          <w:rFonts w:ascii="Calibri" w:hAnsi="Calibri"/>
          <w:b/>
          <w:sz w:val="24"/>
          <w:szCs w:val="24"/>
        </w:rPr>
        <w:t>2012HT 2013HT</w:t>
      </w:r>
      <w:r w:rsidR="00332D27" w:rsidRPr="00401ADA">
        <w:rPr>
          <w:rFonts w:ascii="Calibri" w:hAnsi="Calibri"/>
          <w:b/>
          <w:sz w:val="24"/>
          <w:szCs w:val="24"/>
        </w:rPr>
        <w:br/>
        <w:t>Visa med en bild hur reglering av GH vid negativ feedback går till.</w:t>
      </w:r>
      <w:r w:rsidR="00795224" w:rsidRPr="00401ADA">
        <w:rPr>
          <w:rFonts w:ascii="Calibri" w:hAnsi="Calibri"/>
          <w:b/>
          <w:sz w:val="24"/>
          <w:szCs w:val="24"/>
        </w:rPr>
        <w:t xml:space="preserve"> Vilka hormon kontrollerar sekretionen av GH och vilken effekt har de?</w:t>
      </w:r>
      <w:r w:rsidR="000705CE" w:rsidRPr="00401ADA">
        <w:rPr>
          <w:rFonts w:ascii="Calibri" w:hAnsi="Calibri"/>
          <w:b/>
          <w:sz w:val="24"/>
          <w:szCs w:val="24"/>
        </w:rPr>
        <w:br/>
      </w:r>
      <w:r w:rsidR="000705CE" w:rsidRPr="00401ADA">
        <w:rPr>
          <w:rFonts w:ascii="Calibri" w:hAnsi="Calibri"/>
          <w:b/>
          <w:i/>
          <w:sz w:val="24"/>
          <w:szCs w:val="24"/>
        </w:rPr>
        <w:t>GHRH</w:t>
      </w:r>
      <w:r w:rsidR="000705CE" w:rsidRPr="00401ADA">
        <w:rPr>
          <w:rFonts w:ascii="Calibri" w:hAnsi="Calibri"/>
          <w:sz w:val="24"/>
          <w:szCs w:val="24"/>
        </w:rPr>
        <w:t xml:space="preserve"> – </w:t>
      </w:r>
      <w:r w:rsidR="000705CE" w:rsidRPr="00401ADA">
        <w:rPr>
          <w:rFonts w:ascii="Calibri" w:hAnsi="Calibri"/>
          <w:b/>
          <w:i/>
          <w:sz w:val="24"/>
          <w:szCs w:val="24"/>
        </w:rPr>
        <w:t>G</w:t>
      </w:r>
      <w:r w:rsidR="000705CE" w:rsidRPr="00401ADA">
        <w:rPr>
          <w:rFonts w:ascii="Calibri" w:hAnsi="Calibri"/>
          <w:sz w:val="24"/>
          <w:szCs w:val="24"/>
        </w:rPr>
        <w:t xml:space="preserve">rowth </w:t>
      </w:r>
      <w:r w:rsidR="000705CE" w:rsidRPr="00401ADA">
        <w:rPr>
          <w:rFonts w:ascii="Calibri" w:hAnsi="Calibri"/>
          <w:b/>
          <w:i/>
          <w:sz w:val="24"/>
          <w:szCs w:val="24"/>
        </w:rPr>
        <w:t>H</w:t>
      </w:r>
      <w:r w:rsidR="000705CE" w:rsidRPr="00401ADA">
        <w:rPr>
          <w:rFonts w:ascii="Calibri" w:hAnsi="Calibri"/>
          <w:sz w:val="24"/>
          <w:szCs w:val="24"/>
        </w:rPr>
        <w:t xml:space="preserve">ormone </w:t>
      </w:r>
      <w:r w:rsidR="000705CE" w:rsidRPr="00401ADA">
        <w:rPr>
          <w:rFonts w:ascii="Calibri" w:hAnsi="Calibri"/>
          <w:b/>
          <w:i/>
          <w:sz w:val="24"/>
          <w:szCs w:val="24"/>
        </w:rPr>
        <w:t>R</w:t>
      </w:r>
      <w:r w:rsidR="000705CE" w:rsidRPr="00401ADA">
        <w:rPr>
          <w:rFonts w:ascii="Calibri" w:hAnsi="Calibri"/>
          <w:sz w:val="24"/>
          <w:szCs w:val="24"/>
        </w:rPr>
        <w:t xml:space="preserve">eleasing </w:t>
      </w:r>
      <w:r w:rsidR="000705CE" w:rsidRPr="00401ADA">
        <w:rPr>
          <w:rFonts w:ascii="Calibri" w:hAnsi="Calibri"/>
          <w:b/>
          <w:i/>
          <w:sz w:val="24"/>
          <w:szCs w:val="24"/>
        </w:rPr>
        <w:t>H</w:t>
      </w:r>
      <w:r w:rsidR="000705CE" w:rsidRPr="00401ADA">
        <w:rPr>
          <w:rFonts w:ascii="Calibri" w:hAnsi="Calibri"/>
          <w:sz w:val="24"/>
          <w:szCs w:val="24"/>
        </w:rPr>
        <w:t>ormone – från hypothalamus. Stimulerar till sekretion av GH.</w:t>
      </w:r>
    </w:p>
    <w:p w14:paraId="1C3A011B" w14:textId="77777777" w:rsidR="000705CE" w:rsidRPr="00401ADA" w:rsidRDefault="000705CE" w:rsidP="003D3B3C">
      <w:pPr>
        <w:spacing w:line="276" w:lineRule="auto"/>
        <w:rPr>
          <w:rFonts w:ascii="Calibri" w:hAnsi="Calibri"/>
          <w:sz w:val="24"/>
          <w:szCs w:val="24"/>
        </w:rPr>
      </w:pPr>
      <w:r w:rsidRPr="00401ADA">
        <w:rPr>
          <w:rFonts w:ascii="Calibri" w:hAnsi="Calibri"/>
          <w:b/>
          <w:i/>
          <w:sz w:val="24"/>
          <w:szCs w:val="24"/>
        </w:rPr>
        <w:lastRenderedPageBreak/>
        <w:t>Somatostatin</w:t>
      </w:r>
      <w:r w:rsidRPr="00401ADA">
        <w:rPr>
          <w:rFonts w:ascii="Calibri" w:hAnsi="Calibri"/>
          <w:sz w:val="24"/>
          <w:szCs w:val="24"/>
        </w:rPr>
        <w:t xml:space="preserve"> inhiberar sekretion av GH.</w:t>
      </w:r>
    </w:p>
    <w:p w14:paraId="784919E2" w14:textId="77777777" w:rsidR="000705CE" w:rsidRPr="00401ADA" w:rsidRDefault="000705CE" w:rsidP="003D3B3C">
      <w:pPr>
        <w:spacing w:line="276" w:lineRule="auto"/>
        <w:rPr>
          <w:rFonts w:ascii="Calibri" w:hAnsi="Calibri"/>
          <w:sz w:val="24"/>
          <w:szCs w:val="24"/>
        </w:rPr>
      </w:pPr>
      <w:r w:rsidRPr="00401ADA">
        <w:rPr>
          <w:rFonts w:ascii="Calibri" w:hAnsi="Calibri"/>
          <w:b/>
          <w:i/>
          <w:sz w:val="24"/>
          <w:szCs w:val="24"/>
        </w:rPr>
        <w:t>GH självt</w:t>
      </w:r>
      <w:r w:rsidRPr="00401ADA">
        <w:rPr>
          <w:rFonts w:ascii="Calibri" w:hAnsi="Calibri"/>
          <w:sz w:val="24"/>
          <w:szCs w:val="24"/>
        </w:rPr>
        <w:t xml:space="preserve"> utövar även en negativ feedback på hypothalamus och hämmar därmed sig självt.</w:t>
      </w:r>
    </w:p>
    <w:p w14:paraId="4C77AD6B" w14:textId="77777777" w:rsidR="000705CE" w:rsidRPr="00401ADA" w:rsidRDefault="000705CE" w:rsidP="003D3B3C">
      <w:pPr>
        <w:spacing w:line="276" w:lineRule="auto"/>
        <w:rPr>
          <w:rFonts w:ascii="Calibri" w:hAnsi="Calibri"/>
          <w:sz w:val="24"/>
          <w:szCs w:val="24"/>
        </w:rPr>
      </w:pPr>
      <w:r w:rsidRPr="00401ADA">
        <w:rPr>
          <w:rFonts w:ascii="Calibri" w:hAnsi="Calibri"/>
          <w:b/>
          <w:i/>
          <w:sz w:val="24"/>
          <w:szCs w:val="24"/>
        </w:rPr>
        <w:t>IGF-1</w:t>
      </w:r>
      <w:r w:rsidRPr="00401ADA">
        <w:rPr>
          <w:rFonts w:ascii="Calibri" w:hAnsi="Calibri"/>
          <w:sz w:val="24"/>
          <w:szCs w:val="24"/>
        </w:rPr>
        <w:t xml:space="preserve"> från levern kan hämma hypofysen och hypothalamus frisättning av GHRH och därmed även GH sekretion.</w:t>
      </w:r>
    </w:p>
    <w:p w14:paraId="57C2DBB6" w14:textId="140E041C" w:rsidR="00332D27" w:rsidRPr="00401ADA" w:rsidRDefault="000705CE" w:rsidP="003D3B3C">
      <w:pPr>
        <w:spacing w:line="276" w:lineRule="auto"/>
        <w:rPr>
          <w:rFonts w:ascii="Calibri" w:hAnsi="Calibri" w:cs="Arial"/>
          <w:b/>
          <w:sz w:val="24"/>
          <w:szCs w:val="24"/>
          <w:lang w:eastAsia="sv-SE"/>
        </w:rPr>
      </w:pPr>
      <w:r w:rsidRPr="00401ADA">
        <w:rPr>
          <w:rFonts w:ascii="Calibri" w:hAnsi="Calibri"/>
          <w:noProof/>
          <w:sz w:val="24"/>
          <w:szCs w:val="24"/>
          <w:lang w:eastAsia="sv-SE"/>
        </w:rPr>
        <w:drawing>
          <wp:inline distT="0" distB="0" distL="0" distR="0" wp14:anchorId="78C06E40" wp14:editId="3E3D0D96">
            <wp:extent cx="5760720" cy="4447540"/>
            <wp:effectExtent l="0" t="0" r="0" b="0"/>
            <wp:docPr id="10" name="Bildobjek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4447540"/>
                    </a:xfrm>
                    <a:prstGeom prst="rect">
                      <a:avLst/>
                    </a:prstGeom>
                  </pic:spPr>
                </pic:pic>
              </a:graphicData>
            </a:graphic>
          </wp:inline>
        </w:drawing>
      </w:r>
      <w:r w:rsidR="00332D27" w:rsidRPr="00401ADA">
        <w:rPr>
          <w:rFonts w:ascii="Calibri" w:hAnsi="Calibri"/>
          <w:b/>
          <w:sz w:val="24"/>
          <w:szCs w:val="24"/>
        </w:rPr>
        <w:br/>
      </w:r>
    </w:p>
    <w:p w14:paraId="6973B27A" w14:textId="2A5594FA" w:rsidR="00332D27" w:rsidRPr="00401ADA" w:rsidRDefault="00332D27" w:rsidP="003D3B3C">
      <w:pPr>
        <w:spacing w:line="276" w:lineRule="auto"/>
        <w:rPr>
          <w:rFonts w:ascii="Calibri" w:hAnsi="Calibri"/>
          <w:sz w:val="24"/>
          <w:szCs w:val="24"/>
        </w:rPr>
      </w:pPr>
      <w:r w:rsidRPr="00401ADA">
        <w:rPr>
          <w:rFonts w:ascii="Calibri" w:hAnsi="Calibri"/>
          <w:b/>
          <w:sz w:val="24"/>
          <w:szCs w:val="24"/>
        </w:rPr>
        <w:t>Förutom den negativa feedbacken du har ritat kan sekretionen och kontrollen av GH ske med ett annat hormon. Vilket hormon är det och vil</w:t>
      </w:r>
      <w:r w:rsidR="000705CE" w:rsidRPr="00401ADA">
        <w:rPr>
          <w:rFonts w:ascii="Calibri" w:hAnsi="Calibri"/>
          <w:b/>
          <w:sz w:val="24"/>
          <w:szCs w:val="24"/>
        </w:rPr>
        <w:t>k</w:t>
      </w:r>
      <w:r w:rsidRPr="00401ADA">
        <w:rPr>
          <w:rFonts w:ascii="Calibri" w:hAnsi="Calibri"/>
          <w:b/>
          <w:sz w:val="24"/>
          <w:szCs w:val="24"/>
        </w:rPr>
        <w:t>en effekt har det på sekretionen av GH?</w:t>
      </w:r>
      <w:r w:rsidR="009D163C" w:rsidRPr="00401ADA">
        <w:rPr>
          <w:rFonts w:ascii="Calibri" w:hAnsi="Calibri"/>
          <w:b/>
          <w:sz w:val="24"/>
          <w:szCs w:val="24"/>
        </w:rPr>
        <w:br/>
      </w:r>
      <w:r w:rsidR="009D163C" w:rsidRPr="00401ADA">
        <w:rPr>
          <w:rFonts w:ascii="Calibri" w:hAnsi="Calibri"/>
          <w:sz w:val="24"/>
          <w:szCs w:val="24"/>
        </w:rPr>
        <w:t>GHRH (och somatostatin). Ökar sekretionen av GH (somatostatin minskar sekretionen av GH).</w:t>
      </w:r>
    </w:p>
    <w:p w14:paraId="555CCF0F" w14:textId="77777777" w:rsidR="00795224" w:rsidRPr="00401ADA" w:rsidRDefault="00332D27" w:rsidP="003D3B3C">
      <w:pPr>
        <w:spacing w:line="276" w:lineRule="auto"/>
        <w:rPr>
          <w:rFonts w:ascii="Calibri" w:hAnsi="Calibri"/>
          <w:sz w:val="24"/>
          <w:szCs w:val="24"/>
        </w:rPr>
      </w:pPr>
      <w:r w:rsidRPr="00401ADA">
        <w:rPr>
          <w:rFonts w:ascii="Calibri" w:hAnsi="Calibri"/>
          <w:b/>
          <w:sz w:val="24"/>
          <w:szCs w:val="24"/>
        </w:rPr>
        <w:t xml:space="preserve">Beskriv den generella principen bekom negativ och positiv feedback, ge ett exempel på ett hormonellt system som styrs av negativ feedback och ange vilka hormoner som är involverade. </w:t>
      </w:r>
      <w:r w:rsidR="00795224" w:rsidRPr="00401ADA">
        <w:rPr>
          <w:rFonts w:ascii="Calibri" w:hAnsi="Calibri"/>
          <w:b/>
          <w:sz w:val="24"/>
          <w:szCs w:val="24"/>
        </w:rPr>
        <w:br/>
      </w:r>
      <w:r w:rsidR="00795224" w:rsidRPr="00401ADA">
        <w:rPr>
          <w:rFonts w:ascii="Calibri" w:hAnsi="Calibri"/>
          <w:sz w:val="24"/>
          <w:szCs w:val="24"/>
        </w:rPr>
        <w:t>Feedback är två regleringssystem för hormonsekretion.</w:t>
      </w:r>
    </w:p>
    <w:p w14:paraId="64804684" w14:textId="77777777" w:rsidR="00795224" w:rsidRPr="00401ADA" w:rsidRDefault="00795224" w:rsidP="003D3B3C">
      <w:pPr>
        <w:spacing w:line="276" w:lineRule="auto"/>
        <w:rPr>
          <w:rFonts w:ascii="Calibri" w:hAnsi="Calibri"/>
          <w:sz w:val="24"/>
          <w:szCs w:val="24"/>
        </w:rPr>
      </w:pPr>
      <w:r w:rsidRPr="00401ADA">
        <w:rPr>
          <w:rFonts w:ascii="Calibri" w:hAnsi="Calibri"/>
          <w:b/>
          <w:i/>
          <w:sz w:val="24"/>
          <w:szCs w:val="24"/>
        </w:rPr>
        <w:t>Negativ feedback</w:t>
      </w:r>
      <w:r w:rsidRPr="00401ADA">
        <w:rPr>
          <w:rFonts w:ascii="Calibri" w:hAnsi="Calibri"/>
          <w:sz w:val="24"/>
          <w:szCs w:val="24"/>
        </w:rPr>
        <w:t xml:space="preserve"> är den vanligaste mekanismen för endokrina system. Där kommer ett hormon att självt påverka sekretionen av det. Exempel:</w:t>
      </w:r>
      <w:r w:rsidRPr="00401ADA">
        <w:rPr>
          <w:rFonts w:ascii="Calibri" w:hAnsi="Calibri"/>
          <w:sz w:val="24"/>
          <w:szCs w:val="24"/>
        </w:rPr>
        <w:br/>
        <w:t xml:space="preserve">TRH frisätts från hypothalamus </w:t>
      </w:r>
      <w:r w:rsidRPr="00401ADA">
        <w:rPr>
          <w:rFonts w:ascii="Calibri" w:hAnsi="Calibri"/>
          <w:sz w:val="24"/>
          <w:szCs w:val="24"/>
        </w:rPr>
        <w:sym w:font="Wingdings" w:char="F0E0"/>
      </w:r>
      <w:r w:rsidRPr="00401ADA">
        <w:rPr>
          <w:rFonts w:ascii="Calibri" w:hAnsi="Calibri"/>
          <w:sz w:val="24"/>
          <w:szCs w:val="24"/>
        </w:rPr>
        <w:t xml:space="preserve"> gör att TSH frisätts från hypofysen </w:t>
      </w:r>
      <w:r w:rsidRPr="00401ADA">
        <w:rPr>
          <w:rFonts w:ascii="Calibri" w:hAnsi="Calibri"/>
          <w:sz w:val="24"/>
          <w:szCs w:val="24"/>
        </w:rPr>
        <w:sym w:font="Wingdings" w:char="F0E0"/>
      </w:r>
      <w:r w:rsidRPr="00401ADA">
        <w:rPr>
          <w:rFonts w:ascii="Calibri" w:hAnsi="Calibri"/>
          <w:sz w:val="24"/>
          <w:szCs w:val="24"/>
        </w:rPr>
        <w:t xml:space="preserve"> T3/T4 frisätts från </w:t>
      </w:r>
      <w:r w:rsidRPr="00401ADA">
        <w:rPr>
          <w:rFonts w:ascii="Calibri" w:hAnsi="Calibri"/>
          <w:sz w:val="24"/>
          <w:szCs w:val="24"/>
        </w:rPr>
        <w:lastRenderedPageBreak/>
        <w:t>thyroidea.</w:t>
      </w:r>
      <w:r w:rsidRPr="00401ADA">
        <w:rPr>
          <w:rFonts w:ascii="Calibri" w:hAnsi="Calibri"/>
          <w:sz w:val="24"/>
          <w:szCs w:val="24"/>
        </w:rPr>
        <w:br/>
        <w:t xml:space="preserve">T3/T4 från thyroidea kommer i det här fallet att utföra negativ feedback på både hypothalamus och hypofysen och begränsa frisättningen av TRH och TSH – ju mer T3/T4 som finns, ju mer kommer frisättning av TRH och TSH hämmas. Det har alltså en </w:t>
      </w:r>
      <w:r w:rsidRPr="00401ADA">
        <w:rPr>
          <w:rFonts w:ascii="Calibri" w:hAnsi="Calibri"/>
          <w:i/>
          <w:sz w:val="24"/>
          <w:szCs w:val="24"/>
        </w:rPr>
        <w:t>negativ</w:t>
      </w:r>
      <w:r w:rsidRPr="00401ADA">
        <w:rPr>
          <w:rFonts w:ascii="Calibri" w:hAnsi="Calibri"/>
          <w:sz w:val="24"/>
          <w:szCs w:val="24"/>
        </w:rPr>
        <w:t xml:space="preserve"> effekt.</w:t>
      </w:r>
    </w:p>
    <w:p w14:paraId="28EF48AA" w14:textId="74F08BF8" w:rsidR="00795224" w:rsidRPr="00401ADA" w:rsidRDefault="00795224" w:rsidP="003D3B3C">
      <w:pPr>
        <w:spacing w:line="276" w:lineRule="auto"/>
        <w:rPr>
          <w:rFonts w:ascii="Calibri" w:hAnsi="Calibri"/>
          <w:sz w:val="24"/>
          <w:szCs w:val="24"/>
        </w:rPr>
      </w:pPr>
      <w:r w:rsidRPr="00401ADA">
        <w:rPr>
          <w:rFonts w:ascii="Calibri" w:hAnsi="Calibri"/>
          <w:b/>
          <w:i/>
          <w:sz w:val="24"/>
          <w:szCs w:val="24"/>
        </w:rPr>
        <w:t>Positiv feedback</w:t>
      </w:r>
      <w:r w:rsidRPr="00401ADA">
        <w:rPr>
          <w:rFonts w:ascii="Calibri" w:hAnsi="Calibri"/>
          <w:sz w:val="24"/>
          <w:szCs w:val="24"/>
        </w:rPr>
        <w:t xml:space="preserve"> är en mindre vanlig mekanism, men används när en signal behöver förstärkas. Som exempel kan nämnas oxytocin som är aktivt vid förlossning och amning. Vid förlossning kommer oxytocin stimulera värkarna så att barnet kan förlossas. Vid amning kommer sugandet på bröstvårtan leda till att nervsignaler åker till neurohypofysen, som då frisätter oxytocin. Oxytocinet kommer i sin tur mediera sammandragning av bröstkörtlarna så att mjölk kan komma ut. Det har en </w:t>
      </w:r>
      <w:r w:rsidRPr="00401ADA">
        <w:rPr>
          <w:rFonts w:ascii="Calibri" w:hAnsi="Calibri"/>
          <w:i/>
          <w:sz w:val="24"/>
          <w:szCs w:val="24"/>
        </w:rPr>
        <w:t>positiv</w:t>
      </w:r>
      <w:r w:rsidRPr="00401ADA">
        <w:rPr>
          <w:rFonts w:ascii="Calibri" w:hAnsi="Calibri"/>
          <w:sz w:val="24"/>
          <w:szCs w:val="24"/>
        </w:rPr>
        <w:t xml:space="preserve"> effekt.</w:t>
      </w:r>
      <w:r w:rsidR="0054216E">
        <w:rPr>
          <w:rFonts w:ascii="Calibri" w:hAnsi="Calibri"/>
          <w:sz w:val="24"/>
          <w:szCs w:val="24"/>
        </w:rPr>
        <w:t xml:space="preserve"> Feedbacken fortsätter så länge bäbisen suger på bröstvårtan.</w:t>
      </w:r>
    </w:p>
    <w:p w14:paraId="680820B4" w14:textId="68713540" w:rsidR="00332D27" w:rsidRPr="00401ADA" w:rsidRDefault="00795224" w:rsidP="003D3B3C">
      <w:pPr>
        <w:spacing w:line="276" w:lineRule="auto"/>
        <w:rPr>
          <w:rFonts w:ascii="Calibri" w:hAnsi="Calibri"/>
          <w:sz w:val="24"/>
          <w:szCs w:val="24"/>
        </w:rPr>
      </w:pPr>
      <w:r w:rsidRPr="00401ADA">
        <w:rPr>
          <w:rFonts w:ascii="Calibri" w:hAnsi="Calibri"/>
          <w:sz w:val="24"/>
          <w:szCs w:val="24"/>
        </w:rPr>
        <w:br/>
      </w:r>
      <w:r w:rsidR="00332D27" w:rsidRPr="00401ADA">
        <w:rPr>
          <w:rFonts w:ascii="Calibri" w:hAnsi="Calibri"/>
          <w:b/>
          <w:sz w:val="24"/>
          <w:szCs w:val="24"/>
        </w:rPr>
        <w:t>2013HT</w:t>
      </w:r>
      <w:r w:rsidR="00332D27" w:rsidRPr="00401ADA">
        <w:rPr>
          <w:rFonts w:ascii="Calibri" w:hAnsi="Calibri"/>
          <w:b/>
          <w:sz w:val="24"/>
          <w:szCs w:val="24"/>
        </w:rPr>
        <w:br/>
        <w:t>Vilken förändring i tillväxthormonkoncentrationen i blodet (ökning eller minskning) skulle du förvänta dig:</w:t>
      </w:r>
    </w:p>
    <w:p w14:paraId="1ADB7C60" w14:textId="3ABC7202" w:rsidR="00332D27" w:rsidRPr="00401ADA" w:rsidRDefault="00332D27" w:rsidP="003D3B3C">
      <w:pPr>
        <w:spacing w:line="276" w:lineRule="auto"/>
        <w:rPr>
          <w:rFonts w:ascii="Calibri" w:hAnsi="Calibri"/>
          <w:b/>
          <w:sz w:val="24"/>
          <w:szCs w:val="24"/>
        </w:rPr>
      </w:pPr>
      <w:r w:rsidRPr="00401ADA">
        <w:rPr>
          <w:rFonts w:ascii="Calibri" w:hAnsi="Calibri"/>
          <w:b/>
          <w:sz w:val="24"/>
          <w:szCs w:val="24"/>
        </w:rPr>
        <w:t>Efter att ha druckit en dryck som innehåller en hög koncentration av socker?</w:t>
      </w:r>
      <w:r w:rsidR="00060C42" w:rsidRPr="00401ADA">
        <w:rPr>
          <w:rFonts w:ascii="Calibri" w:hAnsi="Calibri"/>
          <w:b/>
          <w:sz w:val="24"/>
          <w:szCs w:val="24"/>
        </w:rPr>
        <w:br/>
      </w:r>
      <w:r w:rsidR="00060C42" w:rsidRPr="00401ADA">
        <w:rPr>
          <w:rFonts w:ascii="Calibri" w:hAnsi="Calibri"/>
          <w:sz w:val="24"/>
          <w:szCs w:val="24"/>
        </w:rPr>
        <w:t>Minskning – eftersom GH är ett anti-insulin (ökar blodglukos) kommer dess koncentration att minska när blodglukos</w:t>
      </w:r>
      <w:r w:rsidR="0054216E">
        <w:rPr>
          <w:rFonts w:ascii="Calibri" w:hAnsi="Calibri"/>
          <w:sz w:val="24"/>
          <w:szCs w:val="24"/>
        </w:rPr>
        <w:t xml:space="preserve"> ökar</w:t>
      </w:r>
      <w:r w:rsidR="00060C42" w:rsidRPr="00401ADA">
        <w:rPr>
          <w:rFonts w:ascii="Calibri" w:hAnsi="Calibri"/>
          <w:sz w:val="24"/>
          <w:szCs w:val="24"/>
        </w:rPr>
        <w:t>.</w:t>
      </w:r>
    </w:p>
    <w:p w14:paraId="713F2053" w14:textId="488B483E" w:rsidR="00332D27" w:rsidRPr="00401ADA" w:rsidRDefault="00332D27" w:rsidP="003D3B3C">
      <w:pPr>
        <w:spacing w:line="276" w:lineRule="auto"/>
        <w:rPr>
          <w:rFonts w:ascii="Calibri" w:hAnsi="Calibri"/>
          <w:b/>
          <w:sz w:val="24"/>
          <w:szCs w:val="24"/>
        </w:rPr>
      </w:pPr>
      <w:r w:rsidRPr="00401ADA">
        <w:rPr>
          <w:rFonts w:ascii="Calibri" w:hAnsi="Calibri"/>
          <w:b/>
          <w:sz w:val="24"/>
          <w:szCs w:val="24"/>
        </w:rPr>
        <w:t>Efter träning?</w:t>
      </w:r>
      <w:r w:rsidR="00060C42" w:rsidRPr="00401ADA">
        <w:rPr>
          <w:rFonts w:ascii="Calibri" w:hAnsi="Calibri"/>
          <w:b/>
          <w:sz w:val="24"/>
          <w:szCs w:val="24"/>
        </w:rPr>
        <w:br/>
      </w:r>
      <w:r w:rsidR="00060C42" w:rsidRPr="00401ADA">
        <w:rPr>
          <w:rFonts w:ascii="Calibri" w:hAnsi="Calibri"/>
          <w:sz w:val="24"/>
          <w:szCs w:val="24"/>
        </w:rPr>
        <w:t>Öka – eftersom GH är ett anti-insulin (ökar blodglukos) kommer dess koncentration att öka när blodglukos sänks, ex vid träning.</w:t>
      </w:r>
    </w:p>
    <w:p w14:paraId="60014C60" w14:textId="77777777" w:rsidR="009F4388" w:rsidRPr="00401ADA" w:rsidRDefault="00332D27" w:rsidP="003D3B3C">
      <w:pPr>
        <w:spacing w:line="276" w:lineRule="auto"/>
        <w:rPr>
          <w:rFonts w:ascii="Calibri" w:hAnsi="Calibri" w:cs="Arial"/>
          <w:sz w:val="24"/>
          <w:szCs w:val="24"/>
          <w:lang w:eastAsia="sv-SE"/>
        </w:rPr>
      </w:pPr>
      <w:r w:rsidRPr="00401ADA">
        <w:rPr>
          <w:rFonts w:ascii="Calibri" w:hAnsi="Calibri" w:cs="Arial"/>
          <w:b/>
          <w:color w:val="FF0000"/>
          <w:sz w:val="24"/>
          <w:szCs w:val="24"/>
          <w:u w:val="single"/>
          <w:lang w:eastAsia="sv-SE"/>
        </w:rPr>
        <w:br/>
      </w:r>
      <w:r w:rsidR="005F1B65" w:rsidRPr="00401ADA">
        <w:rPr>
          <w:rFonts w:ascii="Calibri" w:hAnsi="Calibri" w:cs="Arial"/>
          <w:b/>
          <w:sz w:val="24"/>
          <w:szCs w:val="24"/>
          <w:lang w:eastAsia="sv-SE"/>
        </w:rPr>
        <w:t>2014VT-2</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Vad blir konsekvensen för kroppstillväxt av hypothyroidism (1p) eller hyperthyroidism som inträffar under barndomen (1p)?</w:t>
      </w:r>
      <w:r w:rsidR="00C115B4" w:rsidRPr="00401ADA">
        <w:rPr>
          <w:rFonts w:ascii="Calibri" w:hAnsi="Calibri" w:cs="Arial"/>
          <w:b/>
          <w:sz w:val="24"/>
          <w:szCs w:val="24"/>
          <w:lang w:eastAsia="sv-SE"/>
        </w:rPr>
        <w:t xml:space="preserve"> </w:t>
      </w:r>
      <w:r w:rsidR="009F4388" w:rsidRPr="00401ADA">
        <w:rPr>
          <w:rFonts w:ascii="Calibri" w:hAnsi="Calibri" w:cs="Arial"/>
          <w:b/>
          <w:sz w:val="24"/>
          <w:szCs w:val="24"/>
          <w:lang w:eastAsia="sv-SE"/>
        </w:rPr>
        <w:br/>
      </w:r>
      <w:r w:rsidR="009F4388" w:rsidRPr="00401ADA">
        <w:rPr>
          <w:rFonts w:ascii="Calibri" w:hAnsi="Calibri" w:cs="Arial"/>
          <w:sz w:val="24"/>
          <w:szCs w:val="24"/>
          <w:lang w:eastAsia="sv-SE"/>
        </w:rPr>
        <w:t>Thyroideahormoner stimulerar längdtillväxt genom att öka syntesen, sekretionen och effekten av GH.</w:t>
      </w:r>
    </w:p>
    <w:p w14:paraId="4374A646" w14:textId="77777777" w:rsidR="009C7B23" w:rsidRPr="00401ADA" w:rsidRDefault="009F4388" w:rsidP="003D3B3C">
      <w:pPr>
        <w:spacing w:line="276" w:lineRule="auto"/>
        <w:rPr>
          <w:rFonts w:ascii="Calibri" w:hAnsi="Calibri"/>
          <w:sz w:val="24"/>
          <w:szCs w:val="24"/>
        </w:rPr>
      </w:pPr>
      <w:r w:rsidRPr="00401ADA">
        <w:rPr>
          <w:rFonts w:ascii="Calibri" w:hAnsi="Calibri" w:cs="Arial"/>
          <w:b/>
          <w:i/>
          <w:sz w:val="24"/>
          <w:szCs w:val="24"/>
          <w:lang w:eastAsia="sv-SE"/>
        </w:rPr>
        <w:t>Hypothyroidism</w:t>
      </w:r>
      <w:r w:rsidRPr="00401ADA">
        <w:rPr>
          <w:rFonts w:ascii="Calibri" w:hAnsi="Calibri" w:cs="Arial"/>
          <w:sz w:val="24"/>
          <w:szCs w:val="24"/>
          <w:lang w:eastAsia="sv-SE"/>
        </w:rPr>
        <w:t xml:space="preserve"> innebär att det finns en underproduktion av thyroideahormon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minskad sekretion av GH </w:t>
      </w:r>
      <w:r w:rsidRPr="00401ADA">
        <w:rPr>
          <w:rFonts w:ascii="Calibri" w:hAnsi="Calibri" w:cs="Arial"/>
          <w:sz w:val="24"/>
          <w:szCs w:val="24"/>
          <w:lang w:eastAsia="sv-SE"/>
        </w:rPr>
        <w:sym w:font="Wingdings" w:char="F0E0"/>
      </w:r>
      <w:r w:rsidRPr="00401ADA">
        <w:rPr>
          <w:rFonts w:ascii="Calibri" w:hAnsi="Calibri" w:cs="Arial"/>
          <w:sz w:val="24"/>
          <w:szCs w:val="24"/>
          <w:lang w:eastAsia="sv-SE"/>
        </w:rPr>
        <w:t xml:space="preserve"> </w:t>
      </w:r>
      <w:r w:rsidRPr="00401ADA">
        <w:rPr>
          <w:rFonts w:ascii="Calibri" w:hAnsi="Calibri" w:cs="Arial"/>
          <w:i/>
          <w:sz w:val="24"/>
          <w:szCs w:val="24"/>
          <w:lang w:eastAsia="sv-SE"/>
        </w:rPr>
        <w:t>minskad tillväxt</w:t>
      </w:r>
      <w:r w:rsidRPr="00401ADA">
        <w:rPr>
          <w:rFonts w:ascii="Calibri" w:hAnsi="Calibri" w:cs="Arial"/>
          <w:sz w:val="24"/>
          <w:szCs w:val="24"/>
          <w:lang w:eastAsia="sv-SE"/>
        </w:rPr>
        <w:t xml:space="preserve"> – </w:t>
      </w:r>
      <w:r w:rsidR="009C7B23" w:rsidRPr="00401ADA">
        <w:rPr>
          <w:rFonts w:ascii="Calibri" w:hAnsi="Calibri" w:cs="Arial"/>
          <w:sz w:val="24"/>
          <w:szCs w:val="24"/>
          <w:lang w:eastAsia="sv-SE"/>
        </w:rPr>
        <w:t xml:space="preserve">kretinism vid medfödd hypotyreos eller </w:t>
      </w:r>
      <w:r w:rsidR="0047509D" w:rsidRPr="00401ADA">
        <w:rPr>
          <w:rFonts w:ascii="Calibri" w:hAnsi="Calibri" w:cs="Arial"/>
          <w:sz w:val="24"/>
          <w:szCs w:val="24"/>
          <w:lang w:eastAsia="sv-SE"/>
        </w:rPr>
        <w:t xml:space="preserve">ev. </w:t>
      </w:r>
      <w:r w:rsidRPr="00401ADA">
        <w:rPr>
          <w:rFonts w:ascii="Calibri" w:hAnsi="Calibri" w:cs="Arial"/>
          <w:sz w:val="24"/>
          <w:szCs w:val="24"/>
          <w:lang w:eastAsia="sv-SE"/>
        </w:rPr>
        <w:t>dvärgväxt.</w:t>
      </w:r>
      <w:r w:rsidR="009C7B23" w:rsidRPr="00401ADA">
        <w:rPr>
          <w:rFonts w:ascii="Calibri" w:hAnsi="Calibri" w:cs="Arial"/>
          <w:sz w:val="24"/>
          <w:szCs w:val="24"/>
          <w:lang w:eastAsia="sv-SE"/>
        </w:rPr>
        <w:br/>
      </w:r>
      <w:r w:rsidR="009C7B23" w:rsidRPr="00401ADA">
        <w:rPr>
          <w:rFonts w:ascii="Calibri" w:hAnsi="Calibri"/>
          <w:b/>
          <w:i/>
          <w:sz w:val="24"/>
          <w:szCs w:val="24"/>
        </w:rPr>
        <w:t>Medfödd hypotyreos</w:t>
      </w:r>
      <w:r w:rsidR="009C7B23" w:rsidRPr="00401ADA">
        <w:rPr>
          <w:rFonts w:ascii="Calibri" w:hAnsi="Calibri"/>
          <w:sz w:val="24"/>
          <w:szCs w:val="24"/>
        </w:rPr>
        <w:t xml:space="preserve"> beror på att man saknar eller har en liten thyroidea vid födseln, alternativt på kraftig jodbrist vid födseln. Medför syndromet kretinism – mental retardation &amp; dvärgväxt.</w:t>
      </w:r>
      <w:r w:rsidR="00F553C0" w:rsidRPr="00401ADA">
        <w:rPr>
          <w:rFonts w:ascii="Calibri" w:hAnsi="Calibri" w:cs="Arial"/>
          <w:b/>
          <w:sz w:val="24"/>
          <w:szCs w:val="24"/>
          <w:lang w:eastAsia="sv-SE"/>
        </w:rPr>
        <w:br/>
      </w:r>
      <w:r w:rsidR="003B74C2" w:rsidRPr="00401ADA">
        <w:rPr>
          <w:rFonts w:ascii="Calibri" w:hAnsi="Calibri"/>
          <w:b/>
          <w:i/>
          <w:sz w:val="24"/>
          <w:szCs w:val="24"/>
        </w:rPr>
        <w:t xml:space="preserve">Dvärgväxt – </w:t>
      </w:r>
      <w:r w:rsidR="003B74C2" w:rsidRPr="00401ADA">
        <w:rPr>
          <w:rFonts w:ascii="Calibri" w:hAnsi="Calibri"/>
          <w:sz w:val="24"/>
          <w:szCs w:val="24"/>
        </w:rPr>
        <w:t>brist på GH. Underproduktion av GH hos barn ger proportionerlig dvärgväxt. Orsaker kan vara hypofysdefekt (tumör) eller minskad respons i målorgan (ex avsaknad av receptorer för GH).</w:t>
      </w:r>
    </w:p>
    <w:p w14:paraId="67549C6D" w14:textId="77777777" w:rsidR="00576F61" w:rsidRPr="00401ADA" w:rsidRDefault="00551D9F" w:rsidP="003D3B3C">
      <w:pPr>
        <w:spacing w:line="276" w:lineRule="auto"/>
        <w:rPr>
          <w:rFonts w:ascii="Calibri" w:hAnsi="Calibri"/>
          <w:sz w:val="24"/>
          <w:szCs w:val="24"/>
        </w:rPr>
      </w:pPr>
      <w:r w:rsidRPr="00401ADA">
        <w:rPr>
          <w:rFonts w:ascii="Calibri" w:hAnsi="Calibri"/>
          <w:b/>
          <w:i/>
          <w:sz w:val="24"/>
          <w:szCs w:val="24"/>
        </w:rPr>
        <w:t xml:space="preserve">Hyperthyroidism </w:t>
      </w:r>
      <w:r w:rsidRPr="00401ADA">
        <w:rPr>
          <w:rFonts w:ascii="Calibri" w:hAnsi="Calibri"/>
          <w:sz w:val="24"/>
          <w:szCs w:val="24"/>
        </w:rPr>
        <w:t xml:space="preserve">innebär att det finns en överproduktion av thyroideahormon </w:t>
      </w:r>
      <w:r w:rsidRPr="00401ADA">
        <w:rPr>
          <w:rFonts w:ascii="Calibri" w:hAnsi="Calibri"/>
          <w:sz w:val="24"/>
          <w:szCs w:val="24"/>
        </w:rPr>
        <w:sym w:font="Wingdings" w:char="F0E0"/>
      </w:r>
      <w:r w:rsidRPr="00401ADA">
        <w:rPr>
          <w:rFonts w:ascii="Calibri" w:hAnsi="Calibri"/>
          <w:sz w:val="24"/>
          <w:szCs w:val="24"/>
        </w:rPr>
        <w:t xml:space="preserve"> ökad sekretion av GH </w:t>
      </w:r>
      <w:r w:rsidRPr="00401ADA">
        <w:rPr>
          <w:rFonts w:ascii="Calibri" w:hAnsi="Calibri"/>
          <w:sz w:val="24"/>
          <w:szCs w:val="24"/>
        </w:rPr>
        <w:sym w:font="Wingdings" w:char="F0E0"/>
      </w:r>
      <w:r w:rsidRPr="00401ADA">
        <w:rPr>
          <w:rFonts w:ascii="Calibri" w:hAnsi="Calibri"/>
          <w:sz w:val="24"/>
          <w:szCs w:val="24"/>
        </w:rPr>
        <w:t xml:space="preserve"> </w:t>
      </w:r>
      <w:r w:rsidRPr="00401ADA">
        <w:rPr>
          <w:rFonts w:ascii="Calibri" w:hAnsi="Calibri"/>
          <w:i/>
          <w:sz w:val="24"/>
          <w:szCs w:val="24"/>
        </w:rPr>
        <w:t>ökad tillväxt</w:t>
      </w:r>
      <w:r w:rsidRPr="00401ADA">
        <w:rPr>
          <w:rFonts w:ascii="Calibri" w:hAnsi="Calibri"/>
          <w:sz w:val="24"/>
          <w:szCs w:val="24"/>
        </w:rPr>
        <w:t xml:space="preserve"> – </w:t>
      </w:r>
      <w:r w:rsidR="0047509D" w:rsidRPr="00401ADA">
        <w:rPr>
          <w:rFonts w:ascii="Calibri" w:hAnsi="Calibri"/>
          <w:sz w:val="24"/>
          <w:szCs w:val="24"/>
        </w:rPr>
        <w:t xml:space="preserve">ev. </w:t>
      </w:r>
      <w:r w:rsidRPr="00401ADA">
        <w:rPr>
          <w:rFonts w:ascii="Calibri" w:hAnsi="Calibri"/>
          <w:sz w:val="24"/>
          <w:szCs w:val="24"/>
        </w:rPr>
        <w:t>gigantism.</w:t>
      </w:r>
      <w:r w:rsidRPr="00401ADA">
        <w:rPr>
          <w:rFonts w:ascii="Calibri" w:hAnsi="Calibri"/>
          <w:sz w:val="24"/>
          <w:szCs w:val="24"/>
        </w:rPr>
        <w:br/>
      </w:r>
      <w:r w:rsidR="00D7165A" w:rsidRPr="00401ADA">
        <w:rPr>
          <w:rFonts w:ascii="Calibri" w:hAnsi="Calibri"/>
          <w:b/>
          <w:i/>
          <w:sz w:val="24"/>
          <w:szCs w:val="24"/>
        </w:rPr>
        <w:t>Gigantism</w:t>
      </w:r>
      <w:r w:rsidR="00D7165A" w:rsidRPr="00401ADA">
        <w:rPr>
          <w:rFonts w:ascii="Calibri" w:hAnsi="Calibri"/>
          <w:sz w:val="24"/>
          <w:szCs w:val="24"/>
        </w:rPr>
        <w:t xml:space="preserve"> – överproduktion av GH. Överproduktion av GH under barndomen eller </w:t>
      </w:r>
      <w:r w:rsidR="00D7165A" w:rsidRPr="00401ADA">
        <w:rPr>
          <w:rFonts w:ascii="Calibri" w:hAnsi="Calibri"/>
          <w:b/>
          <w:i/>
          <w:sz w:val="24"/>
          <w:szCs w:val="24"/>
        </w:rPr>
        <w:t>innan</w:t>
      </w:r>
      <w:r w:rsidR="00D7165A" w:rsidRPr="00401ADA">
        <w:rPr>
          <w:rFonts w:ascii="Calibri" w:hAnsi="Calibri"/>
          <w:sz w:val="24"/>
          <w:szCs w:val="24"/>
        </w:rPr>
        <w:t xml:space="preserve"> </w:t>
      </w:r>
      <w:r w:rsidR="00D7165A" w:rsidRPr="00401ADA">
        <w:rPr>
          <w:rFonts w:ascii="Calibri" w:hAnsi="Calibri"/>
          <w:sz w:val="24"/>
          <w:szCs w:val="24"/>
        </w:rPr>
        <w:lastRenderedPageBreak/>
        <w:t xml:space="preserve">epifysplattorna har slutits. Orsaken kan vara en hypofystumör som producerar GH. Följden blir en stimulerad tillväxt av skelettet </w:t>
      </w:r>
      <w:r w:rsidR="00D7165A" w:rsidRPr="00401ADA">
        <w:rPr>
          <w:rFonts w:ascii="Calibri" w:hAnsi="Calibri"/>
          <w:sz w:val="24"/>
          <w:szCs w:val="24"/>
        </w:rPr>
        <w:sym w:font="Wingdings" w:char="F0E0"/>
      </w:r>
      <w:r w:rsidR="00D7165A" w:rsidRPr="00401ADA">
        <w:rPr>
          <w:rFonts w:ascii="Calibri" w:hAnsi="Calibri"/>
          <w:sz w:val="24"/>
          <w:szCs w:val="24"/>
        </w:rPr>
        <w:t xml:space="preserve"> kraftig längdtillväxt.</w:t>
      </w:r>
    </w:p>
    <w:p w14:paraId="2636F728" w14:textId="4BD269BB" w:rsidR="008A5CA5" w:rsidRPr="00401ADA" w:rsidRDefault="00576F61" w:rsidP="003D3B3C">
      <w:pPr>
        <w:spacing w:line="276" w:lineRule="auto"/>
        <w:rPr>
          <w:rFonts w:ascii="Calibri" w:hAnsi="Calibri"/>
          <w:sz w:val="24"/>
          <w:szCs w:val="24"/>
        </w:rPr>
      </w:pPr>
      <w:r w:rsidRPr="00401ADA">
        <w:rPr>
          <w:rFonts w:ascii="Calibri" w:hAnsi="Calibri"/>
          <w:sz w:val="24"/>
          <w:szCs w:val="24"/>
        </w:rPr>
        <w:br/>
      </w:r>
      <w:r w:rsidR="005F1B65" w:rsidRPr="00401ADA">
        <w:rPr>
          <w:rFonts w:ascii="Calibri" w:hAnsi="Calibri" w:cs="Arial"/>
          <w:b/>
          <w:sz w:val="24"/>
          <w:szCs w:val="24"/>
          <w:lang w:eastAsia="sv-SE"/>
        </w:rPr>
        <w:t>2014VT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Nämn två faktorer som ger minskad frisättning av tillväxthormon.</w:t>
      </w:r>
      <w:r w:rsidR="003B74C2" w:rsidRPr="00401ADA">
        <w:rPr>
          <w:rFonts w:ascii="Calibri" w:hAnsi="Calibri" w:cs="Arial"/>
          <w:b/>
          <w:sz w:val="24"/>
          <w:szCs w:val="24"/>
          <w:lang w:eastAsia="sv-SE"/>
        </w:rPr>
        <w:br/>
      </w:r>
      <w:r w:rsidR="003B74C2" w:rsidRPr="00401ADA">
        <w:rPr>
          <w:rFonts w:ascii="Calibri" w:hAnsi="Calibri"/>
          <w:sz w:val="24"/>
          <w:szCs w:val="24"/>
        </w:rPr>
        <w:t>Somatostatin inhiberar frisättning av GH.</w:t>
      </w:r>
      <w:r w:rsidR="003B74C2" w:rsidRPr="00401ADA">
        <w:rPr>
          <w:rFonts w:ascii="Calibri" w:hAnsi="Calibri"/>
          <w:sz w:val="24"/>
          <w:szCs w:val="24"/>
        </w:rPr>
        <w:br/>
        <w:t xml:space="preserve">Åldrande – äldre </w:t>
      </w:r>
      <w:r w:rsidR="003B74C2" w:rsidRPr="00401ADA">
        <w:rPr>
          <w:rFonts w:ascii="Calibri" w:hAnsi="Calibri"/>
          <w:sz w:val="24"/>
          <w:szCs w:val="24"/>
        </w:rPr>
        <w:sym w:font="Wingdings" w:char="F0E0"/>
      </w:r>
      <w:r w:rsidR="003B74C2" w:rsidRPr="00401ADA">
        <w:rPr>
          <w:rFonts w:ascii="Calibri" w:hAnsi="Calibri"/>
          <w:sz w:val="24"/>
          <w:szCs w:val="24"/>
        </w:rPr>
        <w:t xml:space="preserve"> GH sjunker</w:t>
      </w:r>
      <w:r w:rsidR="00FC3F03" w:rsidRPr="00401ADA">
        <w:rPr>
          <w:rFonts w:ascii="Calibri" w:hAnsi="Calibri"/>
          <w:sz w:val="24"/>
          <w:szCs w:val="24"/>
        </w:rPr>
        <w:t>.</w:t>
      </w:r>
      <w:r w:rsidR="00FC3F03" w:rsidRPr="00401ADA">
        <w:rPr>
          <w:rFonts w:ascii="Calibri" w:hAnsi="Calibri"/>
          <w:sz w:val="24"/>
          <w:szCs w:val="24"/>
        </w:rPr>
        <w:br/>
      </w:r>
      <w:r w:rsidR="003B74C2" w:rsidRPr="00401ADA">
        <w:rPr>
          <w:rFonts w:ascii="Calibri" w:hAnsi="Calibri"/>
          <w:sz w:val="24"/>
          <w:szCs w:val="24"/>
        </w:rPr>
        <w:t>Glukos, lipider – tillstånd av energiöverskott.</w:t>
      </w:r>
      <w:r w:rsidR="00FC3F03" w:rsidRPr="00401ADA">
        <w:rPr>
          <w:rFonts w:ascii="Calibri" w:hAnsi="Calibri"/>
          <w:sz w:val="24"/>
          <w:szCs w:val="24"/>
        </w:rPr>
        <w:br/>
      </w:r>
      <w:r w:rsidR="003B74C2" w:rsidRPr="00401ADA">
        <w:rPr>
          <w:rFonts w:ascii="Calibri" w:hAnsi="Calibri"/>
          <w:sz w:val="24"/>
          <w:szCs w:val="24"/>
        </w:rPr>
        <w:t>REM-sömn – drömsömn.</w:t>
      </w:r>
      <w:r w:rsidR="00FC3F03" w:rsidRPr="00401ADA">
        <w:rPr>
          <w:rFonts w:ascii="Calibri" w:hAnsi="Calibri"/>
          <w:sz w:val="24"/>
          <w:szCs w:val="24"/>
        </w:rPr>
        <w:br/>
        <w:t>IGF-1 – negativ feedback.</w:t>
      </w:r>
    </w:p>
    <w:p w14:paraId="4672AABA" w14:textId="47AA35E9" w:rsidR="003F1AE2" w:rsidRPr="00401ADA" w:rsidRDefault="008A5CA5" w:rsidP="003D3B3C">
      <w:pPr>
        <w:spacing w:line="276" w:lineRule="auto"/>
        <w:rPr>
          <w:rFonts w:ascii="Calibri" w:hAnsi="Calibri"/>
          <w:sz w:val="24"/>
          <w:szCs w:val="24"/>
        </w:rPr>
      </w:pPr>
      <w:r w:rsidRPr="00401ADA">
        <w:rPr>
          <w:rFonts w:ascii="Calibri" w:hAnsi="Calibri" w:cs="Arial"/>
          <w:b/>
          <w:sz w:val="24"/>
          <w:szCs w:val="24"/>
          <w:lang w:eastAsia="sv-SE"/>
        </w:rPr>
        <w:br/>
      </w:r>
      <w:r w:rsidR="005F1B65" w:rsidRPr="00401ADA">
        <w:rPr>
          <w:rFonts w:ascii="Calibri" w:hAnsi="Calibri" w:cs="Arial"/>
          <w:b/>
          <w:sz w:val="24"/>
          <w:szCs w:val="24"/>
          <w:lang w:eastAsia="sv-SE"/>
        </w:rPr>
        <w:t>2014VT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Varför ger förhöjda nivåer av tillväxthormon i vissa fall acromegali och i andra fall gigantism?</w:t>
      </w:r>
      <w:r w:rsidRPr="00401ADA">
        <w:rPr>
          <w:rFonts w:ascii="Calibri" w:hAnsi="Calibri" w:cs="Arial"/>
          <w:b/>
          <w:sz w:val="24"/>
          <w:szCs w:val="24"/>
          <w:lang w:eastAsia="sv-SE"/>
        </w:rPr>
        <w:br/>
      </w:r>
      <w:r w:rsidR="003F1AE2" w:rsidRPr="00401ADA">
        <w:rPr>
          <w:rFonts w:ascii="Calibri" w:hAnsi="Calibri"/>
          <w:b/>
          <w:i/>
          <w:sz w:val="24"/>
          <w:szCs w:val="24"/>
        </w:rPr>
        <w:t>Gigantism</w:t>
      </w:r>
      <w:r w:rsidR="003F1AE2" w:rsidRPr="00401ADA">
        <w:rPr>
          <w:rFonts w:ascii="Calibri" w:hAnsi="Calibri"/>
          <w:sz w:val="24"/>
          <w:szCs w:val="24"/>
        </w:rPr>
        <w:t xml:space="preserve"> – överproduktion av GH. Överproduktion av GH under barndomen eller </w:t>
      </w:r>
      <w:r w:rsidR="003F1AE2" w:rsidRPr="00401ADA">
        <w:rPr>
          <w:rFonts w:ascii="Calibri" w:hAnsi="Calibri"/>
          <w:b/>
          <w:i/>
          <w:sz w:val="24"/>
          <w:szCs w:val="24"/>
          <w:u w:val="single"/>
        </w:rPr>
        <w:t>innan</w:t>
      </w:r>
      <w:r w:rsidR="003F1AE2" w:rsidRPr="00401ADA">
        <w:rPr>
          <w:rFonts w:ascii="Calibri" w:hAnsi="Calibri"/>
          <w:sz w:val="24"/>
          <w:szCs w:val="24"/>
          <w:u w:val="single"/>
        </w:rPr>
        <w:t xml:space="preserve"> </w:t>
      </w:r>
      <w:r w:rsidR="003F1AE2" w:rsidRPr="00401ADA">
        <w:rPr>
          <w:rFonts w:ascii="Calibri" w:hAnsi="Calibri"/>
          <w:sz w:val="24"/>
          <w:szCs w:val="24"/>
        </w:rPr>
        <w:t xml:space="preserve">epifysplattorna har slutits. Orsaken kan vara en hypofystumör som producerar GH. Följden blir en stimulerad tillväxt av skelettet </w:t>
      </w:r>
      <w:r w:rsidR="003F1AE2" w:rsidRPr="00401ADA">
        <w:rPr>
          <w:rFonts w:ascii="Calibri" w:hAnsi="Calibri"/>
          <w:sz w:val="24"/>
          <w:szCs w:val="24"/>
        </w:rPr>
        <w:sym w:font="Wingdings" w:char="F0E0"/>
      </w:r>
      <w:r w:rsidR="003F1AE2" w:rsidRPr="00401ADA">
        <w:rPr>
          <w:rFonts w:ascii="Calibri" w:hAnsi="Calibri"/>
          <w:sz w:val="24"/>
          <w:szCs w:val="24"/>
        </w:rPr>
        <w:t xml:space="preserve"> kraftig längdtillväxt.</w:t>
      </w:r>
    </w:p>
    <w:p w14:paraId="5F963DF0" w14:textId="77777777" w:rsidR="00D415DC" w:rsidRPr="00401ADA" w:rsidRDefault="003F1AE2" w:rsidP="003D3B3C">
      <w:pPr>
        <w:spacing w:line="276" w:lineRule="auto"/>
        <w:rPr>
          <w:rFonts w:ascii="Calibri" w:hAnsi="Calibri"/>
          <w:sz w:val="24"/>
          <w:szCs w:val="24"/>
        </w:rPr>
      </w:pPr>
      <w:r w:rsidRPr="00401ADA">
        <w:rPr>
          <w:rFonts w:ascii="Calibri" w:hAnsi="Calibri"/>
          <w:b/>
          <w:i/>
          <w:sz w:val="24"/>
          <w:szCs w:val="24"/>
        </w:rPr>
        <w:t>Akromegali</w:t>
      </w:r>
      <w:r w:rsidRPr="00401ADA">
        <w:rPr>
          <w:rFonts w:ascii="Calibri" w:hAnsi="Calibri"/>
          <w:sz w:val="24"/>
          <w:szCs w:val="24"/>
        </w:rPr>
        <w:t xml:space="preserve"> – överproduktion av GH. Överproduktion av GH hos vuxna, dvs </w:t>
      </w:r>
      <w:r w:rsidRPr="00401ADA">
        <w:rPr>
          <w:rFonts w:ascii="Calibri" w:hAnsi="Calibri"/>
          <w:b/>
          <w:i/>
          <w:sz w:val="24"/>
          <w:szCs w:val="24"/>
          <w:u w:val="single"/>
        </w:rPr>
        <w:t>efter</w:t>
      </w:r>
      <w:r w:rsidRPr="00401ADA">
        <w:rPr>
          <w:rFonts w:ascii="Calibri" w:hAnsi="Calibri"/>
          <w:sz w:val="24"/>
          <w:szCs w:val="24"/>
          <w:u w:val="single"/>
        </w:rPr>
        <w:t xml:space="preserve"> </w:t>
      </w:r>
      <w:r w:rsidRPr="00401ADA">
        <w:rPr>
          <w:rFonts w:ascii="Calibri" w:hAnsi="Calibri"/>
          <w:sz w:val="24"/>
          <w:szCs w:val="24"/>
        </w:rPr>
        <w:t xml:space="preserve">epifysplattorna har slutits. Orsaken kan vara en hypofystumör som producerar GH. Följderna blir tillväxt av underkäke, händer och fötter – ”spetsar” på kroppen. Akro = spets. Mega= stort. </w:t>
      </w:r>
      <w:r w:rsidRPr="00401ADA">
        <w:rPr>
          <w:rFonts w:ascii="Calibri" w:hAnsi="Calibri"/>
          <w:sz w:val="24"/>
          <w:szCs w:val="24"/>
        </w:rPr>
        <w:sym w:font="Wingdings" w:char="F0E0"/>
      </w:r>
      <w:r w:rsidRPr="00401ADA">
        <w:rPr>
          <w:rFonts w:ascii="Calibri" w:hAnsi="Calibri"/>
          <w:sz w:val="24"/>
          <w:szCs w:val="24"/>
        </w:rPr>
        <w:t xml:space="preserve"> akromegali = stora spetsar.</w:t>
      </w:r>
      <w:r w:rsidRPr="00401ADA">
        <w:rPr>
          <w:rFonts w:ascii="Calibri" w:hAnsi="Calibri"/>
          <w:sz w:val="24"/>
          <w:szCs w:val="24"/>
        </w:rPr>
        <w:br/>
        <w:t>Lägg märke till att längden hos vuxna inte påverkas av akromegali, eftersom epifysplattorna redan har slutits tidigare vid puberteten.</w:t>
      </w:r>
    </w:p>
    <w:p w14:paraId="3C3E9FAF" w14:textId="40DAF301" w:rsidR="00C62DE8" w:rsidRPr="00401ADA" w:rsidRDefault="00D415DC" w:rsidP="003D3B3C">
      <w:pPr>
        <w:spacing w:line="276" w:lineRule="auto"/>
        <w:rPr>
          <w:rFonts w:ascii="Calibri" w:hAnsi="Calibri" w:cs="Arial"/>
          <w:sz w:val="24"/>
          <w:szCs w:val="24"/>
          <w:lang w:eastAsia="sv-SE"/>
        </w:rPr>
      </w:pPr>
      <w:r w:rsidRPr="00401ADA">
        <w:rPr>
          <w:rFonts w:ascii="Calibri" w:hAnsi="Calibri"/>
          <w:sz w:val="24"/>
          <w:szCs w:val="24"/>
        </w:rPr>
        <w:br/>
      </w:r>
      <w:r w:rsidR="005F1B65" w:rsidRPr="00401ADA">
        <w:rPr>
          <w:rFonts w:ascii="Calibri" w:hAnsi="Calibri" w:cs="Arial"/>
          <w:b/>
          <w:sz w:val="24"/>
          <w:szCs w:val="24"/>
          <w:lang w:eastAsia="sv-SE"/>
        </w:rPr>
        <w:t>2014VT-2</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Vad blir konsekvenserna av brist på tillväxthormon på kroppsfett och muskelmassa?</w:t>
      </w:r>
      <w:r w:rsidRPr="00401ADA">
        <w:rPr>
          <w:rFonts w:ascii="Calibri" w:hAnsi="Calibri" w:cs="Arial"/>
          <w:b/>
          <w:sz w:val="24"/>
          <w:szCs w:val="24"/>
          <w:lang w:eastAsia="sv-SE"/>
        </w:rPr>
        <w:br/>
      </w:r>
      <w:r w:rsidR="00C425DF" w:rsidRPr="00401ADA">
        <w:rPr>
          <w:rFonts w:ascii="Calibri" w:hAnsi="Calibri" w:cs="Arial"/>
          <w:sz w:val="24"/>
          <w:szCs w:val="24"/>
          <w:lang w:eastAsia="sv-SE"/>
        </w:rPr>
        <w:t xml:space="preserve">Tillväxthormon (GH) kommer minska det subkutana fettet och ge en viss muskelökning. Används därför </w:t>
      </w:r>
      <w:r w:rsidR="00DD7705">
        <w:rPr>
          <w:rFonts w:ascii="Calibri" w:hAnsi="Calibri" w:cs="Arial"/>
          <w:sz w:val="24"/>
          <w:szCs w:val="24"/>
          <w:lang w:eastAsia="sv-SE"/>
        </w:rPr>
        <w:t xml:space="preserve">ibland </w:t>
      </w:r>
      <w:r w:rsidR="00C425DF" w:rsidRPr="00401ADA">
        <w:rPr>
          <w:rFonts w:ascii="Calibri" w:hAnsi="Calibri" w:cs="Arial"/>
          <w:sz w:val="24"/>
          <w:szCs w:val="24"/>
          <w:lang w:eastAsia="sv-SE"/>
        </w:rPr>
        <w:t>av bodybuilders som vill deffa.</w:t>
      </w:r>
    </w:p>
    <w:p w14:paraId="17256EA1" w14:textId="5E8BD413" w:rsidR="00C425DF" w:rsidRPr="00401ADA" w:rsidRDefault="00C425DF" w:rsidP="003D3B3C">
      <w:pPr>
        <w:spacing w:line="276" w:lineRule="auto"/>
        <w:rPr>
          <w:rFonts w:ascii="Calibri" w:hAnsi="Calibri" w:cs="Arial"/>
          <w:sz w:val="24"/>
          <w:szCs w:val="24"/>
          <w:lang w:eastAsia="sv-SE"/>
        </w:rPr>
      </w:pPr>
      <w:r w:rsidRPr="00401ADA">
        <w:rPr>
          <w:rFonts w:ascii="Calibri" w:hAnsi="Calibri" w:cs="Arial"/>
          <w:sz w:val="24"/>
          <w:szCs w:val="24"/>
          <w:lang w:eastAsia="sv-SE"/>
        </w:rPr>
        <w:t xml:space="preserve">Brist på tillväxthormon leder </w:t>
      </w:r>
      <w:r w:rsidR="001E1662" w:rsidRPr="00401ADA">
        <w:rPr>
          <w:rFonts w:ascii="Calibri" w:hAnsi="Calibri" w:cs="Arial"/>
          <w:sz w:val="24"/>
          <w:szCs w:val="24"/>
          <w:lang w:eastAsia="sv-SE"/>
        </w:rPr>
        <w:t xml:space="preserve">därför </w:t>
      </w:r>
      <w:r w:rsidRPr="00401ADA">
        <w:rPr>
          <w:rFonts w:ascii="Calibri" w:hAnsi="Calibri" w:cs="Arial"/>
          <w:sz w:val="24"/>
          <w:szCs w:val="24"/>
          <w:lang w:eastAsia="sv-SE"/>
        </w:rPr>
        <w:t>till att kroppsfette</w:t>
      </w:r>
      <w:r w:rsidR="00CA0DD0" w:rsidRPr="00401ADA">
        <w:rPr>
          <w:rFonts w:ascii="Calibri" w:hAnsi="Calibri" w:cs="Arial"/>
          <w:sz w:val="24"/>
          <w:szCs w:val="24"/>
          <w:lang w:eastAsia="sv-SE"/>
        </w:rPr>
        <w:t>t ökar och muskelmassan minskar.</w:t>
      </w:r>
    </w:p>
    <w:p w14:paraId="548CD9B6" w14:textId="0B1AB20E" w:rsidR="00CA0DD0" w:rsidRPr="00401ADA" w:rsidRDefault="001E1662" w:rsidP="003D3B3C">
      <w:pPr>
        <w:spacing w:line="276" w:lineRule="auto"/>
        <w:rPr>
          <w:rFonts w:ascii="Calibri" w:hAnsi="Calibri"/>
          <w:sz w:val="24"/>
          <w:szCs w:val="24"/>
        </w:rPr>
      </w:pPr>
      <w:r w:rsidRPr="00401ADA">
        <w:rPr>
          <w:rFonts w:ascii="Calibri" w:hAnsi="Calibri"/>
          <w:i/>
          <w:sz w:val="24"/>
          <w:szCs w:val="24"/>
        </w:rPr>
        <w:t>(S</w:t>
      </w:r>
      <w:r w:rsidR="00CA0DD0" w:rsidRPr="00401ADA">
        <w:rPr>
          <w:rFonts w:ascii="Calibri" w:hAnsi="Calibri"/>
          <w:i/>
          <w:sz w:val="24"/>
          <w:szCs w:val="24"/>
        </w:rPr>
        <w:t xml:space="preserve">kelettmuskulatur: </w:t>
      </w:r>
      <w:r w:rsidRPr="00401ADA">
        <w:rPr>
          <w:rFonts w:ascii="Calibri" w:hAnsi="Calibri"/>
          <w:sz w:val="24"/>
          <w:szCs w:val="24"/>
        </w:rPr>
        <w:t xml:space="preserve">GH </w:t>
      </w:r>
      <w:r w:rsidR="00CA0DD0" w:rsidRPr="00401ADA">
        <w:rPr>
          <w:rFonts w:ascii="Calibri" w:hAnsi="Calibri"/>
          <w:sz w:val="24"/>
          <w:szCs w:val="24"/>
        </w:rPr>
        <w:t xml:space="preserve">stimulerar aminosyratransport i skelettmuskulatur och minskar deras glukosupptag </w:t>
      </w:r>
      <w:r w:rsidR="00CA0DD0" w:rsidRPr="00401ADA">
        <w:rPr>
          <w:rFonts w:ascii="Calibri" w:hAnsi="Calibri"/>
          <w:sz w:val="24"/>
          <w:szCs w:val="24"/>
        </w:rPr>
        <w:sym w:font="Wingdings" w:char="F0E0"/>
      </w:r>
      <w:r w:rsidR="00CA0DD0" w:rsidRPr="00401ADA">
        <w:rPr>
          <w:rFonts w:ascii="Calibri" w:hAnsi="Calibri"/>
          <w:sz w:val="24"/>
          <w:szCs w:val="24"/>
        </w:rPr>
        <w:t xml:space="preserve"> </w:t>
      </w:r>
      <w:r w:rsidR="00CA0DD0" w:rsidRPr="00DD7705">
        <w:rPr>
          <w:rFonts w:ascii="Calibri" w:hAnsi="Calibri"/>
          <w:i/>
          <w:sz w:val="24"/>
          <w:szCs w:val="24"/>
        </w:rPr>
        <w:t>något ökad muskelmass</w:t>
      </w:r>
      <w:r w:rsidR="00CA0DD0" w:rsidRPr="00401ADA">
        <w:rPr>
          <w:rFonts w:ascii="Calibri" w:hAnsi="Calibri"/>
          <w:sz w:val="24"/>
          <w:szCs w:val="24"/>
        </w:rPr>
        <w:t>a och diabetogen effekt (ökar blodglukosnivåer).</w:t>
      </w:r>
    </w:p>
    <w:p w14:paraId="23FC9E45" w14:textId="77777777" w:rsidR="006D6B85" w:rsidRPr="00401ADA" w:rsidRDefault="00CA0DD0" w:rsidP="003D3B3C">
      <w:pPr>
        <w:spacing w:line="276" w:lineRule="auto"/>
        <w:rPr>
          <w:rFonts w:ascii="Calibri" w:hAnsi="Calibri"/>
          <w:sz w:val="24"/>
          <w:szCs w:val="24"/>
        </w:rPr>
      </w:pPr>
      <w:r w:rsidRPr="00401ADA">
        <w:rPr>
          <w:rFonts w:ascii="Calibri" w:hAnsi="Calibri"/>
          <w:i/>
          <w:sz w:val="24"/>
          <w:szCs w:val="24"/>
        </w:rPr>
        <w:t>Fettväv:</w:t>
      </w:r>
      <w:r w:rsidRPr="00401ADA">
        <w:rPr>
          <w:rFonts w:ascii="Calibri" w:hAnsi="Calibri"/>
          <w:sz w:val="24"/>
          <w:szCs w:val="24"/>
        </w:rPr>
        <w:t xml:space="preserve"> </w:t>
      </w:r>
      <w:r w:rsidR="001E1662" w:rsidRPr="00401ADA">
        <w:rPr>
          <w:rFonts w:ascii="Calibri" w:hAnsi="Calibri"/>
          <w:sz w:val="24"/>
          <w:szCs w:val="24"/>
        </w:rPr>
        <w:t xml:space="preserve">GH </w:t>
      </w:r>
      <w:r w:rsidRPr="00401ADA">
        <w:rPr>
          <w:rFonts w:ascii="Calibri" w:hAnsi="Calibri"/>
          <w:sz w:val="24"/>
          <w:szCs w:val="24"/>
        </w:rPr>
        <w:t xml:space="preserve">inhiberar glukosupptag och stimulerar lipolys </w:t>
      </w:r>
      <w:r w:rsidRPr="00401ADA">
        <w:rPr>
          <w:rFonts w:ascii="Calibri" w:hAnsi="Calibri"/>
          <w:sz w:val="24"/>
          <w:szCs w:val="24"/>
        </w:rPr>
        <w:sym w:font="Wingdings" w:char="F0E0"/>
      </w:r>
      <w:r w:rsidRPr="00401ADA">
        <w:rPr>
          <w:rFonts w:ascii="Calibri" w:hAnsi="Calibri"/>
          <w:sz w:val="24"/>
          <w:szCs w:val="24"/>
        </w:rPr>
        <w:t xml:space="preserve"> diabetogen effekt och </w:t>
      </w:r>
      <w:r w:rsidRPr="00DD7705">
        <w:rPr>
          <w:rFonts w:ascii="Calibri" w:hAnsi="Calibri"/>
          <w:i/>
          <w:sz w:val="24"/>
          <w:szCs w:val="24"/>
        </w:rPr>
        <w:t>minskad fettmassa</w:t>
      </w:r>
      <w:r w:rsidRPr="00401ADA">
        <w:rPr>
          <w:rFonts w:ascii="Calibri" w:hAnsi="Calibri"/>
          <w:sz w:val="24"/>
          <w:szCs w:val="24"/>
        </w:rPr>
        <w:t>.</w:t>
      </w:r>
      <w:r w:rsidR="001E1662" w:rsidRPr="00401ADA">
        <w:rPr>
          <w:rFonts w:ascii="Calibri" w:hAnsi="Calibri"/>
          <w:sz w:val="24"/>
          <w:szCs w:val="24"/>
        </w:rPr>
        <w:t>)</w:t>
      </w:r>
    </w:p>
    <w:p w14:paraId="228F8BA8" w14:textId="036485E0" w:rsidR="00C62DE8" w:rsidRPr="00401ADA" w:rsidRDefault="006D6B85" w:rsidP="003D3B3C">
      <w:pPr>
        <w:spacing w:line="276" w:lineRule="auto"/>
        <w:rPr>
          <w:rFonts w:ascii="Calibri" w:hAnsi="Calibri"/>
          <w:b/>
          <w:sz w:val="24"/>
          <w:szCs w:val="24"/>
        </w:rPr>
      </w:pPr>
      <w:r w:rsidRPr="00401ADA">
        <w:rPr>
          <w:rFonts w:ascii="Calibri" w:hAnsi="Calibri"/>
          <w:sz w:val="24"/>
          <w:szCs w:val="24"/>
        </w:rPr>
        <w:br/>
      </w:r>
      <w:r w:rsidR="005F1B65" w:rsidRPr="00401ADA">
        <w:rPr>
          <w:rFonts w:ascii="Calibri" w:hAnsi="Calibri" w:cs="Arial"/>
          <w:b/>
          <w:sz w:val="24"/>
          <w:szCs w:val="24"/>
          <w:lang w:eastAsia="sv-SE"/>
        </w:rPr>
        <w:t>2012HT</w:t>
      </w:r>
      <w:r w:rsidR="003A2B03" w:rsidRPr="00401ADA">
        <w:rPr>
          <w:rFonts w:ascii="Calibri" w:hAnsi="Calibri" w:cs="Arial"/>
          <w:sz w:val="24"/>
          <w:szCs w:val="24"/>
          <w:lang w:eastAsia="sv-SE"/>
        </w:rPr>
        <w:br/>
      </w:r>
      <w:r w:rsidR="00C62DE8" w:rsidRPr="00401ADA">
        <w:rPr>
          <w:rFonts w:ascii="Calibri" w:hAnsi="Calibri" w:cs="Arial"/>
          <w:b/>
          <w:sz w:val="24"/>
          <w:szCs w:val="24"/>
          <w:lang w:eastAsia="sv-SE"/>
        </w:rPr>
        <w:t>Vitamin D syntetiseras i _</w:t>
      </w:r>
      <w:r w:rsidR="003A2B03" w:rsidRPr="00401ADA">
        <w:rPr>
          <w:rFonts w:ascii="Calibri" w:hAnsi="Calibri" w:cs="Arial"/>
          <w:b/>
          <w:sz w:val="24"/>
          <w:szCs w:val="24"/>
          <w:lang w:eastAsia="sv-SE"/>
        </w:rPr>
        <w:t>___</w:t>
      </w:r>
      <w:r w:rsidR="00C62DE8" w:rsidRPr="00401ADA">
        <w:rPr>
          <w:rFonts w:ascii="Calibri" w:hAnsi="Calibri" w:cs="Arial"/>
          <w:b/>
          <w:sz w:val="24"/>
          <w:szCs w:val="24"/>
          <w:lang w:eastAsia="sv-SE"/>
        </w:rPr>
        <w:t xml:space="preserve"> eller fås genom </w:t>
      </w:r>
      <w:r w:rsidR="003A2B03" w:rsidRPr="00401ADA">
        <w:rPr>
          <w:rFonts w:ascii="Calibri" w:hAnsi="Calibri" w:cs="Arial"/>
          <w:b/>
          <w:sz w:val="24"/>
          <w:szCs w:val="24"/>
          <w:lang w:eastAsia="sv-SE"/>
        </w:rPr>
        <w:t>____</w:t>
      </w:r>
    </w:p>
    <w:p w14:paraId="652245BA" w14:textId="77777777" w:rsidR="008D1842" w:rsidRPr="00401ADA" w:rsidRDefault="00C62DE8" w:rsidP="003D3B3C">
      <w:pPr>
        <w:spacing w:line="276" w:lineRule="auto"/>
        <w:rPr>
          <w:rFonts w:ascii="Calibri" w:hAnsi="Calibri" w:cs="Arial"/>
          <w:sz w:val="24"/>
          <w:szCs w:val="24"/>
          <w:lang w:eastAsia="sv-SE"/>
        </w:rPr>
      </w:pPr>
      <w:r w:rsidRPr="00401ADA">
        <w:rPr>
          <w:rFonts w:ascii="Calibri" w:hAnsi="Calibri" w:cs="Arial"/>
          <w:b/>
          <w:sz w:val="24"/>
          <w:szCs w:val="24"/>
          <w:lang w:eastAsia="sv-SE"/>
        </w:rPr>
        <w:lastRenderedPageBreak/>
        <w:t>1alfa-hydroxylas aktiveras av </w:t>
      </w:r>
      <w:r w:rsidR="003A2B03" w:rsidRPr="00401ADA">
        <w:rPr>
          <w:rFonts w:ascii="Calibri" w:hAnsi="Calibri" w:cs="Arial"/>
          <w:b/>
          <w:sz w:val="24"/>
          <w:szCs w:val="24"/>
          <w:lang w:eastAsia="sv-SE"/>
        </w:rPr>
        <w:t>____</w:t>
      </w:r>
      <w:r w:rsidRPr="00401ADA">
        <w:rPr>
          <w:rFonts w:ascii="Calibri" w:hAnsi="Calibri" w:cs="Arial"/>
          <w:b/>
          <w:sz w:val="24"/>
          <w:szCs w:val="24"/>
          <w:lang w:eastAsia="sv-SE"/>
        </w:rPr>
        <w:t>vilket sker i</w:t>
      </w:r>
      <w:r w:rsidR="003A2B03" w:rsidRPr="00401ADA">
        <w:rPr>
          <w:rFonts w:ascii="Calibri" w:hAnsi="Calibri" w:cs="Arial"/>
          <w:b/>
          <w:sz w:val="24"/>
          <w:szCs w:val="24"/>
          <w:lang w:eastAsia="sv-SE"/>
        </w:rPr>
        <w:t xml:space="preserve"> ____</w:t>
      </w:r>
      <w:r w:rsidR="0070200E" w:rsidRPr="00401ADA">
        <w:rPr>
          <w:rFonts w:ascii="Calibri" w:hAnsi="Calibri" w:cs="Arial"/>
          <w:b/>
          <w:sz w:val="24"/>
          <w:szCs w:val="24"/>
          <w:lang w:eastAsia="sv-SE"/>
        </w:rPr>
        <w:br/>
      </w:r>
      <w:r w:rsidR="006D6B85" w:rsidRPr="00401ADA">
        <w:rPr>
          <w:rFonts w:ascii="Calibri" w:hAnsi="Calibri" w:cs="Arial"/>
          <w:b/>
          <w:sz w:val="24"/>
          <w:szCs w:val="24"/>
          <w:lang w:eastAsia="sv-SE"/>
        </w:rPr>
        <w:br/>
      </w:r>
      <w:r w:rsidR="006D6B85" w:rsidRPr="00401ADA">
        <w:rPr>
          <w:rFonts w:ascii="Calibri" w:hAnsi="Calibri" w:cs="Arial"/>
          <w:sz w:val="24"/>
          <w:szCs w:val="24"/>
          <w:lang w:eastAsia="sv-SE"/>
        </w:rPr>
        <w:t xml:space="preserve">Vitamin D syntetiseras i </w:t>
      </w:r>
      <w:r w:rsidR="00F20DA8" w:rsidRPr="00401ADA">
        <w:rPr>
          <w:rFonts w:ascii="Calibri" w:hAnsi="Calibri" w:cs="Arial"/>
          <w:b/>
          <w:i/>
          <w:sz w:val="24"/>
          <w:szCs w:val="24"/>
          <w:lang w:eastAsia="sv-SE"/>
        </w:rPr>
        <w:t>huden</w:t>
      </w:r>
      <w:r w:rsidR="00F20DA8" w:rsidRPr="00401ADA">
        <w:rPr>
          <w:rFonts w:ascii="Calibri" w:hAnsi="Calibri" w:cs="Arial"/>
          <w:sz w:val="24"/>
          <w:szCs w:val="24"/>
          <w:lang w:eastAsia="sv-SE"/>
        </w:rPr>
        <w:t xml:space="preserve"> eller fås genom </w:t>
      </w:r>
      <w:r w:rsidR="00F20DA8" w:rsidRPr="00401ADA">
        <w:rPr>
          <w:rFonts w:ascii="Calibri" w:hAnsi="Calibri" w:cs="Arial"/>
          <w:b/>
          <w:i/>
          <w:sz w:val="24"/>
          <w:szCs w:val="24"/>
          <w:lang w:eastAsia="sv-SE"/>
        </w:rPr>
        <w:t>kosten</w:t>
      </w:r>
      <w:r w:rsidR="00F20DA8" w:rsidRPr="00401ADA">
        <w:rPr>
          <w:rFonts w:ascii="Calibri" w:hAnsi="Calibri" w:cs="Arial"/>
          <w:sz w:val="24"/>
          <w:szCs w:val="24"/>
          <w:lang w:eastAsia="sv-SE"/>
        </w:rPr>
        <w:t>.</w:t>
      </w:r>
      <w:r w:rsidR="006D6B85" w:rsidRPr="00401ADA">
        <w:rPr>
          <w:rFonts w:ascii="Calibri" w:hAnsi="Calibri" w:cs="Arial"/>
          <w:b/>
          <w:i/>
          <w:sz w:val="24"/>
          <w:szCs w:val="24"/>
          <w:lang w:eastAsia="sv-SE"/>
        </w:rPr>
        <w:br/>
      </w:r>
      <w:r w:rsidR="006D6B85" w:rsidRPr="00401ADA">
        <w:rPr>
          <w:rFonts w:ascii="Calibri" w:hAnsi="Calibri" w:cs="Arial"/>
          <w:sz w:val="24"/>
          <w:szCs w:val="24"/>
          <w:lang w:eastAsia="sv-SE"/>
        </w:rPr>
        <w:t xml:space="preserve">1alfa-hydroxylas aktiveras av </w:t>
      </w:r>
      <w:r w:rsidR="006D6B85" w:rsidRPr="00401ADA">
        <w:rPr>
          <w:rFonts w:ascii="Calibri" w:hAnsi="Calibri" w:cs="Arial"/>
          <w:b/>
          <w:i/>
          <w:sz w:val="24"/>
          <w:szCs w:val="24"/>
          <w:lang w:eastAsia="sv-SE"/>
        </w:rPr>
        <w:t>PTH</w:t>
      </w:r>
      <w:r w:rsidR="006D6B85" w:rsidRPr="00401ADA">
        <w:rPr>
          <w:rFonts w:ascii="Calibri" w:hAnsi="Calibri" w:cs="Arial"/>
          <w:sz w:val="24"/>
          <w:szCs w:val="24"/>
          <w:lang w:eastAsia="sv-SE"/>
        </w:rPr>
        <w:t xml:space="preserve"> vilket sker i </w:t>
      </w:r>
      <w:r w:rsidR="006D6B85" w:rsidRPr="00401ADA">
        <w:rPr>
          <w:rFonts w:ascii="Calibri" w:hAnsi="Calibri" w:cs="Arial"/>
          <w:b/>
          <w:i/>
          <w:sz w:val="24"/>
          <w:szCs w:val="24"/>
          <w:lang w:eastAsia="sv-SE"/>
        </w:rPr>
        <w:t>njuren</w:t>
      </w:r>
      <w:r w:rsidR="0070200E" w:rsidRPr="00401ADA">
        <w:rPr>
          <w:rFonts w:ascii="Calibri" w:hAnsi="Calibri" w:cs="Arial"/>
          <w:sz w:val="24"/>
          <w:szCs w:val="24"/>
          <w:lang w:eastAsia="sv-SE"/>
        </w:rPr>
        <w:t>.</w:t>
      </w:r>
    </w:p>
    <w:p w14:paraId="76E6DC8B" w14:textId="2C29B45A" w:rsidR="008D1842" w:rsidRPr="00401ADA" w:rsidRDefault="008D1842" w:rsidP="003D3B3C">
      <w:pPr>
        <w:spacing w:line="276" w:lineRule="auto"/>
        <w:rPr>
          <w:rFonts w:ascii="Calibri" w:hAnsi="Calibri"/>
          <w:b/>
          <w:sz w:val="24"/>
          <w:szCs w:val="24"/>
        </w:rPr>
      </w:pPr>
      <w:r w:rsidRPr="00401ADA">
        <w:rPr>
          <w:rFonts w:ascii="Calibri" w:hAnsi="Calibri" w:cs="Arial"/>
          <w:sz w:val="24"/>
          <w:szCs w:val="24"/>
          <w:lang w:eastAsia="sv-SE"/>
        </w:rPr>
        <w:br/>
      </w:r>
      <w:r w:rsidRPr="00401ADA">
        <w:rPr>
          <w:rFonts w:ascii="Calibri" w:hAnsi="Calibri" w:cs="Arial"/>
          <w:b/>
          <w:sz w:val="24"/>
          <w:szCs w:val="24"/>
          <w:lang w:eastAsia="sv-SE"/>
        </w:rPr>
        <w:t>2012VT</w:t>
      </w:r>
      <w:r w:rsidRPr="00401ADA">
        <w:rPr>
          <w:rFonts w:ascii="Calibri" w:hAnsi="Calibri" w:cs="Arial"/>
          <w:b/>
          <w:sz w:val="24"/>
          <w:szCs w:val="24"/>
          <w:lang w:eastAsia="sv-SE"/>
        </w:rPr>
        <w:br/>
        <w:t>Nämn två skillnader mellan brunt och vitt fett.</w:t>
      </w:r>
      <w:r w:rsidRPr="00401ADA">
        <w:rPr>
          <w:rFonts w:ascii="Calibri" w:hAnsi="Calibri" w:cs="Arial"/>
          <w:b/>
          <w:sz w:val="24"/>
          <w:szCs w:val="24"/>
          <w:lang w:eastAsia="sv-SE"/>
        </w:rPr>
        <w:br/>
      </w:r>
      <w:r w:rsidRPr="00401ADA">
        <w:rPr>
          <w:rFonts w:ascii="Calibri" w:hAnsi="Calibri"/>
          <w:b/>
          <w:i/>
          <w:sz w:val="24"/>
          <w:szCs w:val="24"/>
        </w:rPr>
        <w:t xml:space="preserve">Vit fettväv (WAT) lagrar energi </w:t>
      </w:r>
      <w:r w:rsidRPr="00401ADA">
        <w:rPr>
          <w:rFonts w:ascii="Calibri" w:hAnsi="Calibri"/>
          <w:sz w:val="24"/>
          <w:szCs w:val="24"/>
        </w:rPr>
        <w:t xml:space="preserve">och innehåller triglycerider. Vit fettväv kan alltså ses som ett reservlager av energi som kroppen bygger upp och som den sedan kan använda sig av när det blir mer kärva tider. </w:t>
      </w:r>
      <w:r w:rsidR="00F5694A" w:rsidRPr="00401ADA">
        <w:rPr>
          <w:rFonts w:ascii="Calibri" w:hAnsi="Calibri"/>
          <w:sz w:val="24"/>
          <w:szCs w:val="24"/>
        </w:rPr>
        <w:t xml:space="preserve"> </w:t>
      </w:r>
      <w:r w:rsidR="00F5694A" w:rsidRPr="00401ADA">
        <w:rPr>
          <w:rFonts w:ascii="Calibri" w:hAnsi="Calibri"/>
          <w:b/>
          <w:i/>
          <w:sz w:val="24"/>
          <w:szCs w:val="24"/>
        </w:rPr>
        <w:t>Isolerar, skyddar organ från stötar.</w:t>
      </w:r>
    </w:p>
    <w:p w14:paraId="11A7B8D6" w14:textId="1DDF998A" w:rsidR="008D1842" w:rsidRPr="00401ADA" w:rsidRDefault="008D1842" w:rsidP="003D3B3C">
      <w:pPr>
        <w:spacing w:line="276" w:lineRule="auto"/>
        <w:rPr>
          <w:rFonts w:ascii="Calibri" w:hAnsi="Calibri"/>
          <w:b/>
          <w:i/>
          <w:sz w:val="24"/>
          <w:szCs w:val="24"/>
        </w:rPr>
      </w:pPr>
      <w:r w:rsidRPr="00401ADA">
        <w:rPr>
          <w:rFonts w:ascii="Calibri" w:hAnsi="Calibri"/>
          <w:b/>
          <w:i/>
          <w:sz w:val="24"/>
          <w:szCs w:val="24"/>
        </w:rPr>
        <w:t>Brun fettväv (BAT)</w:t>
      </w:r>
      <w:r w:rsidRPr="00401ADA">
        <w:rPr>
          <w:rFonts w:ascii="Calibri" w:hAnsi="Calibri"/>
          <w:b/>
          <w:sz w:val="24"/>
          <w:szCs w:val="24"/>
        </w:rPr>
        <w:t xml:space="preserve"> </w:t>
      </w:r>
      <w:r w:rsidRPr="00401ADA">
        <w:rPr>
          <w:rFonts w:ascii="Calibri" w:hAnsi="Calibri"/>
          <w:b/>
          <w:i/>
          <w:sz w:val="24"/>
          <w:szCs w:val="24"/>
        </w:rPr>
        <w:t>förvandlar istället energi till värme</w:t>
      </w:r>
      <w:r w:rsidRPr="00401ADA">
        <w:rPr>
          <w:rFonts w:ascii="Calibri" w:hAnsi="Calibri"/>
          <w:sz w:val="24"/>
          <w:szCs w:val="24"/>
        </w:rPr>
        <w:t xml:space="preserve"> – istället för att ge ATP ger brun fettväv alltså värme. Energiförbrukningen är dess funktion (inte energilagring, som hos vit fettväv).</w:t>
      </w:r>
      <w:r w:rsidR="00F5694A" w:rsidRPr="00401ADA">
        <w:rPr>
          <w:rFonts w:ascii="Calibri" w:hAnsi="Calibri"/>
          <w:sz w:val="24"/>
          <w:szCs w:val="24"/>
        </w:rPr>
        <w:t xml:space="preserve"> </w:t>
      </w:r>
      <w:r w:rsidR="00F5694A" w:rsidRPr="00401ADA">
        <w:rPr>
          <w:rFonts w:ascii="Calibri" w:hAnsi="Calibri"/>
          <w:b/>
          <w:i/>
          <w:sz w:val="24"/>
          <w:szCs w:val="24"/>
        </w:rPr>
        <w:t>Mer uttalat hos vintersovande djur och små bebisar än vuxna.</w:t>
      </w:r>
    </w:p>
    <w:p w14:paraId="1201E6C9" w14:textId="77777777" w:rsidR="004808EC" w:rsidRDefault="00FE06EC" w:rsidP="003D3B3C">
      <w:pPr>
        <w:spacing w:line="276" w:lineRule="auto"/>
        <w:rPr>
          <w:rFonts w:ascii="Calibri" w:hAnsi="Calibri"/>
          <w:sz w:val="24"/>
          <w:szCs w:val="24"/>
        </w:rPr>
      </w:pPr>
      <w:r w:rsidRPr="00401ADA">
        <w:rPr>
          <w:rFonts w:ascii="Calibri" w:hAnsi="Calibri"/>
          <w:b/>
          <w:i/>
          <w:sz w:val="24"/>
          <w:szCs w:val="24"/>
        </w:rPr>
        <w:br/>
      </w:r>
      <w:r w:rsidRPr="00401ADA">
        <w:rPr>
          <w:rFonts w:ascii="Calibri" w:hAnsi="Calibri" w:cs="Arial"/>
          <w:b/>
          <w:sz w:val="24"/>
          <w:szCs w:val="24"/>
          <w:lang w:eastAsia="sv-SE"/>
        </w:rPr>
        <w:t>2012VT</w:t>
      </w:r>
      <w:r w:rsidRPr="00401ADA">
        <w:rPr>
          <w:rFonts w:ascii="Calibri" w:hAnsi="Calibri" w:cs="Arial"/>
          <w:b/>
          <w:sz w:val="24"/>
          <w:szCs w:val="24"/>
          <w:lang w:eastAsia="sv-SE"/>
        </w:rPr>
        <w:br/>
        <w:t>Vad stimulerar frisättningen av inkretiner och från vilket organ sker frisättningen?</w:t>
      </w:r>
      <w:r w:rsidRPr="00401ADA">
        <w:rPr>
          <w:rFonts w:ascii="Calibri" w:hAnsi="Calibri" w:cs="Arial"/>
          <w:b/>
          <w:sz w:val="24"/>
          <w:szCs w:val="24"/>
          <w:lang w:eastAsia="sv-SE"/>
        </w:rPr>
        <w:br/>
      </w:r>
      <w:r w:rsidRPr="00401ADA">
        <w:rPr>
          <w:rFonts w:ascii="Calibri" w:hAnsi="Calibri"/>
          <w:sz w:val="24"/>
          <w:szCs w:val="24"/>
        </w:rPr>
        <w:t xml:space="preserve">Inkretiner är peptidhormoner som </w:t>
      </w:r>
      <w:r w:rsidRPr="00401ADA">
        <w:rPr>
          <w:rFonts w:ascii="Calibri" w:hAnsi="Calibri"/>
          <w:b/>
          <w:i/>
          <w:sz w:val="24"/>
          <w:szCs w:val="24"/>
        </w:rPr>
        <w:t>bildas av endokrina celler i mag-tarmkanalen</w:t>
      </w:r>
      <w:r w:rsidRPr="00401ADA">
        <w:rPr>
          <w:rFonts w:ascii="Calibri" w:hAnsi="Calibri"/>
          <w:sz w:val="24"/>
          <w:szCs w:val="24"/>
        </w:rPr>
        <w:t xml:space="preserve"> </w:t>
      </w:r>
      <w:r w:rsidRPr="00401ADA">
        <w:rPr>
          <w:rFonts w:ascii="Calibri" w:hAnsi="Calibri"/>
          <w:sz w:val="24"/>
          <w:szCs w:val="24"/>
        </w:rPr>
        <w:sym w:font="Wingdings" w:char="F0E0"/>
      </w:r>
      <w:r w:rsidRPr="00401ADA">
        <w:rPr>
          <w:rFonts w:ascii="Calibri" w:hAnsi="Calibri"/>
          <w:sz w:val="24"/>
          <w:szCs w:val="24"/>
        </w:rPr>
        <w:t xml:space="preserve"> ökar insulinfrisättningen </w:t>
      </w:r>
      <w:r w:rsidRPr="00401ADA">
        <w:rPr>
          <w:rFonts w:ascii="Calibri" w:hAnsi="Calibri"/>
          <w:b/>
          <w:i/>
          <w:sz w:val="24"/>
          <w:szCs w:val="24"/>
        </w:rPr>
        <w:t>efter måltid</w:t>
      </w:r>
      <w:r w:rsidRPr="00401ADA">
        <w:rPr>
          <w:rFonts w:ascii="Calibri" w:hAnsi="Calibri"/>
          <w:sz w:val="24"/>
          <w:szCs w:val="24"/>
        </w:rPr>
        <w:t xml:space="preserve">. Resultatet blir </w:t>
      </w:r>
      <w:r w:rsidR="004808EC">
        <w:rPr>
          <w:rFonts w:ascii="Calibri" w:hAnsi="Calibri"/>
          <w:sz w:val="24"/>
          <w:szCs w:val="24"/>
        </w:rPr>
        <w:t>att blodsockernivåerna sjunker.</w:t>
      </w:r>
    </w:p>
    <w:p w14:paraId="55BC804A" w14:textId="793F98A4" w:rsidR="00FE06EC" w:rsidRPr="00401ADA" w:rsidRDefault="00FE06EC"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Vad har inkretinerna för effekt på insulinfrisättningen och vid vilken sjukdom kan syntetiska inkretiner användas som behandling?</w:t>
      </w:r>
      <w:r w:rsidRPr="00401ADA">
        <w:rPr>
          <w:rFonts w:ascii="Calibri" w:hAnsi="Calibri" w:cs="Arial"/>
          <w:b/>
          <w:sz w:val="24"/>
          <w:szCs w:val="24"/>
          <w:lang w:eastAsia="sv-SE"/>
        </w:rPr>
        <w:br/>
      </w:r>
      <w:r w:rsidRPr="00401ADA">
        <w:rPr>
          <w:rFonts w:ascii="Calibri" w:hAnsi="Calibri"/>
          <w:sz w:val="24"/>
          <w:szCs w:val="24"/>
        </w:rPr>
        <w:t>Ökar insulinfrisättningen efter måltid</w:t>
      </w:r>
      <w:r w:rsidR="00072DE6" w:rsidRPr="00401ADA">
        <w:rPr>
          <w:rFonts w:ascii="Calibri" w:hAnsi="Calibri"/>
          <w:sz w:val="24"/>
          <w:szCs w:val="24"/>
        </w:rPr>
        <w:t xml:space="preserve"> genom att stimulera B</w:t>
      </w:r>
      <w:r w:rsidR="004808EC">
        <w:rPr>
          <w:rFonts w:ascii="Calibri" w:hAnsi="Calibri"/>
          <w:sz w:val="24"/>
          <w:szCs w:val="24"/>
        </w:rPr>
        <w:t>eta</w:t>
      </w:r>
      <w:r w:rsidR="00072DE6" w:rsidRPr="00401ADA">
        <w:rPr>
          <w:rFonts w:ascii="Calibri" w:hAnsi="Calibri"/>
          <w:sz w:val="24"/>
          <w:szCs w:val="24"/>
        </w:rPr>
        <w:t>-cellerna i pankreas.</w:t>
      </w:r>
    </w:p>
    <w:p w14:paraId="1A70DBB2" w14:textId="21204C82" w:rsidR="005D6F6C" w:rsidRPr="00401ADA" w:rsidRDefault="00FE06EC" w:rsidP="003D3B3C">
      <w:pPr>
        <w:spacing w:line="276" w:lineRule="auto"/>
        <w:rPr>
          <w:rFonts w:ascii="Calibri" w:hAnsi="Calibri" w:cs="Arial"/>
          <w:b/>
          <w:sz w:val="24"/>
          <w:szCs w:val="24"/>
          <w:lang w:eastAsia="sv-SE"/>
        </w:rPr>
      </w:pPr>
      <w:r w:rsidRPr="00401ADA">
        <w:rPr>
          <w:rFonts w:ascii="Calibri" w:hAnsi="Calibri"/>
          <w:sz w:val="24"/>
          <w:szCs w:val="24"/>
        </w:rPr>
        <w:t>GLP-1 är ett exempel på en inkretin. Det bryts ned av DPP-4. Genom att utveckla</w:t>
      </w:r>
      <w:r w:rsidRPr="00401ADA">
        <w:rPr>
          <w:rFonts w:ascii="Calibri" w:hAnsi="Calibri"/>
          <w:b/>
          <w:i/>
          <w:sz w:val="24"/>
          <w:szCs w:val="24"/>
        </w:rPr>
        <w:t xml:space="preserve"> läkemedel för diabetiker </w:t>
      </w:r>
      <w:r w:rsidR="005B76B9" w:rsidRPr="00401ADA">
        <w:rPr>
          <w:rFonts w:ascii="Calibri" w:hAnsi="Calibri"/>
          <w:b/>
          <w:i/>
          <w:sz w:val="24"/>
          <w:szCs w:val="24"/>
        </w:rPr>
        <w:t xml:space="preserve">(typ-2) </w:t>
      </w:r>
      <w:r w:rsidRPr="00401ADA">
        <w:rPr>
          <w:rFonts w:ascii="Calibri" w:hAnsi="Calibri"/>
          <w:sz w:val="24"/>
          <w:szCs w:val="24"/>
        </w:rPr>
        <w:t xml:space="preserve">som hämmar DPP-4 kan man då öka mängden GLP-1 som finns i kroppen och därmed även öka insulinfrisättningen efter måltid </w:t>
      </w:r>
      <w:r w:rsidRPr="00401ADA">
        <w:rPr>
          <w:rFonts w:ascii="Calibri" w:hAnsi="Calibri"/>
          <w:sz w:val="24"/>
          <w:szCs w:val="24"/>
        </w:rPr>
        <w:sym w:font="Wingdings" w:char="F0E0"/>
      </w:r>
      <w:r w:rsidRPr="00401ADA">
        <w:rPr>
          <w:rFonts w:ascii="Calibri" w:hAnsi="Calibri"/>
          <w:sz w:val="24"/>
          <w:szCs w:val="24"/>
        </w:rPr>
        <w:t xml:space="preserve"> minska blodsockret.</w:t>
      </w:r>
    </w:p>
    <w:p w14:paraId="7DFDBA5B" w14:textId="77777777" w:rsidR="005D6F6C" w:rsidRPr="00401ADA" w:rsidRDefault="005D6F6C"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t>2012VT</w:t>
      </w:r>
      <w:r w:rsidRPr="00401ADA">
        <w:rPr>
          <w:rFonts w:ascii="Calibri" w:hAnsi="Calibri" w:cs="Arial"/>
          <w:b/>
          <w:sz w:val="24"/>
          <w:szCs w:val="24"/>
          <w:lang w:eastAsia="sv-SE"/>
        </w:rPr>
        <w:br/>
        <w:t>Sekretionen av tillväxthormon (GH, Growth Hormone) påverkas bland annat av halten glukos i blodet. På vilket sätt påverkas GH-sekretionen av att glukoshalten i blodet ökar?</w:t>
      </w:r>
      <w:r w:rsidRPr="00401ADA">
        <w:rPr>
          <w:rFonts w:ascii="Calibri" w:hAnsi="Calibri" w:cs="Arial"/>
          <w:b/>
          <w:sz w:val="24"/>
          <w:szCs w:val="24"/>
          <w:lang w:eastAsia="sv-SE"/>
        </w:rPr>
        <w:br/>
      </w:r>
      <w:r w:rsidRPr="00401ADA">
        <w:rPr>
          <w:rFonts w:ascii="Calibri" w:hAnsi="Calibri" w:cs="Arial"/>
          <w:sz w:val="24"/>
          <w:szCs w:val="24"/>
          <w:lang w:eastAsia="sv-SE"/>
        </w:rPr>
        <w:t>GH-sekretionen minskar om blodglukoshalten ökar. Det här beror på att GH fungerar som ett anti-insulin och stimulerar frisättning av glukos.</w:t>
      </w:r>
    </w:p>
    <w:p w14:paraId="0600BBBF" w14:textId="77777777" w:rsidR="005D6F6C" w:rsidRPr="00401ADA" w:rsidRDefault="005D6F6C"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t>Halten av lipider i blodet påverkar också sekretionen av GH. På vilket sätt påverkas GH-sekretionen av att lipidhalten i blodet ökar?</w:t>
      </w:r>
      <w:r w:rsidRPr="00401ADA">
        <w:rPr>
          <w:rFonts w:ascii="Calibri" w:hAnsi="Calibri" w:cs="Arial"/>
          <w:b/>
          <w:sz w:val="24"/>
          <w:szCs w:val="24"/>
          <w:lang w:eastAsia="sv-SE"/>
        </w:rPr>
        <w:br/>
      </w:r>
      <w:r w:rsidRPr="00401ADA">
        <w:rPr>
          <w:rFonts w:ascii="Calibri" w:hAnsi="Calibri" w:cs="Arial"/>
          <w:sz w:val="24"/>
          <w:szCs w:val="24"/>
          <w:lang w:eastAsia="sv-SE"/>
        </w:rPr>
        <w:t>GH-sekretionen minskar om lipidhalten i blodet ökar. Det här beror på att det är ett tillstånd av enerigöverskott – GH behövs inte för att frisätta glukos.</w:t>
      </w:r>
    </w:p>
    <w:p w14:paraId="1E3A59DC" w14:textId="66CF24C0" w:rsidR="00DC6AE5" w:rsidRPr="00401ADA" w:rsidRDefault="005D6F6C" w:rsidP="003D3B3C">
      <w:pPr>
        <w:spacing w:line="276" w:lineRule="auto"/>
        <w:rPr>
          <w:rFonts w:ascii="Calibri" w:hAnsi="Calibri" w:cs="Arial"/>
          <w:b/>
          <w:sz w:val="24"/>
          <w:szCs w:val="24"/>
          <w:lang w:eastAsia="sv-SE"/>
        </w:rPr>
      </w:pPr>
      <w:r w:rsidRPr="00401ADA">
        <w:rPr>
          <w:rFonts w:ascii="Calibri" w:hAnsi="Calibri" w:cs="Arial"/>
          <w:b/>
          <w:sz w:val="24"/>
          <w:szCs w:val="24"/>
          <w:lang w:eastAsia="sv-SE"/>
        </w:rPr>
        <w:br/>
        <w:t>2012VT</w:t>
      </w:r>
      <w:r w:rsidRPr="00401ADA">
        <w:rPr>
          <w:rFonts w:ascii="Calibri" w:hAnsi="Calibri" w:cs="Arial"/>
          <w:b/>
          <w:sz w:val="24"/>
          <w:szCs w:val="24"/>
          <w:lang w:eastAsia="sv-SE"/>
        </w:rPr>
        <w:br/>
      </w:r>
      <w:r w:rsidR="00DC6AE5" w:rsidRPr="00401ADA">
        <w:rPr>
          <w:rFonts w:ascii="Calibri" w:hAnsi="Calibri" w:cs="Arial"/>
          <w:b/>
          <w:sz w:val="24"/>
          <w:szCs w:val="24"/>
          <w:lang w:eastAsia="sv-SE"/>
        </w:rPr>
        <w:t xml:space="preserve">Östrogen är viktigt för kvinnans utveckling och påverkar bl.a. tillväxt av genitalier, bröst </w:t>
      </w:r>
      <w:r w:rsidR="00DC6AE5" w:rsidRPr="00401ADA">
        <w:rPr>
          <w:rFonts w:ascii="Calibri" w:hAnsi="Calibri" w:cs="Arial"/>
          <w:b/>
          <w:sz w:val="24"/>
          <w:szCs w:val="24"/>
          <w:lang w:eastAsia="sv-SE"/>
        </w:rPr>
        <w:lastRenderedPageBreak/>
        <w:t>och fettinlagring. Nämn två ställen i kroppen där östrogen produceras, antingen celltyper eller organ.</w:t>
      </w:r>
      <w:r w:rsidR="00835AAC" w:rsidRPr="00401ADA">
        <w:rPr>
          <w:rFonts w:ascii="Calibri" w:hAnsi="Calibri" w:cs="Arial"/>
          <w:b/>
          <w:sz w:val="24"/>
          <w:szCs w:val="24"/>
          <w:lang w:eastAsia="sv-SE"/>
        </w:rPr>
        <w:br/>
      </w:r>
      <w:r w:rsidR="00835AAC" w:rsidRPr="00401ADA">
        <w:rPr>
          <w:rFonts w:ascii="Calibri" w:hAnsi="Calibri"/>
          <w:sz w:val="24"/>
          <w:szCs w:val="24"/>
        </w:rPr>
        <w:t xml:space="preserve">Produceras i granulosaceller i follikeln mha thecaceller (gör om androgener </w:t>
      </w:r>
      <w:r w:rsidR="00835AAC" w:rsidRPr="00401ADA">
        <w:rPr>
          <w:rFonts w:ascii="Calibri" w:hAnsi="Calibri"/>
          <w:sz w:val="24"/>
          <w:szCs w:val="24"/>
        </w:rPr>
        <w:sym w:font="Wingdings" w:char="F0E0"/>
      </w:r>
      <w:r w:rsidR="00835AAC" w:rsidRPr="00401ADA">
        <w:rPr>
          <w:rFonts w:ascii="Calibri" w:hAnsi="Calibri"/>
          <w:sz w:val="24"/>
          <w:szCs w:val="24"/>
        </w:rPr>
        <w:t xml:space="preserve"> östrogen),</w:t>
      </w:r>
      <w:r w:rsidR="00835AAC" w:rsidRPr="00401ADA">
        <w:rPr>
          <w:rFonts w:ascii="Calibri" w:hAnsi="Calibri"/>
          <w:sz w:val="24"/>
          <w:szCs w:val="24"/>
        </w:rPr>
        <w:br/>
        <w:t>i corpus luteum (gulkroppen),</w:t>
      </w:r>
      <w:r w:rsidR="00835AAC" w:rsidRPr="00401ADA">
        <w:rPr>
          <w:rFonts w:ascii="Calibri" w:hAnsi="Calibri"/>
          <w:sz w:val="24"/>
          <w:szCs w:val="24"/>
        </w:rPr>
        <w:br/>
        <w:t>moderkakan (om kvinnan blir gravid)</w:t>
      </w:r>
      <w:r w:rsidR="00835AAC" w:rsidRPr="00401ADA">
        <w:rPr>
          <w:rFonts w:ascii="Calibri" w:hAnsi="Calibri"/>
          <w:sz w:val="24"/>
          <w:szCs w:val="24"/>
        </w:rPr>
        <w:br/>
        <w:t>och i fettväv (sker ffa efter menopaus då kv</w:t>
      </w:r>
      <w:bookmarkStart w:id="0" w:name="_GoBack"/>
      <w:bookmarkEnd w:id="0"/>
      <w:r w:rsidR="00835AAC" w:rsidRPr="00401ADA">
        <w:rPr>
          <w:rFonts w:ascii="Calibri" w:hAnsi="Calibri"/>
          <w:sz w:val="24"/>
          <w:szCs w:val="24"/>
        </w:rPr>
        <w:t xml:space="preserve">innans östrogenproduktion från folliklar upphör). </w:t>
      </w:r>
    </w:p>
    <w:sectPr w:rsidR="00DC6AE5" w:rsidRPr="00401A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058A"/>
    <w:multiLevelType w:val="hybridMultilevel"/>
    <w:tmpl w:val="54DAB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3A507EF"/>
    <w:multiLevelType w:val="hybridMultilevel"/>
    <w:tmpl w:val="14126846"/>
    <w:lvl w:ilvl="0" w:tplc="AD286B8C">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768549A"/>
    <w:multiLevelType w:val="hybridMultilevel"/>
    <w:tmpl w:val="AE8A6C48"/>
    <w:lvl w:ilvl="0" w:tplc="CEE49556">
      <w:start w:val="5"/>
      <w:numFmt w:val="decimal"/>
      <w:lvlText w:val="%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8794AA6"/>
    <w:multiLevelType w:val="hybridMultilevel"/>
    <w:tmpl w:val="3C6C7DE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AA76A2B"/>
    <w:multiLevelType w:val="hybridMultilevel"/>
    <w:tmpl w:val="4254157A"/>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5">
    <w:nsid w:val="115C3331"/>
    <w:multiLevelType w:val="hybridMultilevel"/>
    <w:tmpl w:val="C82CDE7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AF14F01"/>
    <w:multiLevelType w:val="hybridMultilevel"/>
    <w:tmpl w:val="8A5A3634"/>
    <w:lvl w:ilvl="0" w:tplc="B482789C">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28464983"/>
    <w:multiLevelType w:val="hybridMultilevel"/>
    <w:tmpl w:val="F6A6C4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28673F7B"/>
    <w:multiLevelType w:val="hybridMultilevel"/>
    <w:tmpl w:val="D3FC0E04"/>
    <w:lvl w:ilvl="0" w:tplc="135AACE8">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29031E9C"/>
    <w:multiLevelType w:val="hybridMultilevel"/>
    <w:tmpl w:val="FED0000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CF32B49"/>
    <w:multiLevelType w:val="hybridMultilevel"/>
    <w:tmpl w:val="99BADCDC"/>
    <w:lvl w:ilvl="0" w:tplc="37843818">
      <w:start w:val="1"/>
      <w:numFmt w:val="decimal"/>
      <w:lvlText w:val="%1."/>
      <w:lvlJc w:val="left"/>
      <w:pPr>
        <w:ind w:left="720" w:hanging="360"/>
      </w:pPr>
      <w:rPr>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E582DA0"/>
    <w:multiLevelType w:val="hybridMultilevel"/>
    <w:tmpl w:val="0B3203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1827AC1"/>
    <w:multiLevelType w:val="hybridMultilevel"/>
    <w:tmpl w:val="1A5A4EF4"/>
    <w:lvl w:ilvl="0" w:tplc="7D92E6D8">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319E2C4C"/>
    <w:multiLevelType w:val="hybridMultilevel"/>
    <w:tmpl w:val="10FC17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2F35C80"/>
    <w:multiLevelType w:val="hybridMultilevel"/>
    <w:tmpl w:val="ACB2B3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333C4BF8"/>
    <w:multiLevelType w:val="hybridMultilevel"/>
    <w:tmpl w:val="FC3E7C80"/>
    <w:lvl w:ilvl="0" w:tplc="48682904">
      <w:start w:val="1"/>
      <w:numFmt w:val="decimal"/>
      <w:lvlText w:val="%1."/>
      <w:lvlJc w:val="left"/>
      <w:pPr>
        <w:ind w:left="720" w:hanging="360"/>
      </w:pPr>
      <w:rPr>
        <w:i w:val="0"/>
      </w:r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355E03A4"/>
    <w:multiLevelType w:val="hybridMultilevel"/>
    <w:tmpl w:val="8F3A2C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38420716"/>
    <w:multiLevelType w:val="hybridMultilevel"/>
    <w:tmpl w:val="1DACCA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94D0C54"/>
    <w:multiLevelType w:val="hybridMultilevel"/>
    <w:tmpl w:val="6144FD5C"/>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C2D4C7D"/>
    <w:multiLevelType w:val="hybridMultilevel"/>
    <w:tmpl w:val="15EEBF4A"/>
    <w:lvl w:ilvl="0" w:tplc="128252EA">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F316C39"/>
    <w:multiLevelType w:val="hybridMultilevel"/>
    <w:tmpl w:val="D33AFC3C"/>
    <w:lvl w:ilvl="0" w:tplc="10C26322">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14A05FF"/>
    <w:multiLevelType w:val="hybridMultilevel"/>
    <w:tmpl w:val="4BBA9EB2"/>
    <w:lvl w:ilvl="0" w:tplc="CEE49556">
      <w:start w:val="5"/>
      <w:numFmt w:val="decimal"/>
      <w:lvlText w:val="%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42987157"/>
    <w:multiLevelType w:val="hybridMultilevel"/>
    <w:tmpl w:val="C06A5E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5A805E9"/>
    <w:multiLevelType w:val="hybridMultilevel"/>
    <w:tmpl w:val="F5AC5AC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4">
    <w:nsid w:val="47FD7DBC"/>
    <w:multiLevelType w:val="hybridMultilevel"/>
    <w:tmpl w:val="4B8A6966"/>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48C33185"/>
    <w:multiLevelType w:val="hybridMultilevel"/>
    <w:tmpl w:val="EAC65554"/>
    <w:lvl w:ilvl="0" w:tplc="E76CAAC2">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nsid w:val="49742269"/>
    <w:multiLevelType w:val="hybridMultilevel"/>
    <w:tmpl w:val="AC04BA92"/>
    <w:lvl w:ilvl="0" w:tplc="37843818">
      <w:start w:val="1"/>
      <w:numFmt w:val="decimal"/>
      <w:lvlText w:val="%1."/>
      <w:lvlJc w:val="left"/>
      <w:pPr>
        <w:ind w:left="720" w:hanging="360"/>
      </w:pPr>
      <w:rPr>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nsid w:val="4B425BEB"/>
    <w:multiLevelType w:val="hybridMultilevel"/>
    <w:tmpl w:val="43846A50"/>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F">
      <w:start w:val="1"/>
      <w:numFmt w:val="decimal"/>
      <w:lvlText w:val="%3."/>
      <w:lvlJc w:val="left"/>
      <w:pPr>
        <w:ind w:left="2160" w:hanging="360"/>
      </w:pPr>
      <w:rPr>
        <w:rFont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4CBE5FC4"/>
    <w:multiLevelType w:val="hybridMultilevel"/>
    <w:tmpl w:val="59D0D6A8"/>
    <w:lvl w:ilvl="0" w:tplc="602863A6">
      <w:start w:val="1"/>
      <w:numFmt w:val="decimal"/>
      <w:lvlText w:val="%1."/>
      <w:lvlJc w:val="left"/>
      <w:pPr>
        <w:ind w:left="720" w:hanging="360"/>
      </w:pPr>
      <w:rPr>
        <w:b/>
        <w:i/>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nsid w:val="4DC535EB"/>
    <w:multiLevelType w:val="hybridMultilevel"/>
    <w:tmpl w:val="7C1E0F42"/>
    <w:lvl w:ilvl="0" w:tplc="C4CEB756">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nsid w:val="4F6102A9"/>
    <w:multiLevelType w:val="hybridMultilevel"/>
    <w:tmpl w:val="9C96A4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53BE5C48"/>
    <w:multiLevelType w:val="hybridMultilevel"/>
    <w:tmpl w:val="151C1FA0"/>
    <w:lvl w:ilvl="0" w:tplc="9E8A9C00">
      <w:start w:val="1"/>
      <w:numFmt w:val="decimal"/>
      <w:lvlText w:val="%1."/>
      <w:lvlJc w:val="left"/>
      <w:pPr>
        <w:ind w:left="720" w:hanging="360"/>
      </w:pPr>
      <w:rPr>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641520E"/>
    <w:multiLevelType w:val="hybridMultilevel"/>
    <w:tmpl w:val="559483DA"/>
    <w:lvl w:ilvl="0" w:tplc="9E8A9C00">
      <w:start w:val="1"/>
      <w:numFmt w:val="decimal"/>
      <w:lvlText w:val="%1."/>
      <w:lvlJc w:val="left"/>
      <w:pPr>
        <w:ind w:left="720" w:hanging="360"/>
      </w:pPr>
      <w:rPr>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59BB1E59"/>
    <w:multiLevelType w:val="hybridMultilevel"/>
    <w:tmpl w:val="40B2785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F">
      <w:start w:val="1"/>
      <w:numFmt w:val="decimal"/>
      <w:lvlText w:val="%3."/>
      <w:lvlJc w:val="left"/>
      <w:pPr>
        <w:ind w:left="2160" w:hanging="360"/>
      </w:pPr>
      <w:rPr>
        <w:rFont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5AF64C32"/>
    <w:multiLevelType w:val="hybridMultilevel"/>
    <w:tmpl w:val="B422FF0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BF50D71"/>
    <w:multiLevelType w:val="hybridMultilevel"/>
    <w:tmpl w:val="CC9AC864"/>
    <w:lvl w:ilvl="0" w:tplc="5B7E7D98">
      <w:start w:val="1"/>
      <w:numFmt w:val="decimal"/>
      <w:lvlText w:val="%1."/>
      <w:lvlJc w:val="left"/>
      <w:pPr>
        <w:ind w:left="720" w:hanging="360"/>
      </w:pPr>
      <w:rPr>
        <w:b/>
        <w:i/>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E2C0598"/>
    <w:multiLevelType w:val="hybridMultilevel"/>
    <w:tmpl w:val="75640840"/>
    <w:lvl w:ilvl="0" w:tplc="E0DAD15E">
      <w:start w:val="1"/>
      <w:numFmt w:val="decimal"/>
      <w:lvlText w:val="%1."/>
      <w:lvlJc w:val="left"/>
      <w:pPr>
        <w:ind w:left="720" w:hanging="360"/>
      </w:pPr>
      <w:rPr>
        <w:b/>
        <w:i/>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nsid w:val="615F3DC0"/>
    <w:multiLevelType w:val="hybridMultilevel"/>
    <w:tmpl w:val="71DC85A6"/>
    <w:lvl w:ilvl="0" w:tplc="48682904">
      <w:start w:val="1"/>
      <w:numFmt w:val="decimal"/>
      <w:lvlText w:val="%1."/>
      <w:lvlJc w:val="left"/>
      <w:pPr>
        <w:ind w:left="720" w:hanging="360"/>
      </w:pPr>
      <w:rPr>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6AF34959"/>
    <w:multiLevelType w:val="hybridMultilevel"/>
    <w:tmpl w:val="55A8AA50"/>
    <w:lvl w:ilvl="0" w:tplc="CEE49556">
      <w:start w:val="5"/>
      <w:numFmt w:val="decimal"/>
      <w:lvlText w:val="%1."/>
      <w:lvlJc w:val="left"/>
      <w:pPr>
        <w:ind w:left="1080" w:hanging="360"/>
      </w:pPr>
      <w:rPr>
        <w:rFonts w:hint="default"/>
        <w:b/>
        <w:i w:val="0"/>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9">
    <w:nsid w:val="6B916996"/>
    <w:multiLevelType w:val="hybridMultilevel"/>
    <w:tmpl w:val="E80C9BE0"/>
    <w:lvl w:ilvl="0" w:tplc="8398027C">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74E13A61"/>
    <w:multiLevelType w:val="hybridMultilevel"/>
    <w:tmpl w:val="DB6AFBCE"/>
    <w:lvl w:ilvl="0" w:tplc="CEE49556">
      <w:start w:val="5"/>
      <w:numFmt w:val="decimal"/>
      <w:lvlText w:val="%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nsid w:val="7DB021D6"/>
    <w:multiLevelType w:val="hybridMultilevel"/>
    <w:tmpl w:val="158E48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26"/>
  </w:num>
  <w:num w:numId="5">
    <w:abstractNumId w:val="36"/>
  </w:num>
  <w:num w:numId="6">
    <w:abstractNumId w:val="35"/>
  </w:num>
  <w:num w:numId="7">
    <w:abstractNumId w:val="34"/>
  </w:num>
  <w:num w:numId="8">
    <w:abstractNumId w:val="11"/>
  </w:num>
  <w:num w:numId="9">
    <w:abstractNumId w:val="6"/>
  </w:num>
  <w:num w:numId="10">
    <w:abstractNumId w:val="16"/>
  </w:num>
  <w:num w:numId="11">
    <w:abstractNumId w:val="17"/>
  </w:num>
  <w:num w:numId="12">
    <w:abstractNumId w:val="3"/>
  </w:num>
  <w:num w:numId="13">
    <w:abstractNumId w:val="5"/>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27"/>
  </w:num>
  <w:num w:numId="17">
    <w:abstractNumId w:val="8"/>
  </w:num>
  <w:num w:numId="18">
    <w:abstractNumId w:val="20"/>
  </w:num>
  <w:num w:numId="19">
    <w:abstractNumId w:val="41"/>
  </w:num>
  <w:num w:numId="20">
    <w:abstractNumId w:val="12"/>
  </w:num>
  <w:num w:numId="21">
    <w:abstractNumId w:val="33"/>
  </w:num>
  <w:num w:numId="22">
    <w:abstractNumId w:val="23"/>
  </w:num>
  <w:num w:numId="23">
    <w:abstractNumId w:val="19"/>
  </w:num>
  <w:num w:numId="24">
    <w:abstractNumId w:val="30"/>
  </w:num>
  <w:num w:numId="25">
    <w:abstractNumId w:val="7"/>
  </w:num>
  <w:num w:numId="26">
    <w:abstractNumId w:val="22"/>
  </w:num>
  <w:num w:numId="27">
    <w:abstractNumId w:val="39"/>
  </w:num>
  <w:num w:numId="28">
    <w:abstractNumId w:val="25"/>
  </w:num>
  <w:num w:numId="29">
    <w:abstractNumId w:val="15"/>
  </w:num>
  <w:num w:numId="30">
    <w:abstractNumId w:val="18"/>
  </w:num>
  <w:num w:numId="31">
    <w:abstractNumId w:val="37"/>
  </w:num>
  <w:num w:numId="32">
    <w:abstractNumId w:val="32"/>
  </w:num>
  <w:num w:numId="33">
    <w:abstractNumId w:val="31"/>
  </w:num>
  <w:num w:numId="34">
    <w:abstractNumId w:val="24"/>
  </w:num>
  <w:num w:numId="35">
    <w:abstractNumId w:val="21"/>
  </w:num>
  <w:num w:numId="36">
    <w:abstractNumId w:val="2"/>
  </w:num>
  <w:num w:numId="37">
    <w:abstractNumId w:val="40"/>
  </w:num>
  <w:num w:numId="38">
    <w:abstractNumId w:val="38"/>
  </w:num>
  <w:num w:numId="39">
    <w:abstractNumId w:val="4"/>
  </w:num>
  <w:num w:numId="40">
    <w:abstractNumId w:val="14"/>
  </w:num>
  <w:num w:numId="41">
    <w:abstractNumId w:val="9"/>
  </w:num>
  <w:num w:numId="42">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DE8"/>
    <w:rsid w:val="00001CE1"/>
    <w:rsid w:val="00005150"/>
    <w:rsid w:val="000127E1"/>
    <w:rsid w:val="00013E56"/>
    <w:rsid w:val="00022A8E"/>
    <w:rsid w:val="0003247F"/>
    <w:rsid w:val="00032F83"/>
    <w:rsid w:val="000354EF"/>
    <w:rsid w:val="00035DB5"/>
    <w:rsid w:val="000418AC"/>
    <w:rsid w:val="00042684"/>
    <w:rsid w:val="00043850"/>
    <w:rsid w:val="000448FB"/>
    <w:rsid w:val="00047220"/>
    <w:rsid w:val="000472D6"/>
    <w:rsid w:val="00047529"/>
    <w:rsid w:val="000507F7"/>
    <w:rsid w:val="00050C1B"/>
    <w:rsid w:val="00051430"/>
    <w:rsid w:val="000515E5"/>
    <w:rsid w:val="0005780B"/>
    <w:rsid w:val="00060C42"/>
    <w:rsid w:val="00061D31"/>
    <w:rsid w:val="000624E6"/>
    <w:rsid w:val="00064A32"/>
    <w:rsid w:val="000705CE"/>
    <w:rsid w:val="00071D80"/>
    <w:rsid w:val="00072DE6"/>
    <w:rsid w:val="00077998"/>
    <w:rsid w:val="000870CB"/>
    <w:rsid w:val="00087465"/>
    <w:rsid w:val="00087EE9"/>
    <w:rsid w:val="00091996"/>
    <w:rsid w:val="00095A66"/>
    <w:rsid w:val="00096150"/>
    <w:rsid w:val="000A06E2"/>
    <w:rsid w:val="000A1DDF"/>
    <w:rsid w:val="000A23AC"/>
    <w:rsid w:val="000A6239"/>
    <w:rsid w:val="000A6B5B"/>
    <w:rsid w:val="000B1C48"/>
    <w:rsid w:val="000B2E5A"/>
    <w:rsid w:val="000B4F5A"/>
    <w:rsid w:val="000C0CBC"/>
    <w:rsid w:val="000C1AC9"/>
    <w:rsid w:val="000C1E7F"/>
    <w:rsid w:val="000C4A5E"/>
    <w:rsid w:val="000C6128"/>
    <w:rsid w:val="000D275C"/>
    <w:rsid w:val="000D51A5"/>
    <w:rsid w:val="000E131C"/>
    <w:rsid w:val="000E1A83"/>
    <w:rsid w:val="000F317C"/>
    <w:rsid w:val="0010116C"/>
    <w:rsid w:val="00103A1C"/>
    <w:rsid w:val="00111A0A"/>
    <w:rsid w:val="001125A2"/>
    <w:rsid w:val="00113EF9"/>
    <w:rsid w:val="00114613"/>
    <w:rsid w:val="001203EF"/>
    <w:rsid w:val="0012224C"/>
    <w:rsid w:val="00124CA4"/>
    <w:rsid w:val="0012602C"/>
    <w:rsid w:val="00134839"/>
    <w:rsid w:val="00134C62"/>
    <w:rsid w:val="00135C28"/>
    <w:rsid w:val="00143147"/>
    <w:rsid w:val="00147D4C"/>
    <w:rsid w:val="001519F4"/>
    <w:rsid w:val="00152EBA"/>
    <w:rsid w:val="0015416E"/>
    <w:rsid w:val="00154BE5"/>
    <w:rsid w:val="00157250"/>
    <w:rsid w:val="0016150B"/>
    <w:rsid w:val="00164089"/>
    <w:rsid w:val="00164372"/>
    <w:rsid w:val="00165285"/>
    <w:rsid w:val="001668DA"/>
    <w:rsid w:val="00173438"/>
    <w:rsid w:val="001750B3"/>
    <w:rsid w:val="0017709F"/>
    <w:rsid w:val="0017744A"/>
    <w:rsid w:val="00182ABF"/>
    <w:rsid w:val="00187B04"/>
    <w:rsid w:val="00192B10"/>
    <w:rsid w:val="00193096"/>
    <w:rsid w:val="00193563"/>
    <w:rsid w:val="001A46BB"/>
    <w:rsid w:val="001A5DCD"/>
    <w:rsid w:val="001B39EB"/>
    <w:rsid w:val="001B476F"/>
    <w:rsid w:val="001B47AE"/>
    <w:rsid w:val="001B74F7"/>
    <w:rsid w:val="001C75EB"/>
    <w:rsid w:val="001D0805"/>
    <w:rsid w:val="001D14A5"/>
    <w:rsid w:val="001D2229"/>
    <w:rsid w:val="001D5170"/>
    <w:rsid w:val="001D7AAA"/>
    <w:rsid w:val="001E1662"/>
    <w:rsid w:val="001E2A63"/>
    <w:rsid w:val="001E4F86"/>
    <w:rsid w:val="001F06AB"/>
    <w:rsid w:val="001F153B"/>
    <w:rsid w:val="001F270C"/>
    <w:rsid w:val="001F338A"/>
    <w:rsid w:val="001F76F9"/>
    <w:rsid w:val="001F78D4"/>
    <w:rsid w:val="002003FD"/>
    <w:rsid w:val="002050D1"/>
    <w:rsid w:val="00205A46"/>
    <w:rsid w:val="00206D1F"/>
    <w:rsid w:val="0021113D"/>
    <w:rsid w:val="00220B4F"/>
    <w:rsid w:val="00221704"/>
    <w:rsid w:val="00223015"/>
    <w:rsid w:val="00223BBE"/>
    <w:rsid w:val="00224466"/>
    <w:rsid w:val="00224746"/>
    <w:rsid w:val="0022609D"/>
    <w:rsid w:val="002273D3"/>
    <w:rsid w:val="002276AD"/>
    <w:rsid w:val="0023223E"/>
    <w:rsid w:val="00232BDF"/>
    <w:rsid w:val="00234484"/>
    <w:rsid w:val="0023551D"/>
    <w:rsid w:val="002361EF"/>
    <w:rsid w:val="00237887"/>
    <w:rsid w:val="002406F7"/>
    <w:rsid w:val="00241AB8"/>
    <w:rsid w:val="00241FE6"/>
    <w:rsid w:val="00243B92"/>
    <w:rsid w:val="00246B6F"/>
    <w:rsid w:val="00250F80"/>
    <w:rsid w:val="00251B28"/>
    <w:rsid w:val="00253DFB"/>
    <w:rsid w:val="00256F18"/>
    <w:rsid w:val="002608B2"/>
    <w:rsid w:val="0026149A"/>
    <w:rsid w:val="00261F73"/>
    <w:rsid w:val="00262D6A"/>
    <w:rsid w:val="0026451E"/>
    <w:rsid w:val="0026744B"/>
    <w:rsid w:val="002753E5"/>
    <w:rsid w:val="00276718"/>
    <w:rsid w:val="00280423"/>
    <w:rsid w:val="00281D32"/>
    <w:rsid w:val="00281F91"/>
    <w:rsid w:val="002869AA"/>
    <w:rsid w:val="00287D59"/>
    <w:rsid w:val="00287E56"/>
    <w:rsid w:val="0029455A"/>
    <w:rsid w:val="00295B96"/>
    <w:rsid w:val="00297884"/>
    <w:rsid w:val="002A0129"/>
    <w:rsid w:val="002A0223"/>
    <w:rsid w:val="002A761B"/>
    <w:rsid w:val="002B553D"/>
    <w:rsid w:val="002B7B58"/>
    <w:rsid w:val="002C793E"/>
    <w:rsid w:val="002C7D98"/>
    <w:rsid w:val="002D0060"/>
    <w:rsid w:val="002D1AD7"/>
    <w:rsid w:val="002D433E"/>
    <w:rsid w:val="002D4682"/>
    <w:rsid w:val="002D5CBB"/>
    <w:rsid w:val="002F1559"/>
    <w:rsid w:val="002F4DAF"/>
    <w:rsid w:val="002F5B66"/>
    <w:rsid w:val="00301D91"/>
    <w:rsid w:val="00304358"/>
    <w:rsid w:val="0030663E"/>
    <w:rsid w:val="00317682"/>
    <w:rsid w:val="00322723"/>
    <w:rsid w:val="00326032"/>
    <w:rsid w:val="003321E2"/>
    <w:rsid w:val="00332317"/>
    <w:rsid w:val="003323F2"/>
    <w:rsid w:val="00332D27"/>
    <w:rsid w:val="00333F8B"/>
    <w:rsid w:val="00350238"/>
    <w:rsid w:val="003525B7"/>
    <w:rsid w:val="003531E1"/>
    <w:rsid w:val="003532F3"/>
    <w:rsid w:val="003560AF"/>
    <w:rsid w:val="00356318"/>
    <w:rsid w:val="0035730B"/>
    <w:rsid w:val="00357548"/>
    <w:rsid w:val="00363B88"/>
    <w:rsid w:val="00364D41"/>
    <w:rsid w:val="00365228"/>
    <w:rsid w:val="0036757A"/>
    <w:rsid w:val="00373350"/>
    <w:rsid w:val="003753A8"/>
    <w:rsid w:val="00375BC3"/>
    <w:rsid w:val="00376152"/>
    <w:rsid w:val="00377AF2"/>
    <w:rsid w:val="0039065D"/>
    <w:rsid w:val="00390AF1"/>
    <w:rsid w:val="00392CE9"/>
    <w:rsid w:val="003A2B03"/>
    <w:rsid w:val="003A2CC4"/>
    <w:rsid w:val="003A2EA0"/>
    <w:rsid w:val="003A617A"/>
    <w:rsid w:val="003A6ACF"/>
    <w:rsid w:val="003A6B53"/>
    <w:rsid w:val="003B2BCF"/>
    <w:rsid w:val="003B74C2"/>
    <w:rsid w:val="003C0A2B"/>
    <w:rsid w:val="003C2568"/>
    <w:rsid w:val="003C4874"/>
    <w:rsid w:val="003C4A61"/>
    <w:rsid w:val="003D3B3C"/>
    <w:rsid w:val="003D4546"/>
    <w:rsid w:val="003D5CAE"/>
    <w:rsid w:val="003D737F"/>
    <w:rsid w:val="003E1C81"/>
    <w:rsid w:val="003E1CB5"/>
    <w:rsid w:val="003E3FB4"/>
    <w:rsid w:val="003E4478"/>
    <w:rsid w:val="003E67E1"/>
    <w:rsid w:val="003E69FD"/>
    <w:rsid w:val="003F07A0"/>
    <w:rsid w:val="003F1AE2"/>
    <w:rsid w:val="003F2210"/>
    <w:rsid w:val="003F2CD1"/>
    <w:rsid w:val="003F4507"/>
    <w:rsid w:val="003F5BA8"/>
    <w:rsid w:val="003F6D74"/>
    <w:rsid w:val="00401ADA"/>
    <w:rsid w:val="00403243"/>
    <w:rsid w:val="00403FCB"/>
    <w:rsid w:val="004040D3"/>
    <w:rsid w:val="00404AE0"/>
    <w:rsid w:val="004070CB"/>
    <w:rsid w:val="004101DB"/>
    <w:rsid w:val="004132B1"/>
    <w:rsid w:val="00413B2E"/>
    <w:rsid w:val="004231C3"/>
    <w:rsid w:val="00424BF6"/>
    <w:rsid w:val="00425E48"/>
    <w:rsid w:val="0042709C"/>
    <w:rsid w:val="00432725"/>
    <w:rsid w:val="00432E0B"/>
    <w:rsid w:val="0043400A"/>
    <w:rsid w:val="0043612E"/>
    <w:rsid w:val="004409A4"/>
    <w:rsid w:val="00443537"/>
    <w:rsid w:val="0044536F"/>
    <w:rsid w:val="00450AC5"/>
    <w:rsid w:val="00450B25"/>
    <w:rsid w:val="00455B3C"/>
    <w:rsid w:val="0045619D"/>
    <w:rsid w:val="00462051"/>
    <w:rsid w:val="00464D5E"/>
    <w:rsid w:val="004709DE"/>
    <w:rsid w:val="00473D48"/>
    <w:rsid w:val="0047509D"/>
    <w:rsid w:val="00477BD3"/>
    <w:rsid w:val="004808EC"/>
    <w:rsid w:val="00480B27"/>
    <w:rsid w:val="00481122"/>
    <w:rsid w:val="00482FF5"/>
    <w:rsid w:val="00483281"/>
    <w:rsid w:val="00484786"/>
    <w:rsid w:val="00487CEC"/>
    <w:rsid w:val="0049548C"/>
    <w:rsid w:val="004A0740"/>
    <w:rsid w:val="004A2ACB"/>
    <w:rsid w:val="004A3167"/>
    <w:rsid w:val="004A346B"/>
    <w:rsid w:val="004A3725"/>
    <w:rsid w:val="004A71E3"/>
    <w:rsid w:val="004B02EA"/>
    <w:rsid w:val="004B062E"/>
    <w:rsid w:val="004B15ED"/>
    <w:rsid w:val="004B21B4"/>
    <w:rsid w:val="004B34C4"/>
    <w:rsid w:val="004B4821"/>
    <w:rsid w:val="004B48E5"/>
    <w:rsid w:val="004B6158"/>
    <w:rsid w:val="004B66BE"/>
    <w:rsid w:val="004B7B8F"/>
    <w:rsid w:val="004C114F"/>
    <w:rsid w:val="004C2001"/>
    <w:rsid w:val="004C5CFE"/>
    <w:rsid w:val="004D0C4F"/>
    <w:rsid w:val="004D333C"/>
    <w:rsid w:val="004D4159"/>
    <w:rsid w:val="004D64D7"/>
    <w:rsid w:val="004D7E91"/>
    <w:rsid w:val="004E051A"/>
    <w:rsid w:val="004E19CD"/>
    <w:rsid w:val="004E2094"/>
    <w:rsid w:val="004E5277"/>
    <w:rsid w:val="004E5968"/>
    <w:rsid w:val="004F4836"/>
    <w:rsid w:val="00502C82"/>
    <w:rsid w:val="00506FCA"/>
    <w:rsid w:val="00507C5E"/>
    <w:rsid w:val="00510683"/>
    <w:rsid w:val="00512264"/>
    <w:rsid w:val="00513A23"/>
    <w:rsid w:val="00515AA4"/>
    <w:rsid w:val="0052135E"/>
    <w:rsid w:val="005236BD"/>
    <w:rsid w:val="00523782"/>
    <w:rsid w:val="0052485C"/>
    <w:rsid w:val="00524AEB"/>
    <w:rsid w:val="00526A9D"/>
    <w:rsid w:val="005275E3"/>
    <w:rsid w:val="00532BD5"/>
    <w:rsid w:val="00537401"/>
    <w:rsid w:val="005404C7"/>
    <w:rsid w:val="00541795"/>
    <w:rsid w:val="0054216E"/>
    <w:rsid w:val="0054431F"/>
    <w:rsid w:val="00545D41"/>
    <w:rsid w:val="00551D9F"/>
    <w:rsid w:val="00554EC0"/>
    <w:rsid w:val="00555E25"/>
    <w:rsid w:val="00560F61"/>
    <w:rsid w:val="00562313"/>
    <w:rsid w:val="00562D4C"/>
    <w:rsid w:val="00563AF7"/>
    <w:rsid w:val="0056430D"/>
    <w:rsid w:val="00564612"/>
    <w:rsid w:val="005656E3"/>
    <w:rsid w:val="0057132D"/>
    <w:rsid w:val="005741F3"/>
    <w:rsid w:val="0057537F"/>
    <w:rsid w:val="00576F61"/>
    <w:rsid w:val="00584D85"/>
    <w:rsid w:val="00584DBB"/>
    <w:rsid w:val="005855B3"/>
    <w:rsid w:val="00585F9A"/>
    <w:rsid w:val="00586EEE"/>
    <w:rsid w:val="00594D73"/>
    <w:rsid w:val="005A49EE"/>
    <w:rsid w:val="005A5165"/>
    <w:rsid w:val="005B3237"/>
    <w:rsid w:val="005B39B8"/>
    <w:rsid w:val="005B5D54"/>
    <w:rsid w:val="005B76B9"/>
    <w:rsid w:val="005C10D9"/>
    <w:rsid w:val="005C1FA6"/>
    <w:rsid w:val="005C2058"/>
    <w:rsid w:val="005C5FA9"/>
    <w:rsid w:val="005C664D"/>
    <w:rsid w:val="005D19AE"/>
    <w:rsid w:val="005D5559"/>
    <w:rsid w:val="005D6F6C"/>
    <w:rsid w:val="005E0B95"/>
    <w:rsid w:val="005E13F6"/>
    <w:rsid w:val="005E3010"/>
    <w:rsid w:val="005E6D0A"/>
    <w:rsid w:val="005F1697"/>
    <w:rsid w:val="005F1B63"/>
    <w:rsid w:val="005F1B65"/>
    <w:rsid w:val="005F2B2F"/>
    <w:rsid w:val="005F3828"/>
    <w:rsid w:val="005F5909"/>
    <w:rsid w:val="005F61AB"/>
    <w:rsid w:val="00600E03"/>
    <w:rsid w:val="00604CF4"/>
    <w:rsid w:val="00621595"/>
    <w:rsid w:val="00626F92"/>
    <w:rsid w:val="006328C8"/>
    <w:rsid w:val="00633AC7"/>
    <w:rsid w:val="006342F0"/>
    <w:rsid w:val="00634364"/>
    <w:rsid w:val="006362F4"/>
    <w:rsid w:val="0064020E"/>
    <w:rsid w:val="00647623"/>
    <w:rsid w:val="00650005"/>
    <w:rsid w:val="00652675"/>
    <w:rsid w:val="00657157"/>
    <w:rsid w:val="00660F99"/>
    <w:rsid w:val="0066292B"/>
    <w:rsid w:val="006629B9"/>
    <w:rsid w:val="00662A09"/>
    <w:rsid w:val="00674203"/>
    <w:rsid w:val="00680190"/>
    <w:rsid w:val="0068038D"/>
    <w:rsid w:val="00681DA7"/>
    <w:rsid w:val="00685037"/>
    <w:rsid w:val="0068702B"/>
    <w:rsid w:val="00687925"/>
    <w:rsid w:val="00691B66"/>
    <w:rsid w:val="00691FAC"/>
    <w:rsid w:val="00692F3B"/>
    <w:rsid w:val="006A07A7"/>
    <w:rsid w:val="006A5C48"/>
    <w:rsid w:val="006A607B"/>
    <w:rsid w:val="006A75F4"/>
    <w:rsid w:val="006B0956"/>
    <w:rsid w:val="006B178B"/>
    <w:rsid w:val="006B68FD"/>
    <w:rsid w:val="006B77EE"/>
    <w:rsid w:val="006C372E"/>
    <w:rsid w:val="006C5EDE"/>
    <w:rsid w:val="006C647E"/>
    <w:rsid w:val="006C6E80"/>
    <w:rsid w:val="006C733F"/>
    <w:rsid w:val="006C773A"/>
    <w:rsid w:val="006D084D"/>
    <w:rsid w:val="006D4B02"/>
    <w:rsid w:val="006D6B85"/>
    <w:rsid w:val="006E1C6C"/>
    <w:rsid w:val="006E225D"/>
    <w:rsid w:val="006E2C19"/>
    <w:rsid w:val="006E4936"/>
    <w:rsid w:val="006E53E8"/>
    <w:rsid w:val="006F4D65"/>
    <w:rsid w:val="006F60B6"/>
    <w:rsid w:val="0070200E"/>
    <w:rsid w:val="00703D4A"/>
    <w:rsid w:val="007041F1"/>
    <w:rsid w:val="0070518D"/>
    <w:rsid w:val="00705470"/>
    <w:rsid w:val="00705C15"/>
    <w:rsid w:val="007060CF"/>
    <w:rsid w:val="00710123"/>
    <w:rsid w:val="00724B2A"/>
    <w:rsid w:val="00733373"/>
    <w:rsid w:val="00737C55"/>
    <w:rsid w:val="00740567"/>
    <w:rsid w:val="00740E59"/>
    <w:rsid w:val="0074189E"/>
    <w:rsid w:val="00742C32"/>
    <w:rsid w:val="00743708"/>
    <w:rsid w:val="00745976"/>
    <w:rsid w:val="00747C5B"/>
    <w:rsid w:val="00753F5D"/>
    <w:rsid w:val="00761521"/>
    <w:rsid w:val="007639AC"/>
    <w:rsid w:val="007644E3"/>
    <w:rsid w:val="00764964"/>
    <w:rsid w:val="007718BC"/>
    <w:rsid w:val="007723DD"/>
    <w:rsid w:val="00772F8E"/>
    <w:rsid w:val="00774648"/>
    <w:rsid w:val="00780DD2"/>
    <w:rsid w:val="00782016"/>
    <w:rsid w:val="00784C27"/>
    <w:rsid w:val="00785384"/>
    <w:rsid w:val="007920C6"/>
    <w:rsid w:val="00795224"/>
    <w:rsid w:val="00797C09"/>
    <w:rsid w:val="007A77D1"/>
    <w:rsid w:val="007B21CF"/>
    <w:rsid w:val="007B47E0"/>
    <w:rsid w:val="007C02C6"/>
    <w:rsid w:val="007C6094"/>
    <w:rsid w:val="007D4760"/>
    <w:rsid w:val="007D51C2"/>
    <w:rsid w:val="007E1935"/>
    <w:rsid w:val="007E2667"/>
    <w:rsid w:val="007E2C7D"/>
    <w:rsid w:val="007E614F"/>
    <w:rsid w:val="007E6AC6"/>
    <w:rsid w:val="007F0841"/>
    <w:rsid w:val="007F0F31"/>
    <w:rsid w:val="007F2CAA"/>
    <w:rsid w:val="008012F5"/>
    <w:rsid w:val="00810D92"/>
    <w:rsid w:val="008173A1"/>
    <w:rsid w:val="008204EC"/>
    <w:rsid w:val="00821357"/>
    <w:rsid w:val="0082223C"/>
    <w:rsid w:val="0082506A"/>
    <w:rsid w:val="00826F28"/>
    <w:rsid w:val="008314DC"/>
    <w:rsid w:val="00835AAC"/>
    <w:rsid w:val="00840175"/>
    <w:rsid w:val="00841696"/>
    <w:rsid w:val="00841D63"/>
    <w:rsid w:val="00843BCA"/>
    <w:rsid w:val="008447E0"/>
    <w:rsid w:val="008465B7"/>
    <w:rsid w:val="0085100F"/>
    <w:rsid w:val="00852F20"/>
    <w:rsid w:val="00855E6E"/>
    <w:rsid w:val="008603EF"/>
    <w:rsid w:val="00860F18"/>
    <w:rsid w:val="008623F5"/>
    <w:rsid w:val="0086443D"/>
    <w:rsid w:val="008645FA"/>
    <w:rsid w:val="008704A1"/>
    <w:rsid w:val="00870A5B"/>
    <w:rsid w:val="00871FFD"/>
    <w:rsid w:val="0087406A"/>
    <w:rsid w:val="008742D6"/>
    <w:rsid w:val="0087540C"/>
    <w:rsid w:val="00880249"/>
    <w:rsid w:val="00882D93"/>
    <w:rsid w:val="00885A26"/>
    <w:rsid w:val="00890E89"/>
    <w:rsid w:val="00893A34"/>
    <w:rsid w:val="008A502E"/>
    <w:rsid w:val="008A5CA5"/>
    <w:rsid w:val="008A6F5D"/>
    <w:rsid w:val="008B1A09"/>
    <w:rsid w:val="008B4108"/>
    <w:rsid w:val="008B4E80"/>
    <w:rsid w:val="008B63C0"/>
    <w:rsid w:val="008C021B"/>
    <w:rsid w:val="008C1B5A"/>
    <w:rsid w:val="008C22BE"/>
    <w:rsid w:val="008C3C83"/>
    <w:rsid w:val="008C4A68"/>
    <w:rsid w:val="008C7379"/>
    <w:rsid w:val="008D02C3"/>
    <w:rsid w:val="008D1842"/>
    <w:rsid w:val="008D3140"/>
    <w:rsid w:val="008D4A2F"/>
    <w:rsid w:val="008D4D8D"/>
    <w:rsid w:val="008E2A0C"/>
    <w:rsid w:val="008E550D"/>
    <w:rsid w:val="008E62A2"/>
    <w:rsid w:val="008E6D0D"/>
    <w:rsid w:val="008F396A"/>
    <w:rsid w:val="009052D6"/>
    <w:rsid w:val="0090707D"/>
    <w:rsid w:val="0091065A"/>
    <w:rsid w:val="00911AEC"/>
    <w:rsid w:val="009164B5"/>
    <w:rsid w:val="00917343"/>
    <w:rsid w:val="00917C54"/>
    <w:rsid w:val="00922DC1"/>
    <w:rsid w:val="009255F5"/>
    <w:rsid w:val="00926F6F"/>
    <w:rsid w:val="00927328"/>
    <w:rsid w:val="00927D2F"/>
    <w:rsid w:val="0093251F"/>
    <w:rsid w:val="00934818"/>
    <w:rsid w:val="00935751"/>
    <w:rsid w:val="009405A5"/>
    <w:rsid w:val="00942013"/>
    <w:rsid w:val="0094400F"/>
    <w:rsid w:val="00945CA9"/>
    <w:rsid w:val="009461C5"/>
    <w:rsid w:val="009514BB"/>
    <w:rsid w:val="009517C9"/>
    <w:rsid w:val="00956DDC"/>
    <w:rsid w:val="00964204"/>
    <w:rsid w:val="00966DCF"/>
    <w:rsid w:val="00970CAC"/>
    <w:rsid w:val="00973C3E"/>
    <w:rsid w:val="00974638"/>
    <w:rsid w:val="00984089"/>
    <w:rsid w:val="00986715"/>
    <w:rsid w:val="00986912"/>
    <w:rsid w:val="009874FC"/>
    <w:rsid w:val="00987FB6"/>
    <w:rsid w:val="00990EB0"/>
    <w:rsid w:val="00996D2D"/>
    <w:rsid w:val="009A04CD"/>
    <w:rsid w:val="009A3377"/>
    <w:rsid w:val="009A508A"/>
    <w:rsid w:val="009A6A62"/>
    <w:rsid w:val="009A744A"/>
    <w:rsid w:val="009B04AA"/>
    <w:rsid w:val="009B20B3"/>
    <w:rsid w:val="009B2F90"/>
    <w:rsid w:val="009B44C1"/>
    <w:rsid w:val="009B58F9"/>
    <w:rsid w:val="009B6915"/>
    <w:rsid w:val="009C3587"/>
    <w:rsid w:val="009C525E"/>
    <w:rsid w:val="009C5C61"/>
    <w:rsid w:val="009C6D17"/>
    <w:rsid w:val="009C7B23"/>
    <w:rsid w:val="009D0C07"/>
    <w:rsid w:val="009D163C"/>
    <w:rsid w:val="009D176C"/>
    <w:rsid w:val="009D1ECC"/>
    <w:rsid w:val="009D3D59"/>
    <w:rsid w:val="009D46E2"/>
    <w:rsid w:val="009D791F"/>
    <w:rsid w:val="009D7C24"/>
    <w:rsid w:val="009E08EA"/>
    <w:rsid w:val="009E15BC"/>
    <w:rsid w:val="009E4B7B"/>
    <w:rsid w:val="009E4C1B"/>
    <w:rsid w:val="009E689F"/>
    <w:rsid w:val="009F0E49"/>
    <w:rsid w:val="009F3693"/>
    <w:rsid w:val="009F4388"/>
    <w:rsid w:val="009F744A"/>
    <w:rsid w:val="00A0745E"/>
    <w:rsid w:val="00A1118A"/>
    <w:rsid w:val="00A1245D"/>
    <w:rsid w:val="00A12AB3"/>
    <w:rsid w:val="00A2512F"/>
    <w:rsid w:val="00A2531E"/>
    <w:rsid w:val="00A278F1"/>
    <w:rsid w:val="00A34A98"/>
    <w:rsid w:val="00A3506C"/>
    <w:rsid w:val="00A41898"/>
    <w:rsid w:val="00A42EC4"/>
    <w:rsid w:val="00A44503"/>
    <w:rsid w:val="00A46A8C"/>
    <w:rsid w:val="00A47E70"/>
    <w:rsid w:val="00A47F63"/>
    <w:rsid w:val="00A50471"/>
    <w:rsid w:val="00A53748"/>
    <w:rsid w:val="00A5387C"/>
    <w:rsid w:val="00A54988"/>
    <w:rsid w:val="00A54C4C"/>
    <w:rsid w:val="00A57C6C"/>
    <w:rsid w:val="00A62D17"/>
    <w:rsid w:val="00A679D2"/>
    <w:rsid w:val="00A70B6F"/>
    <w:rsid w:val="00A74ADE"/>
    <w:rsid w:val="00A7646F"/>
    <w:rsid w:val="00A77FB6"/>
    <w:rsid w:val="00A827C3"/>
    <w:rsid w:val="00A82F3E"/>
    <w:rsid w:val="00A8366B"/>
    <w:rsid w:val="00A843B0"/>
    <w:rsid w:val="00A848E4"/>
    <w:rsid w:val="00A912CB"/>
    <w:rsid w:val="00A92BA8"/>
    <w:rsid w:val="00A92C38"/>
    <w:rsid w:val="00AA060B"/>
    <w:rsid w:val="00AA45FF"/>
    <w:rsid w:val="00AA4826"/>
    <w:rsid w:val="00AA59B5"/>
    <w:rsid w:val="00AA67D2"/>
    <w:rsid w:val="00AA6E95"/>
    <w:rsid w:val="00AA7A19"/>
    <w:rsid w:val="00AB1FD1"/>
    <w:rsid w:val="00AB1FFD"/>
    <w:rsid w:val="00AB407F"/>
    <w:rsid w:val="00AC1425"/>
    <w:rsid w:val="00AC1B60"/>
    <w:rsid w:val="00AC308A"/>
    <w:rsid w:val="00AC5D73"/>
    <w:rsid w:val="00AC6850"/>
    <w:rsid w:val="00AC6956"/>
    <w:rsid w:val="00AC6B88"/>
    <w:rsid w:val="00AD1A84"/>
    <w:rsid w:val="00AD47F5"/>
    <w:rsid w:val="00AD6007"/>
    <w:rsid w:val="00AE0540"/>
    <w:rsid w:val="00AE0E23"/>
    <w:rsid w:val="00AE4EA4"/>
    <w:rsid w:val="00AE64AC"/>
    <w:rsid w:val="00AF200B"/>
    <w:rsid w:val="00AF2696"/>
    <w:rsid w:val="00AF4AF4"/>
    <w:rsid w:val="00AF4D3C"/>
    <w:rsid w:val="00AF6847"/>
    <w:rsid w:val="00AF72F4"/>
    <w:rsid w:val="00B013FD"/>
    <w:rsid w:val="00B0339C"/>
    <w:rsid w:val="00B03C95"/>
    <w:rsid w:val="00B045A4"/>
    <w:rsid w:val="00B05321"/>
    <w:rsid w:val="00B0532C"/>
    <w:rsid w:val="00B0638E"/>
    <w:rsid w:val="00B12905"/>
    <w:rsid w:val="00B1559F"/>
    <w:rsid w:val="00B2064D"/>
    <w:rsid w:val="00B241E1"/>
    <w:rsid w:val="00B25BFD"/>
    <w:rsid w:val="00B27181"/>
    <w:rsid w:val="00B320C8"/>
    <w:rsid w:val="00B41C92"/>
    <w:rsid w:val="00B42E01"/>
    <w:rsid w:val="00B476D1"/>
    <w:rsid w:val="00B50433"/>
    <w:rsid w:val="00B51D80"/>
    <w:rsid w:val="00B52839"/>
    <w:rsid w:val="00B53376"/>
    <w:rsid w:val="00B54689"/>
    <w:rsid w:val="00B54DB4"/>
    <w:rsid w:val="00B573BB"/>
    <w:rsid w:val="00B573FD"/>
    <w:rsid w:val="00B6559A"/>
    <w:rsid w:val="00B72527"/>
    <w:rsid w:val="00B73462"/>
    <w:rsid w:val="00B75F12"/>
    <w:rsid w:val="00B835A8"/>
    <w:rsid w:val="00B85A61"/>
    <w:rsid w:val="00B86379"/>
    <w:rsid w:val="00B901EC"/>
    <w:rsid w:val="00B92CC0"/>
    <w:rsid w:val="00B93959"/>
    <w:rsid w:val="00B9502B"/>
    <w:rsid w:val="00B974CF"/>
    <w:rsid w:val="00BA4EE0"/>
    <w:rsid w:val="00BB026F"/>
    <w:rsid w:val="00BB20D1"/>
    <w:rsid w:val="00BB5E37"/>
    <w:rsid w:val="00BB68D0"/>
    <w:rsid w:val="00BB7037"/>
    <w:rsid w:val="00BB7468"/>
    <w:rsid w:val="00BC0140"/>
    <w:rsid w:val="00BC0E2B"/>
    <w:rsid w:val="00BC1247"/>
    <w:rsid w:val="00BC15FC"/>
    <w:rsid w:val="00BC3BF5"/>
    <w:rsid w:val="00BD09BB"/>
    <w:rsid w:val="00BD2DFD"/>
    <w:rsid w:val="00BD4F66"/>
    <w:rsid w:val="00BD5EBC"/>
    <w:rsid w:val="00BD723B"/>
    <w:rsid w:val="00BD7BE9"/>
    <w:rsid w:val="00BD7E53"/>
    <w:rsid w:val="00BE0B14"/>
    <w:rsid w:val="00BE0C95"/>
    <w:rsid w:val="00BE33C8"/>
    <w:rsid w:val="00BE446C"/>
    <w:rsid w:val="00BE5361"/>
    <w:rsid w:val="00BE64CD"/>
    <w:rsid w:val="00BF1721"/>
    <w:rsid w:val="00BF3D14"/>
    <w:rsid w:val="00BF4B30"/>
    <w:rsid w:val="00BF6002"/>
    <w:rsid w:val="00C005CA"/>
    <w:rsid w:val="00C03957"/>
    <w:rsid w:val="00C03BD4"/>
    <w:rsid w:val="00C04470"/>
    <w:rsid w:val="00C053B1"/>
    <w:rsid w:val="00C062B3"/>
    <w:rsid w:val="00C115B4"/>
    <w:rsid w:val="00C11862"/>
    <w:rsid w:val="00C11F0A"/>
    <w:rsid w:val="00C24C49"/>
    <w:rsid w:val="00C277D2"/>
    <w:rsid w:val="00C27B97"/>
    <w:rsid w:val="00C30691"/>
    <w:rsid w:val="00C3346C"/>
    <w:rsid w:val="00C34101"/>
    <w:rsid w:val="00C3488E"/>
    <w:rsid w:val="00C379EC"/>
    <w:rsid w:val="00C37E0C"/>
    <w:rsid w:val="00C41611"/>
    <w:rsid w:val="00C42164"/>
    <w:rsid w:val="00C42234"/>
    <w:rsid w:val="00C425DF"/>
    <w:rsid w:val="00C42A00"/>
    <w:rsid w:val="00C45AD5"/>
    <w:rsid w:val="00C530D0"/>
    <w:rsid w:val="00C54610"/>
    <w:rsid w:val="00C552DD"/>
    <w:rsid w:val="00C57103"/>
    <w:rsid w:val="00C602F9"/>
    <w:rsid w:val="00C62DE8"/>
    <w:rsid w:val="00C6327C"/>
    <w:rsid w:val="00C63289"/>
    <w:rsid w:val="00C6378F"/>
    <w:rsid w:val="00C657E1"/>
    <w:rsid w:val="00C675CB"/>
    <w:rsid w:val="00C747E4"/>
    <w:rsid w:val="00C76EF6"/>
    <w:rsid w:val="00C8090C"/>
    <w:rsid w:val="00C81209"/>
    <w:rsid w:val="00C8134A"/>
    <w:rsid w:val="00C8485E"/>
    <w:rsid w:val="00C9041F"/>
    <w:rsid w:val="00C91EA1"/>
    <w:rsid w:val="00C92A9A"/>
    <w:rsid w:val="00C96914"/>
    <w:rsid w:val="00C96FC8"/>
    <w:rsid w:val="00C97541"/>
    <w:rsid w:val="00CA0DD0"/>
    <w:rsid w:val="00CA3D78"/>
    <w:rsid w:val="00CA5DA9"/>
    <w:rsid w:val="00CB0DAC"/>
    <w:rsid w:val="00CB307D"/>
    <w:rsid w:val="00CB3A9B"/>
    <w:rsid w:val="00CB5F62"/>
    <w:rsid w:val="00CC0131"/>
    <w:rsid w:val="00CC2382"/>
    <w:rsid w:val="00CC3ABF"/>
    <w:rsid w:val="00CC41DC"/>
    <w:rsid w:val="00CC67D6"/>
    <w:rsid w:val="00CD0933"/>
    <w:rsid w:val="00CD0A8A"/>
    <w:rsid w:val="00CD0B68"/>
    <w:rsid w:val="00CD0C8E"/>
    <w:rsid w:val="00CD413B"/>
    <w:rsid w:val="00CD4C7A"/>
    <w:rsid w:val="00CD67D7"/>
    <w:rsid w:val="00CE01BF"/>
    <w:rsid w:val="00CE2DC2"/>
    <w:rsid w:val="00CF1D7A"/>
    <w:rsid w:val="00CF21C9"/>
    <w:rsid w:val="00CF3109"/>
    <w:rsid w:val="00D01F69"/>
    <w:rsid w:val="00D03466"/>
    <w:rsid w:val="00D03AED"/>
    <w:rsid w:val="00D0666F"/>
    <w:rsid w:val="00D11213"/>
    <w:rsid w:val="00D119DC"/>
    <w:rsid w:val="00D12216"/>
    <w:rsid w:val="00D134C1"/>
    <w:rsid w:val="00D13F9E"/>
    <w:rsid w:val="00D151B5"/>
    <w:rsid w:val="00D159B9"/>
    <w:rsid w:val="00D168EF"/>
    <w:rsid w:val="00D22183"/>
    <w:rsid w:val="00D24734"/>
    <w:rsid w:val="00D415DC"/>
    <w:rsid w:val="00D424D1"/>
    <w:rsid w:val="00D42671"/>
    <w:rsid w:val="00D42F4B"/>
    <w:rsid w:val="00D43028"/>
    <w:rsid w:val="00D43FDA"/>
    <w:rsid w:val="00D46B53"/>
    <w:rsid w:val="00D50F2B"/>
    <w:rsid w:val="00D51309"/>
    <w:rsid w:val="00D57657"/>
    <w:rsid w:val="00D57846"/>
    <w:rsid w:val="00D62433"/>
    <w:rsid w:val="00D639B6"/>
    <w:rsid w:val="00D63DAA"/>
    <w:rsid w:val="00D706F8"/>
    <w:rsid w:val="00D70C99"/>
    <w:rsid w:val="00D7165A"/>
    <w:rsid w:val="00D7327C"/>
    <w:rsid w:val="00D7719C"/>
    <w:rsid w:val="00D77218"/>
    <w:rsid w:val="00D80843"/>
    <w:rsid w:val="00D80DF5"/>
    <w:rsid w:val="00D80F62"/>
    <w:rsid w:val="00D83B75"/>
    <w:rsid w:val="00D842EC"/>
    <w:rsid w:val="00D84B61"/>
    <w:rsid w:val="00D85583"/>
    <w:rsid w:val="00D90298"/>
    <w:rsid w:val="00D971F2"/>
    <w:rsid w:val="00DA1088"/>
    <w:rsid w:val="00DA33BC"/>
    <w:rsid w:val="00DA4B09"/>
    <w:rsid w:val="00DA4C9D"/>
    <w:rsid w:val="00DA6DB6"/>
    <w:rsid w:val="00DA7BD1"/>
    <w:rsid w:val="00DB4A90"/>
    <w:rsid w:val="00DC6519"/>
    <w:rsid w:val="00DC6608"/>
    <w:rsid w:val="00DC6AE5"/>
    <w:rsid w:val="00DC79FF"/>
    <w:rsid w:val="00DD013E"/>
    <w:rsid w:val="00DD7705"/>
    <w:rsid w:val="00DE182C"/>
    <w:rsid w:val="00DE2938"/>
    <w:rsid w:val="00DE2F3B"/>
    <w:rsid w:val="00DE58AA"/>
    <w:rsid w:val="00DE6AD2"/>
    <w:rsid w:val="00DF068E"/>
    <w:rsid w:val="00DF1E44"/>
    <w:rsid w:val="00DF59BA"/>
    <w:rsid w:val="00DF7D98"/>
    <w:rsid w:val="00E0274D"/>
    <w:rsid w:val="00E06072"/>
    <w:rsid w:val="00E06B2C"/>
    <w:rsid w:val="00E07A70"/>
    <w:rsid w:val="00E113A2"/>
    <w:rsid w:val="00E11A8D"/>
    <w:rsid w:val="00E12C65"/>
    <w:rsid w:val="00E172AB"/>
    <w:rsid w:val="00E231DD"/>
    <w:rsid w:val="00E26D50"/>
    <w:rsid w:val="00E27444"/>
    <w:rsid w:val="00E27653"/>
    <w:rsid w:val="00E37168"/>
    <w:rsid w:val="00E37844"/>
    <w:rsid w:val="00E40898"/>
    <w:rsid w:val="00E41BC3"/>
    <w:rsid w:val="00E455C0"/>
    <w:rsid w:val="00E46431"/>
    <w:rsid w:val="00E4739B"/>
    <w:rsid w:val="00E51108"/>
    <w:rsid w:val="00E53296"/>
    <w:rsid w:val="00E5337D"/>
    <w:rsid w:val="00E54803"/>
    <w:rsid w:val="00E54C2B"/>
    <w:rsid w:val="00E55688"/>
    <w:rsid w:val="00E57674"/>
    <w:rsid w:val="00E6415E"/>
    <w:rsid w:val="00E65D50"/>
    <w:rsid w:val="00E67512"/>
    <w:rsid w:val="00E719D5"/>
    <w:rsid w:val="00E726EA"/>
    <w:rsid w:val="00E76422"/>
    <w:rsid w:val="00E81CBD"/>
    <w:rsid w:val="00E8356A"/>
    <w:rsid w:val="00E83FFA"/>
    <w:rsid w:val="00E9125A"/>
    <w:rsid w:val="00E91A5B"/>
    <w:rsid w:val="00E91F7E"/>
    <w:rsid w:val="00E93710"/>
    <w:rsid w:val="00E96C0B"/>
    <w:rsid w:val="00E97D1E"/>
    <w:rsid w:val="00EA4691"/>
    <w:rsid w:val="00EA579E"/>
    <w:rsid w:val="00EA6476"/>
    <w:rsid w:val="00EB0D8F"/>
    <w:rsid w:val="00EB4AE8"/>
    <w:rsid w:val="00EC06E6"/>
    <w:rsid w:val="00EC11BD"/>
    <w:rsid w:val="00EC1768"/>
    <w:rsid w:val="00EC1903"/>
    <w:rsid w:val="00EC37FB"/>
    <w:rsid w:val="00EC50CA"/>
    <w:rsid w:val="00EC63CE"/>
    <w:rsid w:val="00EC667C"/>
    <w:rsid w:val="00EC6B94"/>
    <w:rsid w:val="00EC77A6"/>
    <w:rsid w:val="00ED0352"/>
    <w:rsid w:val="00ED1580"/>
    <w:rsid w:val="00ED2278"/>
    <w:rsid w:val="00ED758B"/>
    <w:rsid w:val="00EE5C77"/>
    <w:rsid w:val="00EE7431"/>
    <w:rsid w:val="00EF37FA"/>
    <w:rsid w:val="00F012B8"/>
    <w:rsid w:val="00F03A33"/>
    <w:rsid w:val="00F04441"/>
    <w:rsid w:val="00F051DD"/>
    <w:rsid w:val="00F06917"/>
    <w:rsid w:val="00F149E2"/>
    <w:rsid w:val="00F15620"/>
    <w:rsid w:val="00F20DA8"/>
    <w:rsid w:val="00F23C5A"/>
    <w:rsid w:val="00F23ED3"/>
    <w:rsid w:val="00F265A6"/>
    <w:rsid w:val="00F27552"/>
    <w:rsid w:val="00F345D0"/>
    <w:rsid w:val="00F348EA"/>
    <w:rsid w:val="00F35550"/>
    <w:rsid w:val="00F43A12"/>
    <w:rsid w:val="00F45601"/>
    <w:rsid w:val="00F51022"/>
    <w:rsid w:val="00F53FB3"/>
    <w:rsid w:val="00F553C0"/>
    <w:rsid w:val="00F5694A"/>
    <w:rsid w:val="00F64A0B"/>
    <w:rsid w:val="00F7086A"/>
    <w:rsid w:val="00F735D2"/>
    <w:rsid w:val="00F75197"/>
    <w:rsid w:val="00F771A1"/>
    <w:rsid w:val="00F8062F"/>
    <w:rsid w:val="00F81524"/>
    <w:rsid w:val="00F82BDC"/>
    <w:rsid w:val="00F8526E"/>
    <w:rsid w:val="00F954FF"/>
    <w:rsid w:val="00FA12CA"/>
    <w:rsid w:val="00FA2E06"/>
    <w:rsid w:val="00FA3A38"/>
    <w:rsid w:val="00FA5A06"/>
    <w:rsid w:val="00FB3A6C"/>
    <w:rsid w:val="00FB6B26"/>
    <w:rsid w:val="00FB7619"/>
    <w:rsid w:val="00FB7ACC"/>
    <w:rsid w:val="00FC3E86"/>
    <w:rsid w:val="00FC3F03"/>
    <w:rsid w:val="00FD35CD"/>
    <w:rsid w:val="00FD73BB"/>
    <w:rsid w:val="00FD75F3"/>
    <w:rsid w:val="00FD7DDB"/>
    <w:rsid w:val="00FE0454"/>
    <w:rsid w:val="00FE06EC"/>
    <w:rsid w:val="00FE0CEC"/>
    <w:rsid w:val="00FE1A88"/>
    <w:rsid w:val="00FE7DBE"/>
    <w:rsid w:val="00FF091B"/>
    <w:rsid w:val="00FF2367"/>
    <w:rsid w:val="00FF28BF"/>
    <w:rsid w:val="00FF5845"/>
    <w:rsid w:val="00FF617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099A"/>
  <w15:chartTrackingRefBased/>
  <w15:docId w15:val="{CA98F972-6C3F-48A0-85F2-F3894604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Rubrik1">
    <w:name w:val="heading 1"/>
    <w:basedOn w:val="Normal"/>
    <w:link w:val="Rubrik1Char"/>
    <w:uiPriority w:val="9"/>
    <w:qFormat/>
    <w:rsid w:val="00C62D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C62DE8"/>
    <w:rPr>
      <w:rFonts w:ascii="Times New Roman" w:eastAsia="Times New Roman" w:hAnsi="Times New Roman" w:cs="Times New Roman"/>
      <w:b/>
      <w:bCs/>
      <w:kern w:val="36"/>
      <w:sz w:val="48"/>
      <w:szCs w:val="48"/>
      <w:lang w:eastAsia="sv-SE"/>
    </w:rPr>
  </w:style>
  <w:style w:type="paragraph" w:styleId="Normalwebb">
    <w:name w:val="Normal (Web)"/>
    <w:basedOn w:val="Normal"/>
    <w:uiPriority w:val="99"/>
    <w:unhideWhenUsed/>
    <w:rsid w:val="00C62DE8"/>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styleId="Stark">
    <w:name w:val="Strong"/>
    <w:basedOn w:val="Standardstycketeckensnitt"/>
    <w:uiPriority w:val="22"/>
    <w:qFormat/>
    <w:rsid w:val="00C62DE8"/>
    <w:rPr>
      <w:b/>
      <w:bCs/>
    </w:rPr>
  </w:style>
  <w:style w:type="character" w:customStyle="1" w:styleId="apple-converted-space">
    <w:name w:val="apple-converted-space"/>
    <w:basedOn w:val="Standardstycketeckensnitt"/>
    <w:rsid w:val="00C62DE8"/>
  </w:style>
  <w:style w:type="character" w:styleId="Betoning">
    <w:name w:val="Emphasis"/>
    <w:basedOn w:val="Standardstycketeckensnitt"/>
    <w:uiPriority w:val="20"/>
    <w:qFormat/>
    <w:rsid w:val="00C62DE8"/>
    <w:rPr>
      <w:i/>
      <w:iCs/>
    </w:rPr>
  </w:style>
  <w:style w:type="paragraph" w:styleId="Ingetavstnd">
    <w:name w:val="No Spacing"/>
    <w:uiPriority w:val="1"/>
    <w:qFormat/>
    <w:rsid w:val="000C1AC9"/>
    <w:pPr>
      <w:spacing w:after="0" w:line="240" w:lineRule="auto"/>
    </w:pPr>
  </w:style>
  <w:style w:type="paragraph" w:styleId="Liststycke">
    <w:name w:val="List Paragraph"/>
    <w:basedOn w:val="Normal"/>
    <w:uiPriority w:val="34"/>
    <w:qFormat/>
    <w:rsid w:val="001125A2"/>
    <w:pPr>
      <w:ind w:left="720"/>
      <w:contextualSpacing/>
    </w:pPr>
  </w:style>
  <w:style w:type="table" w:styleId="Tabellrutnt">
    <w:name w:val="Table Grid"/>
    <w:basedOn w:val="Normaltabell"/>
    <w:uiPriority w:val="39"/>
    <w:rsid w:val="00A41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611296">
      <w:bodyDiv w:val="1"/>
      <w:marLeft w:val="0"/>
      <w:marRight w:val="0"/>
      <w:marTop w:val="0"/>
      <w:marBottom w:val="0"/>
      <w:divBdr>
        <w:top w:val="none" w:sz="0" w:space="0" w:color="auto"/>
        <w:left w:val="none" w:sz="0" w:space="0" w:color="auto"/>
        <w:bottom w:val="none" w:sz="0" w:space="0" w:color="auto"/>
        <w:right w:val="none" w:sz="0" w:space="0" w:color="auto"/>
      </w:divBdr>
    </w:div>
    <w:div w:id="300891773">
      <w:bodyDiv w:val="1"/>
      <w:marLeft w:val="0"/>
      <w:marRight w:val="0"/>
      <w:marTop w:val="0"/>
      <w:marBottom w:val="0"/>
      <w:divBdr>
        <w:top w:val="none" w:sz="0" w:space="0" w:color="auto"/>
        <w:left w:val="none" w:sz="0" w:space="0" w:color="auto"/>
        <w:bottom w:val="none" w:sz="0" w:space="0" w:color="auto"/>
        <w:right w:val="none" w:sz="0" w:space="0" w:color="auto"/>
      </w:divBdr>
    </w:div>
    <w:div w:id="481117646">
      <w:bodyDiv w:val="1"/>
      <w:marLeft w:val="0"/>
      <w:marRight w:val="0"/>
      <w:marTop w:val="0"/>
      <w:marBottom w:val="0"/>
      <w:divBdr>
        <w:top w:val="none" w:sz="0" w:space="0" w:color="auto"/>
        <w:left w:val="none" w:sz="0" w:space="0" w:color="auto"/>
        <w:bottom w:val="none" w:sz="0" w:space="0" w:color="auto"/>
        <w:right w:val="none" w:sz="0" w:space="0" w:color="auto"/>
      </w:divBdr>
    </w:div>
    <w:div w:id="775977385">
      <w:bodyDiv w:val="1"/>
      <w:marLeft w:val="0"/>
      <w:marRight w:val="0"/>
      <w:marTop w:val="0"/>
      <w:marBottom w:val="0"/>
      <w:divBdr>
        <w:top w:val="none" w:sz="0" w:space="0" w:color="auto"/>
        <w:left w:val="none" w:sz="0" w:space="0" w:color="auto"/>
        <w:bottom w:val="none" w:sz="0" w:space="0" w:color="auto"/>
        <w:right w:val="none" w:sz="0" w:space="0" w:color="auto"/>
      </w:divBdr>
    </w:div>
    <w:div w:id="1668508845">
      <w:bodyDiv w:val="1"/>
      <w:marLeft w:val="0"/>
      <w:marRight w:val="0"/>
      <w:marTop w:val="0"/>
      <w:marBottom w:val="0"/>
      <w:divBdr>
        <w:top w:val="none" w:sz="0" w:space="0" w:color="auto"/>
        <w:left w:val="none" w:sz="0" w:space="0" w:color="auto"/>
        <w:bottom w:val="none" w:sz="0" w:space="0" w:color="auto"/>
        <w:right w:val="none" w:sz="0" w:space="0" w:color="auto"/>
      </w:divBdr>
    </w:div>
    <w:div w:id="1803765254">
      <w:bodyDiv w:val="1"/>
      <w:marLeft w:val="0"/>
      <w:marRight w:val="0"/>
      <w:marTop w:val="0"/>
      <w:marBottom w:val="0"/>
      <w:divBdr>
        <w:top w:val="none" w:sz="0" w:space="0" w:color="auto"/>
        <w:left w:val="none" w:sz="0" w:space="0" w:color="auto"/>
        <w:bottom w:val="none" w:sz="0" w:space="0" w:color="auto"/>
        <w:right w:val="none" w:sz="0" w:space="0" w:color="auto"/>
      </w:divBdr>
    </w:div>
    <w:div w:id="1819179388">
      <w:bodyDiv w:val="1"/>
      <w:marLeft w:val="0"/>
      <w:marRight w:val="0"/>
      <w:marTop w:val="0"/>
      <w:marBottom w:val="0"/>
      <w:divBdr>
        <w:top w:val="none" w:sz="0" w:space="0" w:color="auto"/>
        <w:left w:val="none" w:sz="0" w:space="0" w:color="auto"/>
        <w:bottom w:val="none" w:sz="0" w:space="0" w:color="auto"/>
        <w:right w:val="none" w:sz="0" w:space="0" w:color="auto"/>
      </w:divBdr>
    </w:div>
    <w:div w:id="201282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1475</TotalTime>
  <Pages>72</Pages>
  <Words>20255</Words>
  <Characters>107356</Characters>
  <Application>Microsoft Office Word</Application>
  <DocSecurity>0</DocSecurity>
  <Lines>894</Lines>
  <Paragraphs>254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127357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366</cp:revision>
  <dcterms:created xsi:type="dcterms:W3CDTF">2015-03-12T18:17:00Z</dcterms:created>
  <dcterms:modified xsi:type="dcterms:W3CDTF">2015-03-28T12:57:00Z</dcterms:modified>
</cp:coreProperties>
</file>